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05D97" w14:textId="77777777" w:rsidR="00390916" w:rsidRDefault="00390916">
      <w:pPr>
        <w:rPr>
          <w:rtl/>
        </w:rPr>
      </w:pPr>
    </w:p>
    <w:p w14:paraId="7EDFA07C" w14:textId="77777777" w:rsidR="00390916" w:rsidRDefault="00390916">
      <w:pPr>
        <w:rPr>
          <w:rtl/>
        </w:rPr>
      </w:pPr>
    </w:p>
    <w:p w14:paraId="3BCF9085" w14:textId="77777777" w:rsidR="00390916" w:rsidRDefault="00390916">
      <w:pPr>
        <w:rPr>
          <w:rtl/>
        </w:rPr>
      </w:pPr>
    </w:p>
    <w:p w14:paraId="3C38EA3C" w14:textId="77777777" w:rsidR="00D26FE5" w:rsidRDefault="00D26FE5" w:rsidP="00390916">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3A3D190" w14:textId="77777777" w:rsidR="00D26FE5" w:rsidRDefault="00D26FE5" w:rsidP="00390916">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965776F" w14:textId="77777777" w:rsidR="00D26FE5" w:rsidRDefault="00D26FE5" w:rsidP="00390916">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526C89" w14:textId="0EAB36E4" w:rsidR="00390916" w:rsidRPr="00D26FE5" w:rsidRDefault="00390916" w:rsidP="008B62C5">
      <w:pPr>
        <w:jc w:val="cente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202264860"/>
      <w:r w:rsidRPr="00D26FE5">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دور </w:t>
      </w:r>
      <w:r w:rsidRPr="00D26FE5">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التخطيط الاستراتيجي في تحقيق أهداف </w:t>
      </w:r>
      <w:r w:rsidRPr="00D26FE5">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فرع </w:t>
      </w:r>
      <w:r w:rsidRPr="00D26FE5">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جمعية إحسان بمحافظة الداخلية</w:t>
      </w:r>
      <w:r w:rsidRPr="00D26FE5">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خلال الفترة 2020 ولغاية 2024.</w:t>
      </w:r>
      <w:bookmarkEnd w:id="0"/>
    </w:p>
    <w:p w14:paraId="1295B521" w14:textId="77777777" w:rsidR="00390916" w:rsidRDefault="00390916">
      <w:pPr>
        <w:rPr>
          <w:rtl/>
        </w:rPr>
      </w:pPr>
    </w:p>
    <w:p w14:paraId="1C838661" w14:textId="77777777" w:rsidR="00390916" w:rsidRDefault="00390916">
      <w:pPr>
        <w:rPr>
          <w:rtl/>
        </w:rPr>
      </w:pPr>
    </w:p>
    <w:p w14:paraId="60FB037B" w14:textId="77777777" w:rsidR="00D26FE5" w:rsidRPr="00510F89" w:rsidRDefault="00D26FE5" w:rsidP="00D26FE5">
      <w:pPr>
        <w:jc w:val="both"/>
        <w:rPr>
          <w:rFonts w:cs="Arial"/>
          <w:b/>
          <w:bCs/>
          <w:color w:val="4472C4" w:themeColor="accent1"/>
          <w:sz w:val="36"/>
          <w:szCs w:val="3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8C16465" w14:textId="77777777" w:rsidR="00D26FE5" w:rsidRDefault="00D26FE5" w:rsidP="00D26FE5">
      <w:pPr>
        <w:jc w:val="both"/>
        <w:rPr>
          <w:rFonts w:cs="Arial"/>
          <w:sz w:val="32"/>
          <w:szCs w:val="32"/>
          <w:rtl/>
        </w:rPr>
      </w:pPr>
    </w:p>
    <w:p w14:paraId="6C095DFA" w14:textId="77777777" w:rsidR="00D26FE5" w:rsidRDefault="00D26FE5" w:rsidP="00D26FE5">
      <w:pPr>
        <w:jc w:val="both"/>
        <w:rPr>
          <w:rFonts w:cs="Arial"/>
          <w:sz w:val="32"/>
          <w:szCs w:val="32"/>
          <w:rtl/>
        </w:rPr>
      </w:pPr>
    </w:p>
    <w:p w14:paraId="3E672666" w14:textId="77777777" w:rsidR="00D26FE5" w:rsidRDefault="00D26FE5" w:rsidP="00D26FE5">
      <w:pPr>
        <w:jc w:val="both"/>
        <w:rPr>
          <w:rFonts w:cs="Arial"/>
          <w:sz w:val="32"/>
          <w:szCs w:val="32"/>
          <w:rtl/>
        </w:rPr>
      </w:pPr>
    </w:p>
    <w:p w14:paraId="1638E429" w14:textId="77777777" w:rsidR="00D26FE5" w:rsidRDefault="00D26FE5" w:rsidP="00D26FE5">
      <w:pPr>
        <w:jc w:val="both"/>
        <w:rPr>
          <w:rFonts w:cs="Arial"/>
          <w:sz w:val="32"/>
          <w:szCs w:val="32"/>
          <w:rtl/>
        </w:rPr>
      </w:pPr>
    </w:p>
    <w:p w14:paraId="1F95A8DA" w14:textId="77777777" w:rsidR="00D26FE5" w:rsidRDefault="00D26FE5" w:rsidP="00D26FE5">
      <w:pPr>
        <w:jc w:val="both"/>
        <w:rPr>
          <w:rFonts w:cs="Arial"/>
          <w:sz w:val="32"/>
          <w:szCs w:val="32"/>
          <w:rtl/>
        </w:rPr>
      </w:pPr>
    </w:p>
    <w:p w14:paraId="4B7B7043" w14:textId="77777777" w:rsidR="00D26FE5" w:rsidRDefault="00D26FE5" w:rsidP="00D26FE5">
      <w:pPr>
        <w:jc w:val="both"/>
        <w:rPr>
          <w:rFonts w:cs="Arial"/>
          <w:sz w:val="32"/>
          <w:szCs w:val="32"/>
          <w:rtl/>
        </w:rPr>
      </w:pPr>
      <w:r>
        <w:rPr>
          <w:rFonts w:cs="Arial" w:hint="cs"/>
          <w:sz w:val="32"/>
          <w:szCs w:val="32"/>
          <w:rtl/>
        </w:rPr>
        <w:t>اعداد الباحث / أحمد بن محمد بن منصور العنقودي</w:t>
      </w:r>
    </w:p>
    <w:p w14:paraId="598E959A" w14:textId="77777777" w:rsidR="00D26FE5" w:rsidRDefault="00D26FE5" w:rsidP="00D26FE5">
      <w:pPr>
        <w:jc w:val="both"/>
        <w:rPr>
          <w:rFonts w:cs="Arial"/>
          <w:sz w:val="32"/>
          <w:szCs w:val="32"/>
          <w:rtl/>
        </w:rPr>
      </w:pPr>
      <w:r>
        <w:rPr>
          <w:rFonts w:cs="Arial" w:hint="cs"/>
          <w:sz w:val="32"/>
          <w:szCs w:val="32"/>
          <w:rtl/>
        </w:rPr>
        <w:t>الرقم الجامعي /20257646</w:t>
      </w:r>
    </w:p>
    <w:p w14:paraId="4E0E17ED" w14:textId="6101A59D" w:rsidR="00D26FE5" w:rsidRDefault="00D26FE5" w:rsidP="00D26FE5">
      <w:pPr>
        <w:jc w:val="both"/>
        <w:rPr>
          <w:rFonts w:cs="Arial"/>
          <w:sz w:val="32"/>
          <w:szCs w:val="32"/>
          <w:rtl/>
        </w:rPr>
      </w:pPr>
      <w:r>
        <w:rPr>
          <w:rFonts w:cs="Arial" w:hint="cs"/>
          <w:sz w:val="32"/>
          <w:szCs w:val="32"/>
          <w:rtl/>
        </w:rPr>
        <w:t xml:space="preserve">اشراف الدكتورة/ سلام </w:t>
      </w:r>
      <w:proofErr w:type="spellStart"/>
      <w:r>
        <w:rPr>
          <w:rFonts w:cs="Arial" w:hint="cs"/>
          <w:sz w:val="32"/>
          <w:szCs w:val="32"/>
          <w:rtl/>
        </w:rPr>
        <w:t>سفاف</w:t>
      </w:r>
      <w:proofErr w:type="spellEnd"/>
    </w:p>
    <w:p w14:paraId="5D1E3C04" w14:textId="79B8B47E" w:rsidR="00390916" w:rsidRPr="00D26FE5" w:rsidRDefault="00D26FE5" w:rsidP="00D26FE5">
      <w:pPr>
        <w:jc w:val="both"/>
        <w:rPr>
          <w:rFonts w:cs="Arial"/>
          <w:sz w:val="32"/>
          <w:szCs w:val="32"/>
          <w:rtl/>
        </w:rPr>
      </w:pPr>
      <w:r>
        <w:rPr>
          <w:rFonts w:cs="Arial" w:hint="cs"/>
          <w:sz w:val="32"/>
          <w:szCs w:val="32"/>
          <w:rtl/>
        </w:rPr>
        <w:t>مقرر مادة / الإدارة الاستراتيجية (صيف2025 )</w:t>
      </w:r>
    </w:p>
    <w:p w14:paraId="51613D26" w14:textId="3E1F26DB" w:rsidR="00390916" w:rsidRPr="00FC1A6E" w:rsidRDefault="00390916" w:rsidP="00390916">
      <w:pPr>
        <w:rPr>
          <w:b/>
          <w:bCs/>
          <w:sz w:val="28"/>
          <w:szCs w:val="28"/>
          <w:rtl/>
        </w:rPr>
      </w:pPr>
      <w:r w:rsidRPr="00FC1A6E">
        <w:rPr>
          <w:rFonts w:hint="cs"/>
          <w:b/>
          <w:bCs/>
          <w:color w:val="FF0000"/>
          <w:sz w:val="28"/>
          <w:szCs w:val="28"/>
          <w:rtl/>
        </w:rPr>
        <w:lastRenderedPageBreak/>
        <w:t>نبذه مختصرة عن فرع جمعية احسان بمحافظة الداخلية :</w:t>
      </w:r>
    </w:p>
    <w:p w14:paraId="1A73B685" w14:textId="77777777" w:rsidR="00390916" w:rsidRPr="00FC1A6E" w:rsidRDefault="00390916" w:rsidP="00D26FE5">
      <w:pPr>
        <w:jc w:val="both"/>
        <w:rPr>
          <w:rFonts w:ascii="Times New Roman" w:eastAsia="Times New Roman" w:hAnsi="Times New Roman" w:cs="Times New Roman"/>
          <w:kern w:val="0"/>
          <w:sz w:val="28"/>
          <w:szCs w:val="28"/>
          <w:rtl/>
          <w14:ligatures w14:val="none"/>
        </w:rPr>
      </w:pPr>
      <w:r w:rsidRPr="00FC1A6E">
        <w:rPr>
          <w:rFonts w:hint="cs"/>
          <w:sz w:val="28"/>
          <w:szCs w:val="28"/>
          <w:rtl/>
        </w:rPr>
        <w:t xml:space="preserve">يعد فرع جمعية احسان بمحافظة الداخلية إحدى الفروع الرائدة في تقديم الخدمات التطوعية المتكاملة لكبار السن </w:t>
      </w:r>
      <w:r w:rsidRPr="00FC1A6E">
        <w:rPr>
          <w:sz w:val="28"/>
          <w:szCs w:val="28"/>
          <w:rtl/>
        </w:rPr>
        <w:t xml:space="preserve">وتشمل خدماتها الجوانب الصحية والاجتماعية والنفسية. تأسست الجمعية في عام 2018م بعد دمج الجمعية العمانية لأصدقاء المسنين مع جمعية إحسان، ومنذ ذلك الحين، تسعى لتحقيق رؤيتها في أن تكون نموذجًا </w:t>
      </w:r>
      <w:r w:rsidRPr="00FC1A6E">
        <w:rPr>
          <w:rFonts w:ascii="Times New Roman" w:eastAsia="Times New Roman" w:hAnsi="Times New Roman" w:cs="Times New Roman"/>
          <w:kern w:val="0"/>
          <w:sz w:val="28"/>
          <w:szCs w:val="28"/>
          <w:rtl/>
          <w14:ligatures w14:val="none"/>
        </w:rPr>
        <w:t>رائدًا في مجال رعاية كبار السن على المستويين المحلي والإقليمي</w:t>
      </w:r>
      <w:r w:rsidRPr="00FC1A6E">
        <w:rPr>
          <w:rFonts w:ascii="Times New Roman" w:eastAsia="Times New Roman" w:hAnsi="Times New Roman" w:cs="Times New Roman" w:hint="cs"/>
          <w:kern w:val="0"/>
          <w:sz w:val="28"/>
          <w:szCs w:val="28"/>
          <w:rtl/>
          <w14:ligatures w14:val="none"/>
        </w:rPr>
        <w:t>.</w:t>
      </w:r>
    </w:p>
    <w:p w14:paraId="25E15AB3" w14:textId="5E246B92" w:rsidR="00390916" w:rsidRPr="00FC1A6E" w:rsidRDefault="00390916" w:rsidP="00390916">
      <w:pPr>
        <w:jc w:val="both"/>
        <w:rPr>
          <w:b/>
          <w:bCs/>
          <w:color w:val="FF0000"/>
          <w:sz w:val="28"/>
          <w:szCs w:val="28"/>
          <w:rtl/>
        </w:rPr>
      </w:pPr>
      <w:r w:rsidRPr="00FC1A6E">
        <w:rPr>
          <w:rFonts w:hint="cs"/>
          <w:b/>
          <w:bCs/>
          <w:color w:val="FF0000"/>
          <w:sz w:val="28"/>
          <w:szCs w:val="28"/>
          <w:rtl/>
        </w:rPr>
        <w:t>ملخص البحث:</w:t>
      </w:r>
    </w:p>
    <w:p w14:paraId="5E2783ED" w14:textId="3CE41EAD" w:rsidR="00390916" w:rsidRPr="00FC1A6E" w:rsidRDefault="00390916" w:rsidP="00390916">
      <w:pPr>
        <w:pStyle w:val="a3"/>
        <w:bidi/>
        <w:jc w:val="both"/>
        <w:rPr>
          <w:rFonts w:asciiTheme="minorHAnsi" w:eastAsiaTheme="minorHAnsi" w:hAnsiTheme="minorHAnsi" w:cstheme="minorBidi"/>
          <w:kern w:val="2"/>
          <w:sz w:val="28"/>
          <w:szCs w:val="28"/>
          <w:rtl/>
          <w14:ligatures w14:val="standardContextual"/>
        </w:rPr>
      </w:pPr>
      <w:r w:rsidRPr="00FC1A6E">
        <w:rPr>
          <w:rFonts w:asciiTheme="minorHAnsi" w:eastAsiaTheme="minorHAnsi" w:hAnsiTheme="minorHAnsi" w:cstheme="minorBidi"/>
          <w:kern w:val="2"/>
          <w:sz w:val="28"/>
          <w:szCs w:val="28"/>
          <w:rtl/>
          <w14:ligatures w14:val="standardContextual"/>
        </w:rPr>
        <w:t xml:space="preserve">يهدف هذا البحث إلى استكشاف أثر التخطيط الاستراتيجي في تحقيق أهداف </w:t>
      </w:r>
      <w:r w:rsidRPr="00FC1A6E">
        <w:rPr>
          <w:rFonts w:asciiTheme="minorHAnsi" w:eastAsiaTheme="minorHAnsi" w:hAnsiTheme="minorHAnsi" w:cstheme="minorBidi"/>
          <w:b/>
          <w:bCs/>
          <w:kern w:val="2"/>
          <w:sz w:val="28"/>
          <w:szCs w:val="28"/>
          <w:rtl/>
          <w14:ligatures w14:val="standardContextual"/>
        </w:rPr>
        <w:t>فرع جمعية إحسان بمحافظة الداخلية</w:t>
      </w:r>
      <w:r w:rsidRPr="00FC1A6E">
        <w:rPr>
          <w:rFonts w:asciiTheme="minorHAnsi" w:eastAsiaTheme="minorHAnsi" w:hAnsiTheme="minorHAnsi" w:cstheme="minorBidi"/>
          <w:kern w:val="2"/>
          <w:sz w:val="28"/>
          <w:szCs w:val="28"/>
          <w:rtl/>
          <w14:ligatures w14:val="standardContextual"/>
        </w:rPr>
        <w:t xml:space="preserve"> خلال الفترة من 2020 إلى 2024، وذلك من خلال تحليل تجربة</w:t>
      </w:r>
      <w:r w:rsidRPr="00FC1A6E">
        <w:rPr>
          <w:rFonts w:asciiTheme="minorHAnsi" w:eastAsiaTheme="minorHAnsi" w:hAnsiTheme="minorHAnsi" w:cstheme="minorBidi" w:hint="cs"/>
          <w:kern w:val="2"/>
          <w:sz w:val="28"/>
          <w:szCs w:val="28"/>
          <w:rtl/>
          <w14:ligatures w14:val="standardContextual"/>
        </w:rPr>
        <w:t xml:space="preserve"> فرع</w:t>
      </w:r>
      <w:r w:rsidRPr="00FC1A6E">
        <w:rPr>
          <w:rFonts w:asciiTheme="minorHAnsi" w:eastAsiaTheme="minorHAnsi" w:hAnsiTheme="minorHAnsi" w:cstheme="minorBidi"/>
          <w:kern w:val="2"/>
          <w:sz w:val="28"/>
          <w:szCs w:val="28"/>
          <w:rtl/>
          <w14:ligatures w14:val="standardContextual"/>
        </w:rPr>
        <w:t xml:space="preserve"> الجمعية في إعداد وتنفيذ ومتابعة خطتها الاستراتيجية، وفهم التحديات والعوامل المؤثرة في فاعلية التخطيط داخل بيئة غير ربحية تطوعية</w:t>
      </w:r>
      <w:r w:rsidRPr="00FC1A6E">
        <w:rPr>
          <w:rFonts w:asciiTheme="minorHAnsi" w:eastAsiaTheme="minorHAnsi" w:hAnsiTheme="minorHAnsi" w:cstheme="minorBidi" w:hint="cs"/>
          <w:kern w:val="2"/>
          <w:sz w:val="28"/>
          <w:szCs w:val="28"/>
          <w:rtl/>
          <w14:ligatures w14:val="standardContextual"/>
        </w:rPr>
        <w:t xml:space="preserve">. </w:t>
      </w:r>
      <w:r w:rsidRPr="00FC1A6E">
        <w:rPr>
          <w:rFonts w:asciiTheme="minorHAnsi" w:eastAsiaTheme="minorHAnsi" w:hAnsiTheme="minorHAnsi" w:cstheme="minorBidi"/>
          <w:kern w:val="2"/>
          <w:sz w:val="28"/>
          <w:szCs w:val="28"/>
          <w:rtl/>
          <w14:ligatures w14:val="standardContextual"/>
        </w:rPr>
        <w:t>اعتمد الب</w:t>
      </w:r>
      <w:r w:rsidR="00C97CCF">
        <w:rPr>
          <w:rFonts w:asciiTheme="minorHAnsi" w:eastAsiaTheme="minorHAnsi" w:hAnsiTheme="minorHAnsi" w:cstheme="minorBidi" w:hint="cs"/>
          <w:kern w:val="2"/>
          <w:sz w:val="28"/>
          <w:szCs w:val="28"/>
          <w:rtl/>
          <w14:ligatures w14:val="standardContextual"/>
        </w:rPr>
        <w:t>ا</w:t>
      </w:r>
      <w:r w:rsidRPr="00FC1A6E">
        <w:rPr>
          <w:rFonts w:asciiTheme="minorHAnsi" w:eastAsiaTheme="minorHAnsi" w:hAnsiTheme="minorHAnsi" w:cstheme="minorBidi"/>
          <w:kern w:val="2"/>
          <w:sz w:val="28"/>
          <w:szCs w:val="28"/>
          <w:rtl/>
          <w14:ligatures w14:val="standardContextual"/>
        </w:rPr>
        <w:t xml:space="preserve">حث على </w:t>
      </w:r>
      <w:r w:rsidRPr="00FC1A6E">
        <w:rPr>
          <w:rFonts w:asciiTheme="minorHAnsi" w:eastAsiaTheme="minorHAnsi" w:hAnsiTheme="minorHAnsi" w:cstheme="minorBidi"/>
          <w:b/>
          <w:bCs/>
          <w:kern w:val="2"/>
          <w:sz w:val="28"/>
          <w:szCs w:val="28"/>
          <w:rtl/>
          <w14:ligatures w14:val="standardContextual"/>
        </w:rPr>
        <w:t>المنهج النوعي</w:t>
      </w:r>
      <w:r w:rsidRPr="00FC1A6E">
        <w:rPr>
          <w:rFonts w:asciiTheme="minorHAnsi" w:eastAsiaTheme="minorHAnsi" w:hAnsiTheme="minorHAnsi" w:cstheme="minorBidi"/>
          <w:kern w:val="2"/>
          <w:sz w:val="28"/>
          <w:szCs w:val="28"/>
          <w:rtl/>
          <w14:ligatures w14:val="standardContextual"/>
        </w:rPr>
        <w:t xml:space="preserve">، باستخدام </w:t>
      </w:r>
      <w:r w:rsidRPr="00FC1A6E">
        <w:rPr>
          <w:rFonts w:asciiTheme="minorHAnsi" w:eastAsiaTheme="minorHAnsi" w:hAnsiTheme="minorHAnsi" w:cstheme="minorBidi"/>
          <w:b/>
          <w:bCs/>
          <w:kern w:val="2"/>
          <w:sz w:val="28"/>
          <w:szCs w:val="28"/>
          <w:rtl/>
          <w14:ligatures w14:val="standardContextual"/>
        </w:rPr>
        <w:t>المقابلات شبه المهيكلة</w:t>
      </w:r>
      <w:r w:rsidRPr="00FC1A6E">
        <w:rPr>
          <w:rFonts w:asciiTheme="minorHAnsi" w:eastAsiaTheme="minorHAnsi" w:hAnsiTheme="minorHAnsi" w:cstheme="minorBidi"/>
          <w:kern w:val="2"/>
          <w:sz w:val="28"/>
          <w:szCs w:val="28"/>
          <w:rtl/>
          <w14:ligatures w14:val="standardContextual"/>
        </w:rPr>
        <w:t xml:space="preserve"> مع أعضاء مجلس الإدارة، الموظفين، المتطوعين، والمستفيدين، بالإضافة إلى تحليل الوثائق الرسمية والخطة الاستراتيجية وتقارير الأداء ذات الصلة. وقد استخدم الباحث </w:t>
      </w:r>
      <w:r w:rsidRPr="00FC1A6E">
        <w:rPr>
          <w:rFonts w:asciiTheme="minorHAnsi" w:eastAsiaTheme="minorHAnsi" w:hAnsiTheme="minorHAnsi" w:cstheme="minorBidi"/>
          <w:b/>
          <w:bCs/>
          <w:kern w:val="2"/>
          <w:sz w:val="28"/>
          <w:szCs w:val="28"/>
          <w:rtl/>
          <w14:ligatures w14:val="standardContextual"/>
        </w:rPr>
        <w:t>التحليل الموضوعي</w:t>
      </w:r>
      <w:r w:rsidRPr="00FC1A6E">
        <w:rPr>
          <w:rFonts w:asciiTheme="minorHAnsi" w:eastAsiaTheme="minorHAnsi" w:hAnsiTheme="minorHAnsi" w:cstheme="minorBidi"/>
          <w:b/>
          <w:bCs/>
          <w:kern w:val="2"/>
          <w:sz w:val="28"/>
          <w:szCs w:val="28"/>
          <w14:ligatures w14:val="standardContextual"/>
        </w:rPr>
        <w:t xml:space="preserve"> (Thematic Analysis)</w:t>
      </w:r>
      <w:r w:rsidRPr="00FC1A6E">
        <w:rPr>
          <w:rFonts w:asciiTheme="minorHAnsi" w:eastAsiaTheme="minorHAnsi" w:hAnsiTheme="minorHAnsi" w:cstheme="minorBidi"/>
          <w:kern w:val="2"/>
          <w:sz w:val="28"/>
          <w:szCs w:val="28"/>
          <w14:ligatures w14:val="standardContextual"/>
        </w:rPr>
        <w:t xml:space="preserve"> </w:t>
      </w:r>
      <w:r w:rsidRPr="00FC1A6E">
        <w:rPr>
          <w:rFonts w:asciiTheme="minorHAnsi" w:eastAsiaTheme="minorHAnsi" w:hAnsiTheme="minorHAnsi" w:cstheme="minorBidi"/>
          <w:kern w:val="2"/>
          <w:sz w:val="28"/>
          <w:szCs w:val="28"/>
          <w:rtl/>
          <w14:ligatures w14:val="standardContextual"/>
        </w:rPr>
        <w:t>لاستخلاص المحاور الأساسية من البيانات وتحليلها في ضوء الأدبيات السابقة</w:t>
      </w:r>
      <w:r w:rsidRPr="00FC1A6E">
        <w:rPr>
          <w:rFonts w:asciiTheme="minorHAnsi" w:eastAsiaTheme="minorHAnsi" w:hAnsiTheme="minorHAnsi" w:cstheme="minorBidi" w:hint="cs"/>
          <w:kern w:val="2"/>
          <w:sz w:val="28"/>
          <w:szCs w:val="28"/>
          <w:rtl/>
          <w14:ligatures w14:val="standardContextual"/>
        </w:rPr>
        <w:t xml:space="preserve"> .و</w:t>
      </w:r>
      <w:r w:rsidRPr="00FC1A6E">
        <w:rPr>
          <w:rFonts w:asciiTheme="minorHAnsi" w:eastAsiaTheme="minorHAnsi" w:hAnsiTheme="minorHAnsi" w:cstheme="minorBidi"/>
          <w:kern w:val="2"/>
          <w:sz w:val="28"/>
          <w:szCs w:val="28"/>
          <w:rtl/>
          <w14:ligatures w14:val="standardContextual"/>
        </w:rPr>
        <w:t xml:space="preserve">أظهرت النتائج أن </w:t>
      </w:r>
      <w:r w:rsidRPr="00FC1A6E">
        <w:rPr>
          <w:rFonts w:asciiTheme="minorHAnsi" w:eastAsiaTheme="minorHAnsi" w:hAnsiTheme="minorHAnsi" w:cstheme="minorBidi" w:hint="cs"/>
          <w:kern w:val="2"/>
          <w:sz w:val="28"/>
          <w:szCs w:val="28"/>
          <w:rtl/>
          <w14:ligatures w14:val="standardContextual"/>
        </w:rPr>
        <w:t xml:space="preserve">فرع </w:t>
      </w:r>
      <w:r w:rsidRPr="00FC1A6E">
        <w:rPr>
          <w:rFonts w:asciiTheme="minorHAnsi" w:eastAsiaTheme="minorHAnsi" w:hAnsiTheme="minorHAnsi" w:cstheme="minorBidi"/>
          <w:kern w:val="2"/>
          <w:sz w:val="28"/>
          <w:szCs w:val="28"/>
          <w:rtl/>
          <w14:ligatures w14:val="standardContextual"/>
        </w:rPr>
        <w:t>الجمعية تمكن من تحقيق بعض الأهداف التشغيلية، بينما واجه</w:t>
      </w:r>
      <w:r w:rsidRPr="00FC1A6E">
        <w:rPr>
          <w:rFonts w:asciiTheme="minorHAnsi" w:eastAsiaTheme="minorHAnsi" w:hAnsiTheme="minorHAnsi" w:cstheme="minorBidi" w:hint="cs"/>
          <w:kern w:val="2"/>
          <w:sz w:val="28"/>
          <w:szCs w:val="28"/>
          <w:rtl/>
          <w14:ligatures w14:val="standardContextual"/>
        </w:rPr>
        <w:t xml:space="preserve">ة </w:t>
      </w:r>
      <w:r w:rsidRPr="00FC1A6E">
        <w:rPr>
          <w:rFonts w:asciiTheme="minorHAnsi" w:eastAsiaTheme="minorHAnsi" w:hAnsiTheme="minorHAnsi" w:cstheme="minorBidi"/>
          <w:kern w:val="2"/>
          <w:sz w:val="28"/>
          <w:szCs w:val="28"/>
          <w:rtl/>
          <w14:ligatures w14:val="standardContextual"/>
        </w:rPr>
        <w:t>صعوبات في تنفيذ الأهداف التنموية، بسبب عوامل مثل محدودية الموارد، ضعف التشاركية في التخطيط، وغياب آليات متابعة فعالة. كما كشفت النتائج عن تباين في فهم مفهوم التخطيط الاستراتيجي بين الفئات المختلفة داخل الجمعية</w:t>
      </w:r>
      <w:r w:rsidRPr="00FC1A6E">
        <w:rPr>
          <w:rFonts w:asciiTheme="minorHAnsi" w:eastAsiaTheme="minorHAnsi" w:hAnsiTheme="minorHAnsi" w:cstheme="minorBidi" w:hint="cs"/>
          <w:kern w:val="2"/>
          <w:sz w:val="28"/>
          <w:szCs w:val="28"/>
          <w:rtl/>
          <w14:ligatures w14:val="standardContextual"/>
        </w:rPr>
        <w:t xml:space="preserve">. حيث </w:t>
      </w:r>
      <w:r w:rsidRPr="00FC1A6E">
        <w:rPr>
          <w:rFonts w:asciiTheme="minorHAnsi" w:eastAsiaTheme="minorHAnsi" w:hAnsiTheme="minorHAnsi" w:cstheme="minorBidi"/>
          <w:kern w:val="2"/>
          <w:sz w:val="28"/>
          <w:szCs w:val="28"/>
          <w:rtl/>
          <w14:ligatures w14:val="standardContextual"/>
        </w:rPr>
        <w:t>يسعى البحث إلى سدّ فجوة بحثية تتعلق بضعف التمثيل المحلي لدراسات الحالة النوعية في السياق العماني، ويقدّم توصيات عملية لتحسين ممارسات التخطيط الاستراتيجي في الجمعيات غير الربحية، من خلال تعزيز المشاركة، بناء القدرات، وتطوير أنظمة المتابعة والتقييم</w:t>
      </w:r>
      <w:r w:rsidRPr="00FC1A6E">
        <w:rPr>
          <w:rFonts w:asciiTheme="minorHAnsi" w:eastAsiaTheme="minorHAnsi" w:hAnsiTheme="minorHAnsi" w:cstheme="minorBidi" w:hint="cs"/>
          <w:kern w:val="2"/>
          <w:sz w:val="28"/>
          <w:szCs w:val="28"/>
          <w:rtl/>
          <w14:ligatures w14:val="standardContextual"/>
        </w:rPr>
        <w:t>.</w:t>
      </w:r>
    </w:p>
    <w:p w14:paraId="67F8D6D7" w14:textId="073CD5A6" w:rsidR="00390916" w:rsidRPr="00FC1A6E" w:rsidRDefault="00390916" w:rsidP="00390916">
      <w:pPr>
        <w:pStyle w:val="a3"/>
        <w:bidi/>
        <w:jc w:val="both"/>
        <w:rPr>
          <w:rFonts w:asciiTheme="minorHAnsi" w:eastAsiaTheme="minorHAnsi" w:hAnsiTheme="minorHAnsi" w:cstheme="minorBidi"/>
          <w:b/>
          <w:bCs/>
          <w:color w:val="FF0000"/>
          <w:kern w:val="2"/>
          <w:sz w:val="28"/>
          <w:szCs w:val="28"/>
          <w:rtl/>
          <w14:ligatures w14:val="standardContextual"/>
        </w:rPr>
      </w:pPr>
      <w:r w:rsidRPr="00FC1A6E">
        <w:rPr>
          <w:rFonts w:asciiTheme="minorHAnsi" w:eastAsiaTheme="minorHAnsi" w:hAnsiTheme="minorHAnsi" w:cstheme="minorBidi" w:hint="cs"/>
          <w:b/>
          <w:bCs/>
          <w:color w:val="FF0000"/>
          <w:kern w:val="2"/>
          <w:sz w:val="28"/>
          <w:szCs w:val="28"/>
          <w:rtl/>
          <w14:ligatures w14:val="standardContextual"/>
        </w:rPr>
        <w:t>المقدمة:</w:t>
      </w:r>
    </w:p>
    <w:p w14:paraId="75878C59" w14:textId="6C8D6751" w:rsidR="00FC1A6E" w:rsidRPr="00FC1A6E" w:rsidRDefault="00FC1A6E" w:rsidP="00D26FE5">
      <w:pPr>
        <w:pStyle w:val="a3"/>
        <w:bidi/>
        <w:jc w:val="both"/>
        <w:rPr>
          <w:rFonts w:asciiTheme="minorHAnsi" w:eastAsiaTheme="minorHAnsi" w:hAnsiTheme="minorHAnsi" w:cstheme="minorBidi"/>
          <w:kern w:val="2"/>
          <w:sz w:val="28"/>
          <w:szCs w:val="28"/>
          <w:rtl/>
          <w14:ligatures w14:val="standardContextual"/>
        </w:rPr>
      </w:pPr>
      <w:r w:rsidRPr="00FC1A6E">
        <w:rPr>
          <w:rFonts w:asciiTheme="minorHAnsi" w:eastAsiaTheme="minorHAnsi" w:hAnsiTheme="minorHAnsi" w:cstheme="minorBidi"/>
          <w:kern w:val="2"/>
          <w:sz w:val="28"/>
          <w:szCs w:val="28"/>
          <w:rtl/>
          <w14:ligatures w14:val="standardContextual"/>
        </w:rPr>
        <w:t>يشهد قطاع الجمعيات غير الربحية في سلطنة عُمان تطورًا ملحوظًا في حجم أدواره وتنوع خدماته، خاصة في ظل التغيرات المجتمعية وتزايد</w:t>
      </w:r>
      <w:r w:rsidRPr="00FC1A6E">
        <w:rPr>
          <w:rFonts w:asciiTheme="minorHAnsi" w:eastAsiaTheme="minorHAnsi" w:hAnsiTheme="minorHAnsi" w:cstheme="minorBidi" w:hint="cs"/>
          <w:kern w:val="2"/>
          <w:sz w:val="28"/>
          <w:szCs w:val="28"/>
          <w:rtl/>
          <w14:ligatures w14:val="standardContextual"/>
        </w:rPr>
        <w:t xml:space="preserve"> الاحتياجات المعيشية ومن</w:t>
      </w:r>
      <w:r w:rsidRPr="00FC1A6E">
        <w:rPr>
          <w:rFonts w:asciiTheme="minorHAnsi" w:eastAsiaTheme="minorHAnsi" w:hAnsiTheme="minorHAnsi" w:cstheme="minorBidi"/>
          <w:kern w:val="2"/>
          <w:sz w:val="28"/>
          <w:szCs w:val="28"/>
          <w:rtl/>
          <w14:ligatures w14:val="standardContextual"/>
        </w:rPr>
        <w:t xml:space="preserve"> أبرز هذه المؤسسات </w:t>
      </w:r>
      <w:r w:rsidRPr="00FC1A6E">
        <w:rPr>
          <w:rFonts w:asciiTheme="minorHAnsi" w:eastAsiaTheme="minorHAnsi" w:hAnsiTheme="minorHAnsi" w:cstheme="minorBidi" w:hint="cs"/>
          <w:kern w:val="2"/>
          <w:sz w:val="28"/>
          <w:szCs w:val="28"/>
          <w:rtl/>
          <w14:ligatures w14:val="standardContextual"/>
        </w:rPr>
        <w:t xml:space="preserve">فرع </w:t>
      </w:r>
      <w:r w:rsidRPr="00FC1A6E">
        <w:rPr>
          <w:rFonts w:asciiTheme="minorHAnsi" w:eastAsiaTheme="minorHAnsi" w:hAnsiTheme="minorHAnsi" w:cstheme="minorBidi"/>
          <w:kern w:val="2"/>
          <w:sz w:val="28"/>
          <w:szCs w:val="28"/>
          <w:rtl/>
          <w14:ligatures w14:val="standardContextual"/>
        </w:rPr>
        <w:t>جمعية إحسان</w:t>
      </w:r>
      <w:r w:rsidRPr="00FC1A6E">
        <w:rPr>
          <w:rFonts w:asciiTheme="minorHAnsi" w:eastAsiaTheme="minorHAnsi" w:hAnsiTheme="minorHAnsi" w:cstheme="minorBidi" w:hint="cs"/>
          <w:kern w:val="2"/>
          <w:sz w:val="28"/>
          <w:szCs w:val="28"/>
          <w:rtl/>
          <w14:ligatures w14:val="standardContextual"/>
        </w:rPr>
        <w:t xml:space="preserve"> بمحافظة الداخلية </w:t>
      </w:r>
      <w:r w:rsidRPr="00FC1A6E">
        <w:rPr>
          <w:rFonts w:asciiTheme="minorHAnsi" w:eastAsiaTheme="minorHAnsi" w:hAnsiTheme="minorHAnsi" w:cstheme="minorBidi"/>
          <w:kern w:val="2"/>
          <w:sz w:val="28"/>
          <w:szCs w:val="28"/>
          <w:rtl/>
          <w14:ligatures w14:val="standardContextual"/>
        </w:rPr>
        <w:t xml:space="preserve">، </w:t>
      </w:r>
      <w:r w:rsidRPr="00FC1A6E">
        <w:rPr>
          <w:rFonts w:asciiTheme="minorHAnsi" w:eastAsiaTheme="minorHAnsi" w:hAnsiTheme="minorHAnsi" w:cstheme="minorBidi" w:hint="cs"/>
          <w:kern w:val="2"/>
          <w:sz w:val="28"/>
          <w:szCs w:val="28"/>
          <w:rtl/>
          <w14:ligatures w14:val="standardContextual"/>
        </w:rPr>
        <w:t>الذي ي</w:t>
      </w:r>
      <w:r w:rsidRPr="00FC1A6E">
        <w:rPr>
          <w:rFonts w:asciiTheme="minorHAnsi" w:eastAsiaTheme="minorHAnsi" w:hAnsiTheme="minorHAnsi" w:cstheme="minorBidi"/>
          <w:kern w:val="2"/>
          <w:sz w:val="28"/>
          <w:szCs w:val="28"/>
          <w:rtl/>
          <w14:ligatures w14:val="standardContextual"/>
        </w:rPr>
        <w:t>عنى برعاية كبار السن وتوفير الدعم الصحي والاجتماعي لهم. وفي ظل هذا التوسع، لم يعد العمل الخيري يعتمد فقط على الجهود العفوية أو الفردية، بل أصبح بحاجة إلى أنظمة إدارية أكثر تنظيمًا وفاعلية، يأتي في مقدمتها التخطيط الاستراتيجي كأداة رئيسية لتوجيه الموارد وتحقيق الأهداف بكفاءة واستدامة</w:t>
      </w:r>
      <w:r w:rsidRPr="00FC1A6E">
        <w:rPr>
          <w:rFonts w:asciiTheme="minorHAnsi" w:eastAsiaTheme="minorHAnsi" w:hAnsiTheme="minorHAnsi" w:cstheme="minorBidi" w:hint="cs"/>
          <w:kern w:val="2"/>
          <w:sz w:val="28"/>
          <w:szCs w:val="28"/>
          <w:rtl/>
          <w14:ligatures w14:val="standardContextual"/>
        </w:rPr>
        <w:t xml:space="preserve"> .و</w:t>
      </w:r>
      <w:r w:rsidRPr="00FC1A6E">
        <w:rPr>
          <w:rFonts w:asciiTheme="minorHAnsi" w:eastAsiaTheme="minorHAnsi" w:hAnsiTheme="minorHAnsi" w:cstheme="minorBidi"/>
          <w:kern w:val="2"/>
          <w:sz w:val="28"/>
          <w:szCs w:val="28"/>
          <w:rtl/>
          <w14:ligatures w14:val="standardContextual"/>
        </w:rPr>
        <w:t>ينطلق هذا البحث من رغبة صادقة في فهم العلاقة بين التخطيط الاستراتيجي وبين ما تحقق فعليًا من نتائج داخل فرع جمعية إحسان بمحافظة الداخلية خلال الفترة من 2020 إلى 2024. إذ يُعدّ التخطيط الاستراتيجي، في بيئة الجمعيات</w:t>
      </w:r>
      <w:r w:rsidR="008B62C5">
        <w:rPr>
          <w:rFonts w:asciiTheme="minorHAnsi" w:eastAsiaTheme="minorHAnsi" w:hAnsiTheme="minorHAnsi" w:cstheme="minorBidi" w:hint="cs"/>
          <w:kern w:val="2"/>
          <w:sz w:val="28"/>
          <w:szCs w:val="28"/>
          <w:rtl/>
          <w14:ligatures w14:val="standardContextual"/>
        </w:rPr>
        <w:t xml:space="preserve"> الخيرية </w:t>
      </w:r>
      <w:r w:rsidRPr="00FC1A6E">
        <w:rPr>
          <w:rFonts w:asciiTheme="minorHAnsi" w:eastAsiaTheme="minorHAnsi" w:hAnsiTheme="minorHAnsi" w:cstheme="minorBidi"/>
          <w:kern w:val="2"/>
          <w:sz w:val="28"/>
          <w:szCs w:val="28"/>
          <w:rtl/>
          <w14:ligatures w14:val="standardContextual"/>
        </w:rPr>
        <w:t xml:space="preserve">، أكثر من مجرد وثيقة نظرية؛ فهو عملية تشاركية تتطلب وعيًا بالواقع، واستشرافًا للمستقبل، وتنسيقًا بين مختلف </w:t>
      </w:r>
      <w:r w:rsidRPr="00FC1A6E">
        <w:rPr>
          <w:rFonts w:asciiTheme="minorHAnsi" w:eastAsiaTheme="minorHAnsi" w:hAnsiTheme="minorHAnsi" w:cstheme="minorBidi" w:hint="cs"/>
          <w:kern w:val="2"/>
          <w:sz w:val="28"/>
          <w:szCs w:val="28"/>
          <w:rtl/>
          <w14:ligatures w14:val="standardContextual"/>
        </w:rPr>
        <w:t>الجهود. وتكم</w:t>
      </w:r>
      <w:r w:rsidRPr="00FC1A6E">
        <w:rPr>
          <w:rFonts w:asciiTheme="minorHAnsi" w:eastAsiaTheme="minorHAnsi" w:hAnsiTheme="minorHAnsi" w:cstheme="minorBidi" w:hint="eastAsia"/>
          <w:kern w:val="2"/>
          <w:sz w:val="28"/>
          <w:szCs w:val="28"/>
          <w:rtl/>
          <w14:ligatures w14:val="standardContextual"/>
        </w:rPr>
        <w:t>ن</w:t>
      </w:r>
      <w:r w:rsidRPr="00FC1A6E">
        <w:rPr>
          <w:rFonts w:asciiTheme="minorHAnsi" w:eastAsiaTheme="minorHAnsi" w:hAnsiTheme="minorHAnsi" w:cstheme="minorBidi"/>
          <w:kern w:val="2"/>
          <w:sz w:val="28"/>
          <w:szCs w:val="28"/>
          <w:rtl/>
          <w14:ligatures w14:val="standardContextual"/>
        </w:rPr>
        <w:t xml:space="preserve"> أهمية هذا البحث في كونه لا يسلط الضوء على الخطة نفسها فقط، بل يركز على تجارب المعنيين </w:t>
      </w:r>
      <w:r w:rsidRPr="00FC1A6E">
        <w:rPr>
          <w:rFonts w:asciiTheme="minorHAnsi" w:eastAsiaTheme="minorHAnsi" w:hAnsiTheme="minorHAnsi" w:cstheme="minorBidi" w:hint="cs"/>
          <w:kern w:val="2"/>
          <w:sz w:val="28"/>
          <w:szCs w:val="28"/>
          <w:rtl/>
          <w14:ligatures w14:val="standardContextual"/>
        </w:rPr>
        <w:t>بها من</w:t>
      </w:r>
      <w:r w:rsidRPr="00FC1A6E">
        <w:rPr>
          <w:rFonts w:asciiTheme="minorHAnsi" w:eastAsiaTheme="minorHAnsi" w:hAnsiTheme="minorHAnsi" w:cstheme="minorBidi"/>
          <w:kern w:val="2"/>
          <w:sz w:val="28"/>
          <w:szCs w:val="28"/>
          <w:rtl/>
          <w14:ligatures w14:val="standardContextual"/>
        </w:rPr>
        <w:t xml:space="preserve"> إداريين، وموظفين، ومتطوعين، ومستفيدين لفهم ما إذا كانت الاستراتيجية قد تحولت إلى ممارسات ملموسة، وما العوامل التي ساهمت في ذلك أو أعاقته. كما يسعى إلى الخروج برؤية عملية تعزز من قدرة الجمعية على التكيف مع التحديات وتحقيق رسالتها الإنسانية بكفاءة أكبر</w:t>
      </w:r>
      <w:r w:rsidRPr="00FC1A6E">
        <w:rPr>
          <w:rFonts w:asciiTheme="minorHAnsi" w:eastAsiaTheme="minorHAnsi" w:hAnsiTheme="minorHAnsi" w:cstheme="minorBidi" w:hint="cs"/>
          <w:kern w:val="2"/>
          <w:sz w:val="28"/>
          <w:szCs w:val="28"/>
          <w:rtl/>
          <w14:ligatures w14:val="standardContextual"/>
        </w:rPr>
        <w:t xml:space="preserve"> .و</w:t>
      </w:r>
      <w:r w:rsidRPr="00FC1A6E">
        <w:rPr>
          <w:rFonts w:asciiTheme="minorHAnsi" w:eastAsiaTheme="minorHAnsi" w:hAnsiTheme="minorHAnsi" w:cstheme="minorBidi"/>
          <w:kern w:val="2"/>
          <w:sz w:val="28"/>
          <w:szCs w:val="28"/>
          <w:rtl/>
          <w14:ligatures w14:val="standardContextual"/>
        </w:rPr>
        <w:t>يمثل هذا البحث محاولة لفهم الكيفية التي يسهم بها التخطيط الاستراتيجي في دعم الجمعيات غير الربحية، من خلال دراسة حالة واقعية لفرع جمعية إحسان بمحافظة الداخلية</w:t>
      </w:r>
      <w:r w:rsidRPr="00FC1A6E">
        <w:rPr>
          <w:rFonts w:asciiTheme="minorHAnsi" w:eastAsiaTheme="minorHAnsi" w:hAnsiTheme="minorHAnsi" w:cstheme="minorBidi" w:hint="cs"/>
          <w:kern w:val="2"/>
          <w:sz w:val="28"/>
          <w:szCs w:val="28"/>
          <w:rtl/>
          <w14:ligatures w14:val="standardContextual"/>
        </w:rPr>
        <w:t>.</w:t>
      </w:r>
      <w:r w:rsidRPr="00FC1A6E">
        <w:rPr>
          <w:rFonts w:asciiTheme="minorHAnsi" w:eastAsiaTheme="minorHAnsi" w:hAnsiTheme="minorHAnsi" w:cstheme="minorBidi"/>
          <w:kern w:val="2"/>
          <w:sz w:val="28"/>
          <w:szCs w:val="28"/>
          <w:rtl/>
          <w14:ligatures w14:val="standardContextual"/>
        </w:rPr>
        <w:t xml:space="preserve"> فمع تنامي دور هذه المؤسسات في سد الفجوات الاجتماعية وتلبية احتياجات الفئات الضعيفة، بات من الضروري النظر في الأدوات والأساليب التي تمكنها من العمل بكفاءة واستدامة</w:t>
      </w:r>
      <w:r w:rsidRPr="00FC1A6E">
        <w:rPr>
          <w:rFonts w:asciiTheme="minorHAnsi" w:eastAsiaTheme="minorHAnsi" w:hAnsiTheme="minorHAnsi" w:cstheme="minorBidi" w:hint="cs"/>
          <w:kern w:val="2"/>
          <w:sz w:val="28"/>
          <w:szCs w:val="28"/>
          <w:rtl/>
          <w14:ligatures w14:val="standardContextual"/>
        </w:rPr>
        <w:t>.</w:t>
      </w:r>
      <w:r w:rsidRPr="00FC1A6E">
        <w:rPr>
          <w:rFonts w:asciiTheme="minorHAnsi" w:eastAsiaTheme="minorHAnsi" w:hAnsiTheme="minorHAnsi" w:cstheme="minorBidi"/>
          <w:kern w:val="2"/>
          <w:sz w:val="28"/>
          <w:szCs w:val="28"/>
          <w:rtl/>
          <w14:ligatures w14:val="standardContextual"/>
        </w:rPr>
        <w:t xml:space="preserve"> من هنا تنبع أهمية البحث، إذ يسعى إلى استكشاف العلاقة بين جودة التخطيط الاستراتيجي وفاعلية الأداء، من خلال تتبع تجربة الجمعية خلال فترة زمنية محددة، وتحليل ما تم تحقيقه من أهداف، وما واجهته من </w:t>
      </w:r>
      <w:r w:rsidRPr="00FC1A6E">
        <w:rPr>
          <w:rFonts w:asciiTheme="minorHAnsi" w:eastAsiaTheme="minorHAnsi" w:hAnsiTheme="minorHAnsi" w:cstheme="minorBidi"/>
          <w:kern w:val="2"/>
          <w:sz w:val="28"/>
          <w:szCs w:val="28"/>
          <w:rtl/>
          <w14:ligatures w14:val="standardContextual"/>
        </w:rPr>
        <w:lastRenderedPageBreak/>
        <w:t xml:space="preserve">تحديات. ويأمل هذا العمل أن يفتح آفاقًا جديدة لفهم أعمق لممارسات التخطيط في العمل </w:t>
      </w:r>
      <w:r w:rsidRPr="00FC1A6E">
        <w:rPr>
          <w:rFonts w:asciiTheme="minorHAnsi" w:eastAsiaTheme="minorHAnsi" w:hAnsiTheme="minorHAnsi" w:cstheme="minorBidi" w:hint="cs"/>
          <w:kern w:val="2"/>
          <w:sz w:val="28"/>
          <w:szCs w:val="28"/>
          <w:rtl/>
          <w14:ligatures w14:val="standardContextual"/>
        </w:rPr>
        <w:t>التطوعي</w:t>
      </w:r>
      <w:r w:rsidRPr="00FC1A6E">
        <w:rPr>
          <w:rFonts w:asciiTheme="minorHAnsi" w:eastAsiaTheme="minorHAnsi" w:hAnsiTheme="minorHAnsi" w:cstheme="minorBidi"/>
          <w:kern w:val="2"/>
          <w:sz w:val="28"/>
          <w:szCs w:val="28"/>
          <w:rtl/>
          <w14:ligatures w14:val="standardContextual"/>
        </w:rPr>
        <w:t>، بما يسهم في تعزيز الأثر المجتمعي لهذه المنظمات</w:t>
      </w:r>
      <w:r w:rsidRPr="00FC1A6E">
        <w:rPr>
          <w:rFonts w:asciiTheme="minorHAnsi" w:eastAsiaTheme="minorHAnsi" w:hAnsiTheme="minorHAnsi" w:cstheme="minorBidi"/>
          <w:kern w:val="2"/>
          <w:sz w:val="28"/>
          <w:szCs w:val="28"/>
          <w14:ligatures w14:val="standardContextual"/>
        </w:rPr>
        <w:t>.</w:t>
      </w:r>
    </w:p>
    <w:p w14:paraId="2A482334" w14:textId="61398CBA" w:rsidR="00FC1A6E" w:rsidRPr="00FA7C9F" w:rsidRDefault="00FC1A6E" w:rsidP="00FC1A6E">
      <w:pPr>
        <w:pStyle w:val="a3"/>
        <w:bidi/>
        <w:rPr>
          <w:rFonts w:asciiTheme="minorHAnsi" w:eastAsiaTheme="minorHAnsi" w:hAnsiTheme="minorHAnsi" w:cstheme="minorBidi"/>
          <w:b/>
          <w:bCs/>
          <w:color w:val="FF0000"/>
          <w:kern w:val="2"/>
          <w:sz w:val="28"/>
          <w:szCs w:val="28"/>
          <w:rtl/>
          <w14:ligatures w14:val="standardContextual"/>
        </w:rPr>
      </w:pPr>
      <w:r w:rsidRPr="00FA7C9F">
        <w:rPr>
          <w:rFonts w:asciiTheme="minorHAnsi" w:eastAsiaTheme="minorHAnsi" w:hAnsiTheme="minorHAnsi" w:cstheme="minorBidi" w:hint="cs"/>
          <w:b/>
          <w:bCs/>
          <w:color w:val="FF0000"/>
          <w:kern w:val="2"/>
          <w:sz w:val="28"/>
          <w:szCs w:val="28"/>
          <w:rtl/>
          <w14:ligatures w14:val="standardContextual"/>
        </w:rPr>
        <w:t>مراجعة الادبيات :</w:t>
      </w:r>
    </w:p>
    <w:p w14:paraId="17BD5696" w14:textId="4B5539F3" w:rsidR="00FC1A6E" w:rsidRPr="00FC1A6E" w:rsidRDefault="00FC1A6E" w:rsidP="008B3CD0">
      <w:pPr>
        <w:spacing w:before="100" w:beforeAutospacing="1" w:after="100" w:afterAutospacing="1" w:line="240" w:lineRule="auto"/>
        <w:jc w:val="both"/>
        <w:rPr>
          <w:sz w:val="28"/>
          <w:szCs w:val="28"/>
        </w:rPr>
      </w:pPr>
      <w:r w:rsidRPr="00FC1A6E">
        <w:rPr>
          <w:sz w:val="28"/>
          <w:szCs w:val="28"/>
          <w:rtl/>
        </w:rPr>
        <w:t>شهدت العقود الأخيرة اهتمامًا متزايدًا بموضوع التخطيط الاستراتيجي في القطاع غير الربحي، خاصة في ظل التحديات المتنامية المرتبطة بضعف الموارد وتعدد الاحتياجات المجتمعية. وقد تباينت توجهات الدراسات السابقة بين التركيز على الأطر النظرية، وتحليل تجارب عملية لمؤسسات خيرية ومدنية، مما يوفّر خلفية علمية غنية تؤسس لهذا البحث</w:t>
      </w:r>
      <w:r>
        <w:rPr>
          <w:rFonts w:hint="cs"/>
          <w:sz w:val="28"/>
          <w:szCs w:val="28"/>
          <w:rtl/>
        </w:rPr>
        <w:t>.</w:t>
      </w:r>
    </w:p>
    <w:p w14:paraId="46406A02" w14:textId="6EEB36AD" w:rsidR="001554C3" w:rsidRPr="00FA7C9F" w:rsidRDefault="001554C3" w:rsidP="001554C3">
      <w:pPr>
        <w:spacing w:before="100" w:beforeAutospacing="1" w:after="100" w:afterAutospacing="1" w:line="240" w:lineRule="auto"/>
        <w:rPr>
          <w:b/>
          <w:bCs/>
          <w:color w:val="000000" w:themeColor="text1"/>
          <w:sz w:val="28"/>
          <w:szCs w:val="28"/>
        </w:rPr>
      </w:pPr>
      <w:r w:rsidRPr="00FA7C9F">
        <w:rPr>
          <w:b/>
          <w:bCs/>
          <w:color w:val="000000" w:themeColor="text1"/>
          <w:sz w:val="28"/>
          <w:szCs w:val="28"/>
          <w:rtl/>
        </w:rPr>
        <w:t>أولًا</w:t>
      </w:r>
      <w:r w:rsidRPr="00FA7C9F">
        <w:rPr>
          <w:b/>
          <w:bCs/>
          <w:color w:val="000000" w:themeColor="text1"/>
          <w:sz w:val="28"/>
          <w:szCs w:val="28"/>
        </w:rPr>
        <w:t xml:space="preserve">: </w:t>
      </w:r>
      <w:r w:rsidRPr="00FA7C9F">
        <w:rPr>
          <w:b/>
          <w:bCs/>
          <w:color w:val="000000" w:themeColor="text1"/>
          <w:sz w:val="28"/>
          <w:szCs w:val="28"/>
          <w:rtl/>
        </w:rPr>
        <w:t>تحليل نتائج الدراسات السابقة</w:t>
      </w:r>
      <w:r w:rsidR="00FA7C9F">
        <w:rPr>
          <w:rFonts w:hint="cs"/>
          <w:b/>
          <w:bCs/>
          <w:color w:val="000000" w:themeColor="text1"/>
          <w:sz w:val="28"/>
          <w:szCs w:val="28"/>
          <w:rtl/>
        </w:rPr>
        <w:t>.</w:t>
      </w:r>
    </w:p>
    <w:p w14:paraId="302F9DC7" w14:textId="77777777" w:rsidR="001554C3" w:rsidRPr="001554C3" w:rsidRDefault="001554C3" w:rsidP="008B62C5">
      <w:pPr>
        <w:pStyle w:val="a3"/>
        <w:bidi/>
        <w:jc w:val="both"/>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kern w:val="2"/>
          <w:sz w:val="28"/>
          <w:szCs w:val="28"/>
          <w:rtl/>
          <w14:ligatures w14:val="standardContextual"/>
        </w:rPr>
        <w:t xml:space="preserve">أظهرت الأدبيات التي تناولت التخطيط الاستراتيجي في المنظمات غير الربحية توافقًا عامًا حول أهمية وجود خطة استراتيجية واضحة ومحدّثة، تؤطّر عمل المؤسسة وتوجّه مواردها نحو الأهداف ذات الأثر المجتمعي. فقد أجمعت دراسات مثل </w:t>
      </w:r>
      <w:r w:rsidRPr="001554C3">
        <w:rPr>
          <w:rFonts w:asciiTheme="minorHAnsi" w:eastAsiaTheme="minorHAnsi" w:hAnsiTheme="minorHAnsi" w:cstheme="minorBidi"/>
          <w:b/>
          <w:bCs/>
          <w:kern w:val="2"/>
          <w:sz w:val="28"/>
          <w:szCs w:val="28"/>
          <w14:ligatures w14:val="standardContextual"/>
        </w:rPr>
        <w:t>Allison &amp; Kaye (2015)</w:t>
      </w:r>
      <w:r w:rsidRPr="001554C3">
        <w:rPr>
          <w:rFonts w:asciiTheme="minorHAnsi" w:eastAsiaTheme="minorHAnsi" w:hAnsiTheme="minorHAnsi" w:cstheme="minorBidi"/>
          <w:kern w:val="2"/>
          <w:sz w:val="28"/>
          <w:szCs w:val="28"/>
          <w14:ligatures w14:val="standardContextual"/>
        </w:rPr>
        <w:t xml:space="preserve"> </w:t>
      </w:r>
      <w:r w:rsidRPr="001554C3">
        <w:rPr>
          <w:rFonts w:asciiTheme="minorHAnsi" w:eastAsiaTheme="minorHAnsi" w:hAnsiTheme="minorHAnsi" w:cstheme="minorBidi"/>
          <w:kern w:val="2"/>
          <w:sz w:val="28"/>
          <w:szCs w:val="28"/>
          <w:rtl/>
          <w14:ligatures w14:val="standardContextual"/>
        </w:rPr>
        <w:t>و</w:t>
      </w:r>
      <w:r w:rsidRPr="001554C3">
        <w:rPr>
          <w:rFonts w:asciiTheme="minorHAnsi" w:eastAsiaTheme="minorHAnsi" w:hAnsiTheme="minorHAnsi" w:cstheme="minorBidi"/>
          <w:b/>
          <w:bCs/>
          <w:kern w:val="2"/>
          <w:sz w:val="28"/>
          <w:szCs w:val="28"/>
          <w14:ligatures w14:val="standardContextual"/>
        </w:rPr>
        <w:t>Drucker (1990)</w:t>
      </w:r>
      <w:r w:rsidRPr="001554C3">
        <w:rPr>
          <w:rFonts w:asciiTheme="minorHAnsi" w:eastAsiaTheme="minorHAnsi" w:hAnsiTheme="minorHAnsi" w:cstheme="minorBidi"/>
          <w:kern w:val="2"/>
          <w:sz w:val="28"/>
          <w:szCs w:val="28"/>
          <w14:ligatures w14:val="standardContextual"/>
        </w:rPr>
        <w:t xml:space="preserve"> </w:t>
      </w:r>
      <w:r w:rsidRPr="001554C3">
        <w:rPr>
          <w:rFonts w:asciiTheme="minorHAnsi" w:eastAsiaTheme="minorHAnsi" w:hAnsiTheme="minorHAnsi" w:cstheme="minorBidi"/>
          <w:kern w:val="2"/>
          <w:sz w:val="28"/>
          <w:szCs w:val="28"/>
          <w:rtl/>
          <w14:ligatures w14:val="standardContextual"/>
        </w:rPr>
        <w:t>على أن فاعلية التخطيط لا تتأتى من وجود الخطة بحد ذاتها، بل من مدى قابلية هذه الخطة للتطبيق العملي، وشموليتها، وتحديثها الدوري</w:t>
      </w:r>
      <w:r w:rsidRPr="001554C3">
        <w:rPr>
          <w:rFonts w:asciiTheme="minorHAnsi" w:eastAsiaTheme="minorHAnsi" w:hAnsiTheme="minorHAnsi" w:cstheme="minorBidi"/>
          <w:kern w:val="2"/>
          <w:sz w:val="28"/>
          <w:szCs w:val="28"/>
          <w14:ligatures w14:val="standardContextual"/>
        </w:rPr>
        <w:t>.</w:t>
      </w:r>
    </w:p>
    <w:p w14:paraId="2DC4A6F9" w14:textId="77777777" w:rsidR="001554C3" w:rsidRPr="001554C3" w:rsidRDefault="001554C3" w:rsidP="008B62C5">
      <w:pPr>
        <w:pStyle w:val="a3"/>
        <w:bidi/>
        <w:jc w:val="both"/>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kern w:val="2"/>
          <w:sz w:val="28"/>
          <w:szCs w:val="28"/>
          <w:rtl/>
          <w14:ligatures w14:val="standardContextual"/>
        </w:rPr>
        <w:t xml:space="preserve">وقد بينت الدراسات التطبيقية، مثل دراسة </w:t>
      </w:r>
      <w:r w:rsidRPr="001554C3">
        <w:rPr>
          <w:rFonts w:asciiTheme="minorHAnsi" w:eastAsiaTheme="minorHAnsi" w:hAnsiTheme="minorHAnsi" w:cstheme="minorBidi"/>
          <w:b/>
          <w:bCs/>
          <w:kern w:val="2"/>
          <w:sz w:val="28"/>
          <w:szCs w:val="28"/>
          <w14:ligatures w14:val="standardContextual"/>
        </w:rPr>
        <w:t>Ramaisa Aqdas Rana (2017)</w:t>
      </w:r>
      <w:r w:rsidRPr="001554C3">
        <w:rPr>
          <w:rFonts w:asciiTheme="minorHAnsi" w:eastAsiaTheme="minorHAnsi" w:hAnsiTheme="minorHAnsi" w:cstheme="minorBidi"/>
          <w:kern w:val="2"/>
          <w:sz w:val="28"/>
          <w:szCs w:val="28"/>
          <w:rtl/>
          <w14:ligatures w14:val="standardContextual"/>
        </w:rPr>
        <w:t xml:space="preserve">، أن القيادة الواعية، والثقافة التنظيمية الداعمة، هما عاملان حاسمان في تحقيق فعالية التخطيط. في المقابل، أشارت دراسات عربية مثل </w:t>
      </w:r>
      <w:r w:rsidRPr="001554C3">
        <w:rPr>
          <w:rFonts w:asciiTheme="minorHAnsi" w:eastAsiaTheme="minorHAnsi" w:hAnsiTheme="minorHAnsi" w:cstheme="minorBidi"/>
          <w:b/>
          <w:bCs/>
          <w:kern w:val="2"/>
          <w:sz w:val="28"/>
          <w:szCs w:val="28"/>
          <w:rtl/>
          <w14:ligatures w14:val="standardContextual"/>
        </w:rPr>
        <w:t>الزهراني</w:t>
      </w:r>
      <w:r w:rsidRPr="001554C3">
        <w:rPr>
          <w:rFonts w:asciiTheme="minorHAnsi" w:eastAsiaTheme="minorHAnsi" w:hAnsiTheme="minorHAnsi" w:cstheme="minorBidi"/>
          <w:b/>
          <w:bCs/>
          <w:kern w:val="2"/>
          <w:sz w:val="28"/>
          <w:szCs w:val="28"/>
          <w14:ligatures w14:val="standardContextual"/>
        </w:rPr>
        <w:t xml:space="preserve"> (2022)</w:t>
      </w:r>
      <w:r w:rsidRPr="001554C3">
        <w:rPr>
          <w:rFonts w:asciiTheme="minorHAnsi" w:eastAsiaTheme="minorHAnsi" w:hAnsiTheme="minorHAnsi" w:cstheme="minorBidi"/>
          <w:kern w:val="2"/>
          <w:sz w:val="28"/>
          <w:szCs w:val="28"/>
          <w14:ligatures w14:val="standardContextual"/>
        </w:rPr>
        <w:t xml:space="preserve"> </w:t>
      </w:r>
      <w:r w:rsidRPr="001554C3">
        <w:rPr>
          <w:rFonts w:asciiTheme="minorHAnsi" w:eastAsiaTheme="minorHAnsi" w:hAnsiTheme="minorHAnsi" w:cstheme="minorBidi"/>
          <w:kern w:val="2"/>
          <w:sz w:val="28"/>
          <w:szCs w:val="28"/>
          <w:rtl/>
          <w14:ligatures w14:val="standardContextual"/>
        </w:rPr>
        <w:t>و</w:t>
      </w:r>
      <w:r w:rsidRPr="001554C3">
        <w:rPr>
          <w:rFonts w:asciiTheme="minorHAnsi" w:eastAsiaTheme="minorHAnsi" w:hAnsiTheme="minorHAnsi" w:cstheme="minorBidi"/>
          <w:b/>
          <w:bCs/>
          <w:kern w:val="2"/>
          <w:sz w:val="28"/>
          <w:szCs w:val="28"/>
          <w:rtl/>
          <w14:ligatures w14:val="standardContextual"/>
        </w:rPr>
        <w:t>عبد الرحمن</w:t>
      </w:r>
      <w:r w:rsidRPr="001554C3">
        <w:rPr>
          <w:rFonts w:asciiTheme="minorHAnsi" w:eastAsiaTheme="minorHAnsi" w:hAnsiTheme="minorHAnsi" w:cstheme="minorBidi"/>
          <w:b/>
          <w:bCs/>
          <w:kern w:val="2"/>
          <w:sz w:val="28"/>
          <w:szCs w:val="28"/>
          <w14:ligatures w14:val="standardContextual"/>
        </w:rPr>
        <w:t xml:space="preserve"> (2020)</w:t>
      </w:r>
      <w:r w:rsidRPr="001554C3">
        <w:rPr>
          <w:rFonts w:asciiTheme="minorHAnsi" w:eastAsiaTheme="minorHAnsi" w:hAnsiTheme="minorHAnsi" w:cstheme="minorBidi"/>
          <w:kern w:val="2"/>
          <w:sz w:val="28"/>
          <w:szCs w:val="28"/>
          <w14:ligatures w14:val="standardContextual"/>
        </w:rPr>
        <w:t xml:space="preserve"> </w:t>
      </w:r>
      <w:r w:rsidRPr="001554C3">
        <w:rPr>
          <w:rFonts w:asciiTheme="minorHAnsi" w:eastAsiaTheme="minorHAnsi" w:hAnsiTheme="minorHAnsi" w:cstheme="minorBidi"/>
          <w:kern w:val="2"/>
          <w:sz w:val="28"/>
          <w:szCs w:val="28"/>
          <w:rtl/>
          <w14:ligatures w14:val="standardContextual"/>
        </w:rPr>
        <w:t>إلى أن هناك فجوة بين ما يُخطط له وبين ما يتم تنفيذه فعليًا، خصوصًا بسبب غياب أدوات القياس، ونقص الكفاءات، وضعف ثقافة التقييم المؤسسي</w:t>
      </w:r>
      <w:r w:rsidRPr="001554C3">
        <w:rPr>
          <w:rFonts w:asciiTheme="minorHAnsi" w:eastAsiaTheme="minorHAnsi" w:hAnsiTheme="minorHAnsi" w:cstheme="minorBidi"/>
          <w:kern w:val="2"/>
          <w:sz w:val="28"/>
          <w:szCs w:val="28"/>
          <w14:ligatures w14:val="standardContextual"/>
        </w:rPr>
        <w:t>.</w:t>
      </w:r>
    </w:p>
    <w:p w14:paraId="6C466377" w14:textId="75244808" w:rsidR="001554C3" w:rsidRDefault="001554C3" w:rsidP="008B62C5">
      <w:pPr>
        <w:pStyle w:val="a3"/>
        <w:bidi/>
        <w:jc w:val="both"/>
        <w:rPr>
          <w:rFonts w:asciiTheme="minorHAnsi" w:eastAsiaTheme="minorHAnsi" w:hAnsiTheme="minorHAnsi" w:cstheme="minorBidi"/>
          <w:kern w:val="2"/>
          <w:sz w:val="28"/>
          <w:szCs w:val="28"/>
          <w:rtl/>
          <w14:ligatures w14:val="standardContextual"/>
        </w:rPr>
      </w:pPr>
      <w:r w:rsidRPr="001554C3">
        <w:rPr>
          <w:rFonts w:asciiTheme="minorHAnsi" w:eastAsiaTheme="minorHAnsi" w:hAnsiTheme="minorHAnsi" w:cstheme="minorBidi"/>
          <w:kern w:val="2"/>
          <w:sz w:val="28"/>
          <w:szCs w:val="28"/>
          <w:rtl/>
          <w14:ligatures w14:val="standardContextual"/>
        </w:rPr>
        <w:t>أما على المستوى المحلي، فقد أظهرت الدراسات التي أجريت في سلطنة عمان وفلسطين (مثل دراسة الشعيبي، 2021، ودراسة الخليل، 2019) أن هناك تقديرًا متزايدًا لأهمية التخطيط الاستراتيجي في الجمعيات</w:t>
      </w:r>
      <w:r w:rsidR="00246995">
        <w:rPr>
          <w:rFonts w:asciiTheme="minorHAnsi" w:eastAsiaTheme="minorHAnsi" w:hAnsiTheme="minorHAnsi" w:cstheme="minorBidi" w:hint="cs"/>
          <w:kern w:val="2"/>
          <w:sz w:val="28"/>
          <w:szCs w:val="28"/>
          <w:rtl/>
          <w14:ligatures w14:val="standardContextual"/>
        </w:rPr>
        <w:t xml:space="preserve"> التطوعية </w:t>
      </w:r>
      <w:r w:rsidRPr="001554C3">
        <w:rPr>
          <w:rFonts w:asciiTheme="minorHAnsi" w:eastAsiaTheme="minorHAnsi" w:hAnsiTheme="minorHAnsi" w:cstheme="minorBidi"/>
          <w:kern w:val="2"/>
          <w:sz w:val="28"/>
          <w:szCs w:val="28"/>
          <w:rtl/>
          <w14:ligatures w14:val="standardContextual"/>
        </w:rPr>
        <w:t>، إلا أن التنفيذ يظل محدودًا نتيجة لعوامل بنيوية، أبرزها مركزية القرار، وغياب التشاركية، ونقص في الخبرات الإدارية</w:t>
      </w:r>
      <w:r w:rsidRPr="001554C3">
        <w:rPr>
          <w:rFonts w:asciiTheme="minorHAnsi" w:eastAsiaTheme="minorHAnsi" w:hAnsiTheme="minorHAnsi" w:cstheme="minorBidi"/>
          <w:kern w:val="2"/>
          <w:sz w:val="28"/>
          <w:szCs w:val="28"/>
          <w14:ligatures w14:val="standardContextual"/>
        </w:rPr>
        <w:t>.</w:t>
      </w:r>
    </w:p>
    <w:p w14:paraId="7BDA999D" w14:textId="2BAE8553" w:rsidR="00246995" w:rsidRPr="001554C3" w:rsidRDefault="00246995" w:rsidP="008B62C5">
      <w:pPr>
        <w:spacing w:before="100" w:beforeAutospacing="1" w:after="100" w:afterAutospacing="1" w:line="240" w:lineRule="auto"/>
        <w:jc w:val="both"/>
        <w:rPr>
          <w:sz w:val="28"/>
          <w:szCs w:val="28"/>
          <w:rtl/>
        </w:rPr>
      </w:pPr>
      <w:r w:rsidRPr="00FC1A6E">
        <w:rPr>
          <w:sz w:val="28"/>
          <w:szCs w:val="28"/>
          <w:rtl/>
        </w:rPr>
        <w:t>رغم وجود عدد من الدراسات التي تناولت التخطيط الاستراتيجي في المنظمات غير الربحية، إلا أن أغلبها اعتمد على مناهج كمية أو تحليل وثائقي. بينما تظل الدراسات النوعية التي تستكشف تجارب الفاعلين في الميدان محدودة، خاصة في السياق العُماني. وهذا ما يسعى إليه هذا البحث من خلال تحليل تجربة فرع جمعية إحسان بمحافظة الداخلية، بهدف تقديم فهم أعمق وعملي للكيفية التي يُمكن بها تفعيل الخطة الاستراتيجية لتتحول من وثيقة إلى واقع ملموس</w:t>
      </w:r>
      <w:r w:rsidRPr="00FC1A6E">
        <w:rPr>
          <w:sz w:val="28"/>
          <w:szCs w:val="28"/>
        </w:rPr>
        <w:t>.</w:t>
      </w:r>
    </w:p>
    <w:p w14:paraId="6362B13B" w14:textId="509D8641" w:rsidR="001554C3" w:rsidRPr="00FA7C9F" w:rsidRDefault="001554C3" w:rsidP="001554C3">
      <w:pPr>
        <w:pStyle w:val="a3"/>
        <w:bidi/>
        <w:rPr>
          <w:rFonts w:asciiTheme="minorBidi" w:eastAsiaTheme="minorHAnsi" w:hAnsiTheme="minorBidi" w:cstheme="minorBidi"/>
          <w:b/>
          <w:bCs/>
          <w:kern w:val="2"/>
          <w:sz w:val="28"/>
          <w:szCs w:val="28"/>
          <w14:ligatures w14:val="standardContextual"/>
        </w:rPr>
      </w:pPr>
      <w:r w:rsidRPr="00FA7C9F">
        <w:rPr>
          <w:rFonts w:asciiTheme="minorBidi" w:eastAsiaTheme="minorHAnsi" w:hAnsiTheme="minorBidi" w:cstheme="minorBidi"/>
          <w:b/>
          <w:bCs/>
          <w:kern w:val="2"/>
          <w:sz w:val="28"/>
          <w:szCs w:val="28"/>
          <w:rtl/>
          <w14:ligatures w14:val="standardContextual"/>
        </w:rPr>
        <w:t>ثانيًا</w:t>
      </w:r>
      <w:r w:rsidRPr="00FA7C9F">
        <w:rPr>
          <w:rFonts w:asciiTheme="minorBidi" w:eastAsiaTheme="minorHAnsi" w:hAnsiTheme="minorBidi" w:cstheme="minorBidi"/>
          <w:b/>
          <w:bCs/>
          <w:kern w:val="2"/>
          <w:sz w:val="28"/>
          <w:szCs w:val="28"/>
          <w14:ligatures w14:val="standardContextual"/>
        </w:rPr>
        <w:t xml:space="preserve">: </w:t>
      </w:r>
      <w:r w:rsidRPr="00FA7C9F">
        <w:rPr>
          <w:rFonts w:asciiTheme="minorBidi" w:eastAsiaTheme="minorHAnsi" w:hAnsiTheme="minorBidi" w:cstheme="minorBidi"/>
          <w:b/>
          <w:bCs/>
          <w:kern w:val="2"/>
          <w:sz w:val="28"/>
          <w:szCs w:val="28"/>
          <w:rtl/>
          <w14:ligatures w14:val="standardContextual"/>
        </w:rPr>
        <w:t>تحليل المنهجيات المستخدمة في الدراسات السابقة</w:t>
      </w:r>
      <w:r w:rsidR="00FA7C9F">
        <w:rPr>
          <w:rFonts w:asciiTheme="minorBidi" w:eastAsiaTheme="minorHAnsi" w:hAnsiTheme="minorBidi" w:cstheme="minorBidi" w:hint="cs"/>
          <w:b/>
          <w:bCs/>
          <w:kern w:val="2"/>
          <w:sz w:val="28"/>
          <w:szCs w:val="28"/>
          <w:rtl/>
          <w14:ligatures w14:val="standardContextual"/>
        </w:rPr>
        <w:t>.</w:t>
      </w:r>
    </w:p>
    <w:p w14:paraId="5C361EF1" w14:textId="77777777" w:rsidR="001554C3" w:rsidRPr="001554C3" w:rsidRDefault="001554C3" w:rsidP="00AE16B9">
      <w:pPr>
        <w:pStyle w:val="a3"/>
        <w:numPr>
          <w:ilvl w:val="0"/>
          <w:numId w:val="1"/>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kern w:val="2"/>
          <w:sz w:val="28"/>
          <w:szCs w:val="28"/>
          <w:rtl/>
          <w14:ligatures w14:val="standardContextual"/>
        </w:rPr>
        <w:t xml:space="preserve">استخدمت غالبية الدراسات الأجنبية مناهج </w:t>
      </w:r>
      <w:r w:rsidRPr="001554C3">
        <w:rPr>
          <w:rFonts w:asciiTheme="minorHAnsi" w:eastAsiaTheme="minorHAnsi" w:hAnsiTheme="minorHAnsi" w:cstheme="minorBidi"/>
          <w:b/>
          <w:bCs/>
          <w:kern w:val="2"/>
          <w:sz w:val="28"/>
          <w:szCs w:val="28"/>
          <w:rtl/>
          <w14:ligatures w14:val="standardContextual"/>
        </w:rPr>
        <w:t>كمّية</w:t>
      </w:r>
      <w:r w:rsidRPr="001554C3">
        <w:rPr>
          <w:rFonts w:asciiTheme="minorHAnsi" w:eastAsiaTheme="minorHAnsi" w:hAnsiTheme="minorHAnsi" w:cstheme="minorBidi"/>
          <w:b/>
          <w:bCs/>
          <w:kern w:val="2"/>
          <w:sz w:val="28"/>
          <w:szCs w:val="28"/>
          <w14:ligatures w14:val="standardContextual"/>
        </w:rPr>
        <w:t xml:space="preserve"> (Quantitative)</w:t>
      </w:r>
      <w:r w:rsidRPr="001554C3">
        <w:rPr>
          <w:rFonts w:asciiTheme="minorHAnsi" w:eastAsiaTheme="minorHAnsi" w:hAnsiTheme="minorHAnsi" w:cstheme="minorBidi"/>
          <w:kern w:val="2"/>
          <w:sz w:val="28"/>
          <w:szCs w:val="28"/>
          <w:rtl/>
          <w14:ligatures w14:val="standardContextual"/>
        </w:rPr>
        <w:t>، كالمسوح والاستبيانات، لقياس العلاقة بين وجود التخطيط الاستراتيجي وبين مؤشرات الأداء المؤسسي. وهذا ما ظهر في دراسات مثل</w:t>
      </w:r>
      <w:r w:rsidRPr="001554C3">
        <w:rPr>
          <w:rFonts w:asciiTheme="minorHAnsi" w:eastAsiaTheme="minorHAnsi" w:hAnsiTheme="minorHAnsi" w:cstheme="minorBidi"/>
          <w:kern w:val="2"/>
          <w:sz w:val="28"/>
          <w:szCs w:val="28"/>
          <w14:ligatures w14:val="standardContextual"/>
        </w:rPr>
        <w:t>:</w:t>
      </w:r>
      <w:r w:rsidRPr="001554C3">
        <w:rPr>
          <w:rFonts w:asciiTheme="minorHAnsi" w:eastAsiaTheme="minorHAnsi" w:hAnsiTheme="minorHAnsi" w:cstheme="minorBidi"/>
          <w:kern w:val="2"/>
          <w:sz w:val="28"/>
          <w:szCs w:val="28"/>
          <w14:ligatures w14:val="standardContextual"/>
        </w:rPr>
        <w:br/>
      </w:r>
      <w:r w:rsidRPr="00AE16B9">
        <w:rPr>
          <w:rFonts w:asciiTheme="minorHAnsi" w:eastAsiaTheme="minorHAnsi" w:hAnsiTheme="minorHAnsi" w:cstheme="minorBidi"/>
          <w:b/>
          <w:bCs/>
          <w:kern w:val="2"/>
          <w:sz w:val="28"/>
          <w:szCs w:val="28"/>
          <w14:ligatures w14:val="standardContextual"/>
        </w:rPr>
        <w:t>Strategic Planning in Nonprofits – Evidence-Based Answers</w:t>
      </w:r>
      <w:r w:rsidRPr="00AE16B9">
        <w:rPr>
          <w:rFonts w:asciiTheme="minorHAnsi" w:eastAsiaTheme="minorHAnsi" w:hAnsiTheme="minorHAnsi" w:cstheme="minorBidi"/>
          <w:kern w:val="2"/>
          <w:sz w:val="28"/>
          <w:szCs w:val="28"/>
          <w14:ligatures w14:val="standardContextual"/>
        </w:rPr>
        <w:t xml:space="preserve"> </w:t>
      </w:r>
      <w:r w:rsidRPr="00AE16B9">
        <w:rPr>
          <w:rFonts w:asciiTheme="minorHAnsi" w:eastAsiaTheme="minorHAnsi" w:hAnsiTheme="minorHAnsi" w:cstheme="minorBidi"/>
          <w:kern w:val="2"/>
          <w:sz w:val="28"/>
          <w:szCs w:val="28"/>
          <w:rtl/>
          <w14:ligatures w14:val="standardContextual"/>
        </w:rPr>
        <w:t>و</w:t>
      </w:r>
      <w:r w:rsidRPr="00AE16B9">
        <w:rPr>
          <w:rFonts w:asciiTheme="minorHAnsi" w:eastAsiaTheme="minorHAnsi" w:hAnsiTheme="minorHAnsi" w:cstheme="minorBidi"/>
          <w:b/>
          <w:bCs/>
          <w:kern w:val="2"/>
          <w:sz w:val="28"/>
          <w:szCs w:val="28"/>
          <w14:ligatures w14:val="standardContextual"/>
        </w:rPr>
        <w:t>McNerney</w:t>
      </w:r>
      <w:r w:rsidRPr="001554C3">
        <w:rPr>
          <w:rFonts w:asciiTheme="minorHAnsi" w:eastAsiaTheme="minorHAnsi" w:hAnsiTheme="minorHAnsi" w:cstheme="minorBidi"/>
          <w:b/>
          <w:bCs/>
          <w:kern w:val="2"/>
          <w:sz w:val="28"/>
          <w:szCs w:val="28"/>
          <w14:ligatures w14:val="standardContextual"/>
        </w:rPr>
        <w:t xml:space="preserve"> (2015)</w:t>
      </w:r>
      <w:r w:rsidRPr="001554C3">
        <w:rPr>
          <w:rFonts w:asciiTheme="minorHAnsi" w:eastAsiaTheme="minorHAnsi" w:hAnsiTheme="minorHAnsi" w:cstheme="minorBidi"/>
          <w:kern w:val="2"/>
          <w:sz w:val="28"/>
          <w:szCs w:val="28"/>
          <w14:ligatures w14:val="standardContextual"/>
        </w:rPr>
        <w:t>.</w:t>
      </w:r>
    </w:p>
    <w:p w14:paraId="234DDCB8" w14:textId="649B26A3" w:rsidR="001554C3" w:rsidRPr="001554C3" w:rsidRDefault="001554C3" w:rsidP="001554C3">
      <w:pPr>
        <w:pStyle w:val="a3"/>
        <w:numPr>
          <w:ilvl w:val="0"/>
          <w:numId w:val="1"/>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kern w:val="2"/>
          <w:sz w:val="28"/>
          <w:szCs w:val="28"/>
          <w:rtl/>
          <w14:ligatures w14:val="standardContextual"/>
        </w:rPr>
        <w:lastRenderedPageBreak/>
        <w:t>في المقابل، اعتمدت بعض الدراسات تحليل الوثائق والمحتوى الاستراتيجي</w:t>
      </w:r>
      <w:r w:rsidRPr="001554C3">
        <w:rPr>
          <w:rFonts w:asciiTheme="minorHAnsi" w:eastAsiaTheme="minorHAnsi" w:hAnsiTheme="minorHAnsi" w:cstheme="minorBidi"/>
          <w:kern w:val="2"/>
          <w:sz w:val="28"/>
          <w:szCs w:val="28"/>
          <w14:ligatures w14:val="standardContextual"/>
        </w:rPr>
        <w:t xml:space="preserve"> Document Analysis </w:t>
      </w:r>
      <w:r w:rsidRPr="001554C3">
        <w:rPr>
          <w:rFonts w:asciiTheme="minorHAnsi" w:eastAsiaTheme="minorHAnsi" w:hAnsiTheme="minorHAnsi" w:cstheme="minorBidi"/>
          <w:kern w:val="2"/>
          <w:sz w:val="28"/>
          <w:szCs w:val="28"/>
          <w:rtl/>
          <w14:ligatures w14:val="standardContextual"/>
        </w:rPr>
        <w:t>دون التعمّق في تجارب الأفراد المعنيين بالخطة</w:t>
      </w:r>
      <w:r w:rsidRPr="001554C3">
        <w:rPr>
          <w:rFonts w:asciiTheme="minorHAnsi" w:eastAsiaTheme="minorHAnsi" w:hAnsiTheme="minorHAnsi" w:cstheme="minorBidi"/>
          <w:kern w:val="2"/>
          <w:sz w:val="28"/>
          <w:szCs w:val="28"/>
          <w14:ligatures w14:val="standardContextual"/>
        </w:rPr>
        <w:t>.</w:t>
      </w:r>
    </w:p>
    <w:p w14:paraId="7D193829" w14:textId="77777777" w:rsidR="001554C3" w:rsidRPr="001554C3" w:rsidRDefault="001554C3" w:rsidP="001554C3">
      <w:pPr>
        <w:pStyle w:val="a3"/>
        <w:numPr>
          <w:ilvl w:val="0"/>
          <w:numId w:val="1"/>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kern w:val="2"/>
          <w:sz w:val="28"/>
          <w:szCs w:val="28"/>
          <w:rtl/>
          <w14:ligatures w14:val="standardContextual"/>
        </w:rPr>
        <w:t xml:space="preserve">على المستوى العربي، تميزت الدراسات بنهج </w:t>
      </w:r>
      <w:r w:rsidRPr="001554C3">
        <w:rPr>
          <w:rFonts w:asciiTheme="minorHAnsi" w:eastAsiaTheme="minorHAnsi" w:hAnsiTheme="minorHAnsi" w:cstheme="minorBidi"/>
          <w:b/>
          <w:bCs/>
          <w:kern w:val="2"/>
          <w:sz w:val="28"/>
          <w:szCs w:val="28"/>
          <w:rtl/>
          <w14:ligatures w14:val="standardContextual"/>
        </w:rPr>
        <w:t>وصفي-تحليلي</w:t>
      </w:r>
      <w:r w:rsidRPr="001554C3">
        <w:rPr>
          <w:rFonts w:asciiTheme="minorHAnsi" w:eastAsiaTheme="minorHAnsi" w:hAnsiTheme="minorHAnsi" w:cstheme="minorBidi"/>
          <w:kern w:val="2"/>
          <w:sz w:val="28"/>
          <w:szCs w:val="28"/>
          <w:rtl/>
          <w14:ligatures w14:val="standardContextual"/>
        </w:rPr>
        <w:t xml:space="preserve"> قائم على المسوح (مثل الزهراني، 2022)، بينما ظل استخدام </w:t>
      </w:r>
      <w:r w:rsidRPr="001554C3">
        <w:rPr>
          <w:rFonts w:asciiTheme="minorHAnsi" w:eastAsiaTheme="minorHAnsi" w:hAnsiTheme="minorHAnsi" w:cstheme="minorBidi"/>
          <w:b/>
          <w:bCs/>
          <w:kern w:val="2"/>
          <w:sz w:val="28"/>
          <w:szCs w:val="28"/>
          <w:rtl/>
          <w14:ligatures w14:val="standardContextual"/>
        </w:rPr>
        <w:t>النهج النوعي</w:t>
      </w:r>
      <w:r w:rsidRPr="001554C3">
        <w:rPr>
          <w:rFonts w:asciiTheme="minorHAnsi" w:eastAsiaTheme="minorHAnsi" w:hAnsiTheme="minorHAnsi" w:cstheme="minorBidi"/>
          <w:b/>
          <w:bCs/>
          <w:kern w:val="2"/>
          <w:sz w:val="28"/>
          <w:szCs w:val="28"/>
          <w14:ligatures w14:val="standardContextual"/>
        </w:rPr>
        <w:t xml:space="preserve"> (Qualitative)</w:t>
      </w:r>
      <w:r w:rsidRPr="001554C3">
        <w:rPr>
          <w:rFonts w:asciiTheme="minorHAnsi" w:eastAsiaTheme="minorHAnsi" w:hAnsiTheme="minorHAnsi" w:cstheme="minorBidi"/>
          <w:kern w:val="2"/>
          <w:sz w:val="28"/>
          <w:szCs w:val="28"/>
          <w14:ligatures w14:val="standardContextual"/>
        </w:rPr>
        <w:t xml:space="preserve"> </w:t>
      </w:r>
      <w:r w:rsidRPr="001554C3">
        <w:rPr>
          <w:rFonts w:asciiTheme="minorHAnsi" w:eastAsiaTheme="minorHAnsi" w:hAnsiTheme="minorHAnsi" w:cstheme="minorBidi"/>
          <w:kern w:val="2"/>
          <w:sz w:val="28"/>
          <w:szCs w:val="28"/>
          <w:rtl/>
          <w14:ligatures w14:val="standardContextual"/>
        </w:rPr>
        <w:t>محدودًا، رغم ضرورته لفهم التفاعلات المعقدة والظروف الواقعية داخل الجمعيات الخيرية</w:t>
      </w:r>
      <w:r w:rsidRPr="001554C3">
        <w:rPr>
          <w:rFonts w:asciiTheme="minorHAnsi" w:eastAsiaTheme="minorHAnsi" w:hAnsiTheme="minorHAnsi" w:cstheme="minorBidi"/>
          <w:kern w:val="2"/>
          <w:sz w:val="28"/>
          <w:szCs w:val="28"/>
          <w14:ligatures w14:val="standardContextual"/>
        </w:rPr>
        <w:t>.</w:t>
      </w:r>
    </w:p>
    <w:p w14:paraId="4B8C7B60" w14:textId="43C15FA4" w:rsidR="001554C3" w:rsidRPr="00FA7C9F" w:rsidRDefault="001554C3" w:rsidP="001554C3">
      <w:pPr>
        <w:pStyle w:val="a3"/>
        <w:bidi/>
        <w:ind w:left="360"/>
        <w:rPr>
          <w:rFonts w:asciiTheme="minorBidi" w:eastAsiaTheme="minorHAnsi" w:hAnsiTheme="minorBidi" w:cstheme="minorBidi"/>
          <w:b/>
          <w:bCs/>
          <w:kern w:val="2"/>
          <w:sz w:val="28"/>
          <w:szCs w:val="28"/>
          <w14:ligatures w14:val="standardContextual"/>
        </w:rPr>
      </w:pPr>
      <w:r w:rsidRPr="00FA7C9F">
        <w:rPr>
          <w:rFonts w:asciiTheme="minorBidi" w:eastAsiaTheme="minorHAnsi" w:hAnsiTheme="minorBidi" w:cstheme="minorBidi"/>
          <w:b/>
          <w:bCs/>
          <w:kern w:val="2"/>
          <w:sz w:val="28"/>
          <w:szCs w:val="28"/>
          <w:rtl/>
          <w14:ligatures w14:val="standardContextual"/>
        </w:rPr>
        <w:t>ثالثًا</w:t>
      </w:r>
      <w:r w:rsidRPr="00FA7C9F">
        <w:rPr>
          <w:rFonts w:asciiTheme="minorBidi" w:eastAsiaTheme="minorHAnsi" w:hAnsiTheme="minorBidi" w:cstheme="minorBidi"/>
          <w:b/>
          <w:bCs/>
          <w:kern w:val="2"/>
          <w:sz w:val="28"/>
          <w:szCs w:val="28"/>
          <w14:ligatures w14:val="standardContextual"/>
        </w:rPr>
        <w:t xml:space="preserve">: </w:t>
      </w:r>
      <w:r w:rsidRPr="00FA7C9F">
        <w:rPr>
          <w:rFonts w:asciiTheme="minorBidi" w:eastAsiaTheme="minorHAnsi" w:hAnsiTheme="minorBidi" w:cstheme="minorBidi"/>
          <w:b/>
          <w:bCs/>
          <w:kern w:val="2"/>
          <w:sz w:val="28"/>
          <w:szCs w:val="28"/>
          <w:rtl/>
          <w14:ligatures w14:val="standardContextual"/>
        </w:rPr>
        <w:t>الفجوات البحثية في الأدبيات</w:t>
      </w:r>
      <w:r w:rsidR="00FA7C9F">
        <w:rPr>
          <w:rFonts w:asciiTheme="minorBidi" w:eastAsiaTheme="minorHAnsi" w:hAnsiTheme="minorBidi" w:cstheme="minorBidi" w:hint="cs"/>
          <w:b/>
          <w:bCs/>
          <w:kern w:val="2"/>
          <w:sz w:val="28"/>
          <w:szCs w:val="28"/>
          <w:rtl/>
          <w14:ligatures w14:val="standardContextual"/>
        </w:rPr>
        <w:t>.</w:t>
      </w:r>
    </w:p>
    <w:p w14:paraId="6765DCBA" w14:textId="77777777" w:rsidR="001554C3" w:rsidRPr="001554C3" w:rsidRDefault="001554C3" w:rsidP="001554C3">
      <w:pPr>
        <w:pStyle w:val="a3"/>
        <w:numPr>
          <w:ilvl w:val="0"/>
          <w:numId w:val="2"/>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قلة الدراسات النوعية السياقية</w:t>
      </w:r>
      <w:r w:rsidRPr="001554C3">
        <w:rPr>
          <w:rFonts w:asciiTheme="minorHAnsi" w:eastAsiaTheme="minorHAnsi" w:hAnsiTheme="minorHAnsi" w:cstheme="minorBidi"/>
          <w:kern w:val="2"/>
          <w:sz w:val="28"/>
          <w:szCs w:val="28"/>
          <w14:ligatures w14:val="standardContextual"/>
        </w:rPr>
        <w:br/>
      </w:r>
      <w:r w:rsidRPr="001554C3">
        <w:rPr>
          <w:rFonts w:asciiTheme="minorHAnsi" w:eastAsiaTheme="minorHAnsi" w:hAnsiTheme="minorHAnsi" w:cstheme="minorBidi"/>
          <w:kern w:val="2"/>
          <w:sz w:val="28"/>
          <w:szCs w:val="28"/>
          <w:rtl/>
          <w14:ligatures w14:val="standardContextual"/>
        </w:rPr>
        <w:t>رغم وفرة الأدبيات حول التخطيط الاستراتيجي، إلا أن الدراسات التي استخدمت المنهج النوعي لاستكشاف تصورات وتجارب الفاعلين من داخل المنظمات (موظفين، متطوعين، مستفيدين) ما تزال نادرة، خاصة في السياق العربي والمحلي (سلطنة عمان تحديدًا)</w:t>
      </w:r>
      <w:r w:rsidRPr="001554C3">
        <w:rPr>
          <w:rFonts w:asciiTheme="minorHAnsi" w:eastAsiaTheme="minorHAnsi" w:hAnsiTheme="minorHAnsi" w:cstheme="minorBidi"/>
          <w:kern w:val="2"/>
          <w:sz w:val="28"/>
          <w:szCs w:val="28"/>
          <w14:ligatures w14:val="standardContextual"/>
        </w:rPr>
        <w:t>.</w:t>
      </w:r>
    </w:p>
    <w:p w14:paraId="49D1B704" w14:textId="77777777" w:rsidR="001554C3" w:rsidRPr="001554C3" w:rsidRDefault="001554C3" w:rsidP="001554C3">
      <w:pPr>
        <w:pStyle w:val="a3"/>
        <w:numPr>
          <w:ilvl w:val="0"/>
          <w:numId w:val="2"/>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التركيز على الخطط أكثر من الممارسة</w:t>
      </w:r>
      <w:r w:rsidRPr="001554C3">
        <w:rPr>
          <w:rFonts w:asciiTheme="minorHAnsi" w:eastAsiaTheme="minorHAnsi" w:hAnsiTheme="minorHAnsi" w:cstheme="minorBidi"/>
          <w:kern w:val="2"/>
          <w:sz w:val="28"/>
          <w:szCs w:val="28"/>
          <w14:ligatures w14:val="standardContextual"/>
        </w:rPr>
        <w:br/>
      </w:r>
      <w:r w:rsidRPr="001554C3">
        <w:rPr>
          <w:rFonts w:asciiTheme="minorHAnsi" w:eastAsiaTheme="minorHAnsi" w:hAnsiTheme="minorHAnsi" w:cstheme="minorBidi"/>
          <w:kern w:val="2"/>
          <w:sz w:val="28"/>
          <w:szCs w:val="28"/>
          <w:rtl/>
          <w14:ligatures w14:val="standardContextual"/>
        </w:rPr>
        <w:t xml:space="preserve">ركزت معظم الدراسات على مدى توفر الخطط الاستراتيجية أو تحليل نصوصها، بينما أغفلت البحث في </w:t>
      </w:r>
      <w:r w:rsidRPr="001554C3">
        <w:rPr>
          <w:rFonts w:asciiTheme="minorHAnsi" w:eastAsiaTheme="minorHAnsi" w:hAnsiTheme="minorHAnsi" w:cstheme="minorBidi"/>
          <w:b/>
          <w:bCs/>
          <w:kern w:val="2"/>
          <w:sz w:val="28"/>
          <w:szCs w:val="28"/>
          <w:rtl/>
          <w14:ligatures w14:val="standardContextual"/>
        </w:rPr>
        <w:t>ممارسات التنفيذ</w:t>
      </w:r>
      <w:r w:rsidRPr="001554C3">
        <w:rPr>
          <w:rFonts w:asciiTheme="minorHAnsi" w:eastAsiaTheme="minorHAnsi" w:hAnsiTheme="minorHAnsi" w:cstheme="minorBidi"/>
          <w:kern w:val="2"/>
          <w:sz w:val="28"/>
          <w:szCs w:val="28"/>
          <w:rtl/>
          <w14:ligatures w14:val="standardContextual"/>
        </w:rPr>
        <w:t>، وواقع المتابعة والتقييم داخل الجمعيات الخيرية، وهو ما يُشكل فجوة واضحة في التفسير التطبيقي</w:t>
      </w:r>
      <w:r w:rsidRPr="001554C3">
        <w:rPr>
          <w:rFonts w:asciiTheme="minorHAnsi" w:eastAsiaTheme="minorHAnsi" w:hAnsiTheme="minorHAnsi" w:cstheme="minorBidi"/>
          <w:kern w:val="2"/>
          <w:sz w:val="28"/>
          <w:szCs w:val="28"/>
          <w14:ligatures w14:val="standardContextual"/>
        </w:rPr>
        <w:t>.</w:t>
      </w:r>
    </w:p>
    <w:p w14:paraId="0D67006E" w14:textId="73FC0FC7" w:rsidR="001554C3" w:rsidRPr="001554C3" w:rsidRDefault="001554C3" w:rsidP="001554C3">
      <w:pPr>
        <w:pStyle w:val="a3"/>
        <w:numPr>
          <w:ilvl w:val="0"/>
          <w:numId w:val="2"/>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ندرة الدراسات التي تربط التخطيط بالنتائج النوعية</w:t>
      </w:r>
      <w:r w:rsidRPr="001554C3">
        <w:rPr>
          <w:rFonts w:asciiTheme="minorHAnsi" w:eastAsiaTheme="minorHAnsi" w:hAnsiTheme="minorHAnsi" w:cstheme="minorBidi"/>
          <w:kern w:val="2"/>
          <w:sz w:val="28"/>
          <w:szCs w:val="28"/>
          <w14:ligatures w14:val="standardContextual"/>
        </w:rPr>
        <w:br/>
      </w:r>
      <w:r w:rsidRPr="001554C3">
        <w:rPr>
          <w:rFonts w:asciiTheme="minorHAnsi" w:eastAsiaTheme="minorHAnsi" w:hAnsiTheme="minorHAnsi" w:cstheme="minorBidi"/>
          <w:kern w:val="2"/>
          <w:sz w:val="28"/>
          <w:szCs w:val="28"/>
          <w:rtl/>
          <w14:ligatures w14:val="standardContextual"/>
        </w:rPr>
        <w:t>هناك نقص في الدراسات التي تقيس أثر التخطيط الاستراتيجي على نتائج ملموسة مثل: تطوير الخدمات، استدامة التمويل، ورضا المستفيدين. ما يفتح الباب لدراسة حالة عميقة من هذا النوع</w:t>
      </w:r>
      <w:r>
        <w:rPr>
          <w:rFonts w:asciiTheme="minorHAnsi" w:eastAsiaTheme="minorHAnsi" w:hAnsiTheme="minorHAnsi" w:cstheme="minorBidi" w:hint="cs"/>
          <w:kern w:val="2"/>
          <w:sz w:val="28"/>
          <w:szCs w:val="28"/>
          <w:rtl/>
          <w14:ligatures w14:val="standardContextual"/>
        </w:rPr>
        <w:t>.</w:t>
      </w:r>
    </w:p>
    <w:p w14:paraId="71C4F0D6" w14:textId="72B3206C" w:rsidR="001554C3" w:rsidRDefault="001554C3" w:rsidP="001554C3">
      <w:pPr>
        <w:pStyle w:val="a3"/>
        <w:numPr>
          <w:ilvl w:val="0"/>
          <w:numId w:val="2"/>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ضعف التمثيل المحلي للبيئة العُمانية</w:t>
      </w:r>
      <w:r w:rsidRPr="001554C3">
        <w:rPr>
          <w:rFonts w:asciiTheme="minorHAnsi" w:eastAsiaTheme="minorHAnsi" w:hAnsiTheme="minorHAnsi" w:cstheme="minorBidi"/>
          <w:kern w:val="2"/>
          <w:sz w:val="28"/>
          <w:szCs w:val="28"/>
          <w14:ligatures w14:val="standardContextual"/>
        </w:rPr>
        <w:br/>
      </w:r>
      <w:r w:rsidRPr="001554C3">
        <w:rPr>
          <w:rFonts w:asciiTheme="minorHAnsi" w:eastAsiaTheme="minorHAnsi" w:hAnsiTheme="minorHAnsi" w:cstheme="minorBidi"/>
          <w:kern w:val="2"/>
          <w:sz w:val="28"/>
          <w:szCs w:val="28"/>
          <w:rtl/>
          <w14:ligatures w14:val="standardContextual"/>
        </w:rPr>
        <w:t>لا تزال الأدبيات التي تناولت التجارب العُمانية في التخطيط الاستراتيجي محدودة، وغالبًا ما تكون وصفية دون تحليل عميق للبيئة المؤسسية والثقافية التي تُحيط بعمل الجمعيات غير الربحية</w:t>
      </w:r>
      <w:r>
        <w:rPr>
          <w:rFonts w:asciiTheme="minorHAnsi" w:eastAsiaTheme="minorHAnsi" w:hAnsiTheme="minorHAnsi" w:cstheme="minorBidi" w:hint="cs"/>
          <w:kern w:val="2"/>
          <w:sz w:val="28"/>
          <w:szCs w:val="28"/>
          <w:rtl/>
          <w14:ligatures w14:val="standardContextual"/>
        </w:rPr>
        <w:t>.</w:t>
      </w:r>
    </w:p>
    <w:p w14:paraId="59181E4D" w14:textId="15A3562A" w:rsidR="001554C3" w:rsidRPr="00FA7C9F" w:rsidRDefault="001554C3" w:rsidP="008B3CD0">
      <w:pPr>
        <w:pStyle w:val="a3"/>
        <w:bidi/>
        <w:rPr>
          <w:rFonts w:asciiTheme="minorHAnsi" w:eastAsiaTheme="minorHAnsi" w:hAnsiTheme="minorHAnsi" w:cstheme="minorBidi"/>
          <w:b/>
          <w:bCs/>
          <w:kern w:val="2"/>
          <w:sz w:val="28"/>
          <w:szCs w:val="28"/>
          <w14:ligatures w14:val="standardContextual"/>
        </w:rPr>
      </w:pPr>
      <w:r w:rsidRPr="00FA7C9F">
        <w:rPr>
          <w:rFonts w:asciiTheme="minorHAnsi" w:eastAsiaTheme="minorHAnsi" w:hAnsiTheme="minorHAnsi" w:cstheme="minorBidi"/>
          <w:b/>
          <w:bCs/>
          <w:kern w:val="2"/>
          <w:sz w:val="28"/>
          <w:szCs w:val="28"/>
          <w:rtl/>
          <w14:ligatures w14:val="standardContextual"/>
        </w:rPr>
        <w:t>موقع البحث الحالي من الأدبيات</w:t>
      </w:r>
      <w:r w:rsidR="008B3CD0">
        <w:rPr>
          <w:rFonts w:asciiTheme="minorHAnsi" w:eastAsiaTheme="minorHAnsi" w:hAnsiTheme="minorHAnsi" w:cstheme="minorBidi" w:hint="cs"/>
          <w:b/>
          <w:bCs/>
          <w:kern w:val="2"/>
          <w:sz w:val="28"/>
          <w:szCs w:val="28"/>
          <w:rtl/>
          <w14:ligatures w14:val="standardContextual"/>
        </w:rPr>
        <w:t>:</w:t>
      </w:r>
    </w:p>
    <w:p w14:paraId="0D4F4C23" w14:textId="0911D22B" w:rsidR="001554C3" w:rsidRDefault="001554C3" w:rsidP="001554C3">
      <w:pPr>
        <w:pStyle w:val="a3"/>
        <w:bidi/>
        <w:rPr>
          <w:rFonts w:asciiTheme="minorHAnsi" w:eastAsiaTheme="minorHAnsi" w:hAnsiTheme="minorHAnsi" w:cstheme="minorBidi"/>
          <w:kern w:val="2"/>
          <w:sz w:val="28"/>
          <w:szCs w:val="28"/>
          <w:rtl/>
          <w14:ligatures w14:val="standardContextual"/>
        </w:rPr>
      </w:pPr>
      <w:r w:rsidRPr="001554C3">
        <w:rPr>
          <w:rFonts w:asciiTheme="minorHAnsi" w:eastAsiaTheme="minorHAnsi" w:hAnsiTheme="minorHAnsi" w:cstheme="minorBidi"/>
          <w:kern w:val="2"/>
          <w:sz w:val="28"/>
          <w:szCs w:val="28"/>
          <w:rtl/>
          <w14:ligatures w14:val="standardContextual"/>
        </w:rPr>
        <w:t xml:space="preserve">يسعى هذا البحث إلى </w:t>
      </w:r>
      <w:r w:rsidRPr="001554C3">
        <w:rPr>
          <w:rFonts w:asciiTheme="minorHAnsi" w:eastAsiaTheme="minorHAnsi" w:hAnsiTheme="minorHAnsi" w:cstheme="minorBidi"/>
          <w:b/>
          <w:bCs/>
          <w:kern w:val="2"/>
          <w:sz w:val="28"/>
          <w:szCs w:val="28"/>
          <w:rtl/>
          <w14:ligatures w14:val="standardContextual"/>
        </w:rPr>
        <w:t>سد الفجوة النوعية</w:t>
      </w:r>
      <w:r w:rsidRPr="001554C3">
        <w:rPr>
          <w:rFonts w:asciiTheme="minorHAnsi" w:eastAsiaTheme="minorHAnsi" w:hAnsiTheme="minorHAnsi" w:cstheme="minorBidi"/>
          <w:kern w:val="2"/>
          <w:sz w:val="28"/>
          <w:szCs w:val="28"/>
          <w:rtl/>
          <w14:ligatures w14:val="standardContextual"/>
        </w:rPr>
        <w:t xml:space="preserve"> من خلال دراسة حالة ميدانية لفرع جمعية إحسان بمحافظة الداخلية، باستخدام منهج نوعي قائم على مقابلات شبه مهيكلة مع الأطراف المعنية بالخطة الاستراتيجية، مما يوفر مدخلًا لفهم السياق التطبيقي، وتفسير النجاح أو الإخفاق من وجهة نظر الفاعلين أنفسهم. كما يركز البحث على العلاقة بين التخطيط والأثر، لا بين التخطيط والوجود الإداري فقط</w:t>
      </w:r>
      <w:r>
        <w:rPr>
          <w:rFonts w:asciiTheme="minorHAnsi" w:eastAsiaTheme="minorHAnsi" w:hAnsiTheme="minorHAnsi" w:cstheme="minorBidi" w:hint="cs"/>
          <w:kern w:val="2"/>
          <w:sz w:val="28"/>
          <w:szCs w:val="28"/>
          <w:rtl/>
          <w14:ligatures w14:val="standardContextual"/>
        </w:rPr>
        <w:t>.</w:t>
      </w:r>
    </w:p>
    <w:p w14:paraId="2CF56862" w14:textId="77777777" w:rsidR="001554C3" w:rsidRPr="00FA7C9F" w:rsidRDefault="001554C3" w:rsidP="001554C3">
      <w:pPr>
        <w:pStyle w:val="a3"/>
        <w:bidi/>
        <w:rPr>
          <w:rFonts w:asciiTheme="minorHAnsi" w:eastAsiaTheme="minorHAnsi" w:hAnsiTheme="minorHAnsi" w:cstheme="minorBidi"/>
          <w:b/>
          <w:bCs/>
          <w:kern w:val="2"/>
          <w:sz w:val="28"/>
          <w:szCs w:val="28"/>
          <w14:ligatures w14:val="standardContextual"/>
        </w:rPr>
      </w:pPr>
      <w:r w:rsidRPr="00FA7C9F">
        <w:rPr>
          <w:rFonts w:asciiTheme="minorHAnsi" w:eastAsiaTheme="minorHAnsi" w:hAnsiTheme="minorHAnsi" w:cstheme="minorBidi" w:hint="cs"/>
          <w:b/>
          <w:bCs/>
          <w:kern w:val="2"/>
          <w:sz w:val="28"/>
          <w:szCs w:val="28"/>
          <w:rtl/>
          <w14:ligatures w14:val="standardContextual"/>
        </w:rPr>
        <w:t>تحدي</w:t>
      </w:r>
      <w:r w:rsidRPr="00FA7C9F">
        <w:rPr>
          <w:rFonts w:asciiTheme="minorHAnsi" w:eastAsiaTheme="minorHAnsi" w:hAnsiTheme="minorHAnsi" w:cstheme="minorBidi" w:hint="eastAsia"/>
          <w:b/>
          <w:bCs/>
          <w:kern w:val="2"/>
          <w:sz w:val="28"/>
          <w:szCs w:val="28"/>
          <w:rtl/>
          <w14:ligatures w14:val="standardContextual"/>
        </w:rPr>
        <w:t>د</w:t>
      </w:r>
      <w:r w:rsidRPr="00FA7C9F">
        <w:rPr>
          <w:rFonts w:asciiTheme="minorHAnsi" w:eastAsiaTheme="minorHAnsi" w:hAnsiTheme="minorHAnsi" w:cstheme="minorBidi"/>
          <w:b/>
          <w:bCs/>
          <w:kern w:val="2"/>
          <w:sz w:val="28"/>
          <w:szCs w:val="28"/>
          <w:rtl/>
          <w14:ligatures w14:val="standardContextual"/>
        </w:rPr>
        <w:t xml:space="preserve"> الفجوة البحثية</w:t>
      </w:r>
      <w:r w:rsidRPr="00FA7C9F">
        <w:rPr>
          <w:rFonts w:asciiTheme="minorHAnsi" w:eastAsiaTheme="minorHAnsi" w:hAnsiTheme="minorHAnsi" w:cstheme="minorBidi" w:hint="cs"/>
          <w:b/>
          <w:bCs/>
          <w:kern w:val="2"/>
          <w:sz w:val="28"/>
          <w:szCs w:val="28"/>
          <w:rtl/>
          <w14:ligatures w14:val="standardContextual"/>
        </w:rPr>
        <w:t>:</w:t>
      </w:r>
    </w:p>
    <w:p w14:paraId="112BB869" w14:textId="04E6EE9C" w:rsidR="001554C3" w:rsidRPr="001554C3" w:rsidRDefault="001554C3" w:rsidP="00FA7C9F">
      <w:pPr>
        <w:pStyle w:val="a3"/>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kern w:val="2"/>
          <w:sz w:val="28"/>
          <w:szCs w:val="28"/>
          <w:rtl/>
          <w14:ligatures w14:val="standardContextual"/>
        </w:rPr>
        <w:t xml:space="preserve">رغم كثافة الدراسات التي تناولت التخطيط الاستراتيجي في المنظمات غير الربحية، إلا أن مراجعة الأدبيات المتاحة تكشف عن وجود فجوة واضحة تتعلق </w:t>
      </w:r>
      <w:r w:rsidRPr="001554C3">
        <w:rPr>
          <w:rFonts w:asciiTheme="minorHAnsi" w:eastAsiaTheme="minorHAnsi" w:hAnsiTheme="minorHAnsi" w:cstheme="minorBidi"/>
          <w:b/>
          <w:bCs/>
          <w:kern w:val="2"/>
          <w:sz w:val="28"/>
          <w:szCs w:val="28"/>
          <w:rtl/>
          <w14:ligatures w14:val="standardContextual"/>
        </w:rPr>
        <w:t xml:space="preserve">بغياب البحوث النوعية الميدانية التي تستكشف تطبيق التخطيط الاستراتيجي من منظور الفاعلين أنفسهم داخل الجمعيات </w:t>
      </w:r>
      <w:r w:rsidRPr="001554C3">
        <w:rPr>
          <w:rFonts w:asciiTheme="minorHAnsi" w:eastAsiaTheme="minorHAnsi" w:hAnsiTheme="minorHAnsi" w:cstheme="minorBidi" w:hint="cs"/>
          <w:b/>
          <w:bCs/>
          <w:kern w:val="2"/>
          <w:sz w:val="28"/>
          <w:szCs w:val="28"/>
          <w:rtl/>
          <w14:ligatures w14:val="standardContextual"/>
        </w:rPr>
        <w:t xml:space="preserve">التطوعية </w:t>
      </w:r>
      <w:r w:rsidRPr="001554C3">
        <w:rPr>
          <w:rFonts w:asciiTheme="minorHAnsi" w:eastAsiaTheme="minorHAnsi" w:hAnsiTheme="minorHAnsi" w:cstheme="minorBidi"/>
          <w:b/>
          <w:bCs/>
          <w:kern w:val="2"/>
          <w:sz w:val="28"/>
          <w:szCs w:val="28"/>
          <w:rtl/>
          <w14:ligatures w14:val="standardContextual"/>
        </w:rPr>
        <w:t>، خصوصًا في السياق المحلي لسلطنة عمان</w:t>
      </w:r>
      <w:r w:rsidRPr="001554C3">
        <w:rPr>
          <w:rFonts w:asciiTheme="minorHAnsi" w:eastAsiaTheme="minorHAnsi" w:hAnsiTheme="minorHAnsi" w:cstheme="minorBidi"/>
          <w:kern w:val="2"/>
          <w:sz w:val="28"/>
          <w:szCs w:val="28"/>
          <w14:ligatures w14:val="standardContextual"/>
        </w:rPr>
        <w:t>.</w:t>
      </w:r>
      <w:r w:rsidRPr="001554C3">
        <w:rPr>
          <w:rFonts w:asciiTheme="minorHAnsi" w:eastAsiaTheme="minorHAnsi" w:hAnsiTheme="minorHAnsi" w:cstheme="minorBidi"/>
          <w:kern w:val="2"/>
          <w:sz w:val="28"/>
          <w:szCs w:val="28"/>
          <w:rtl/>
          <w14:ligatures w14:val="standardContextual"/>
        </w:rPr>
        <w:t xml:space="preserve">وقد ركزت معظم الدراسات السابقة على التحليل النظري أو الكمي، مثل قياس مدى توفر الخطط أو علاقتها بمؤشرات الأداء، لكنها </w:t>
      </w:r>
      <w:r w:rsidRPr="001554C3">
        <w:rPr>
          <w:rFonts w:asciiTheme="minorHAnsi" w:eastAsiaTheme="minorHAnsi" w:hAnsiTheme="minorHAnsi" w:cstheme="minorBidi"/>
          <w:b/>
          <w:bCs/>
          <w:kern w:val="2"/>
          <w:sz w:val="28"/>
          <w:szCs w:val="28"/>
          <w:rtl/>
          <w14:ligatures w14:val="standardContextual"/>
        </w:rPr>
        <w:t>لم تتناول بعمق كيف يُنظر إلى التخطيط الاستراتيجي من قبل المعنيين به، وما العوامل الواقعية التي تؤثر في تنفيذه أو تعرقل تحقيق أهدافه داخل بيئة تطوعية غير ربحية</w:t>
      </w:r>
      <w:r w:rsidR="00FA7C9F">
        <w:rPr>
          <w:rFonts w:asciiTheme="minorHAnsi" w:eastAsiaTheme="minorHAnsi" w:hAnsiTheme="minorHAnsi" w:cstheme="minorBidi" w:hint="cs"/>
          <w:b/>
          <w:bCs/>
          <w:kern w:val="2"/>
          <w:sz w:val="28"/>
          <w:szCs w:val="28"/>
          <w:rtl/>
          <w14:ligatures w14:val="standardContextual"/>
        </w:rPr>
        <w:t xml:space="preserve"> .</w:t>
      </w:r>
      <w:r w:rsidRPr="001554C3">
        <w:rPr>
          <w:rFonts w:asciiTheme="minorHAnsi" w:eastAsiaTheme="minorHAnsi" w:hAnsiTheme="minorHAnsi" w:cstheme="minorBidi"/>
          <w:kern w:val="2"/>
          <w:sz w:val="28"/>
          <w:szCs w:val="28"/>
          <w:rtl/>
          <w14:ligatures w14:val="standardContextual"/>
        </w:rPr>
        <w:t>كما أن الأدبيات العربية والخليجية</w:t>
      </w:r>
      <w:r w:rsidRPr="001554C3">
        <w:rPr>
          <w:rFonts w:asciiTheme="minorHAnsi" w:eastAsiaTheme="minorHAnsi" w:hAnsiTheme="minorHAnsi" w:cstheme="minorBidi" w:hint="cs"/>
          <w:kern w:val="2"/>
          <w:sz w:val="28"/>
          <w:szCs w:val="28"/>
          <w:rtl/>
          <w14:ligatures w14:val="standardContextual"/>
        </w:rPr>
        <w:t xml:space="preserve"> </w:t>
      </w:r>
      <w:r w:rsidRPr="001554C3">
        <w:rPr>
          <w:rFonts w:asciiTheme="minorHAnsi" w:eastAsiaTheme="minorHAnsi" w:hAnsiTheme="minorHAnsi" w:cstheme="minorBidi"/>
          <w:kern w:val="2"/>
          <w:sz w:val="28"/>
          <w:szCs w:val="28"/>
          <w:rtl/>
          <w14:ligatures w14:val="standardContextual"/>
        </w:rPr>
        <w:t xml:space="preserve">وإن كانت قد لامست بعض التحديات </w:t>
      </w:r>
      <w:r w:rsidRPr="001554C3">
        <w:rPr>
          <w:rFonts w:asciiTheme="minorHAnsi" w:eastAsiaTheme="minorHAnsi" w:hAnsiTheme="minorHAnsi" w:cstheme="minorBidi" w:hint="cs"/>
          <w:kern w:val="2"/>
          <w:sz w:val="28"/>
          <w:szCs w:val="28"/>
          <w:rtl/>
          <w14:ligatures w14:val="standardContextual"/>
        </w:rPr>
        <w:t>العامة إلا</w:t>
      </w:r>
      <w:r w:rsidRPr="001554C3">
        <w:rPr>
          <w:rFonts w:asciiTheme="minorHAnsi" w:eastAsiaTheme="minorHAnsi" w:hAnsiTheme="minorHAnsi" w:cstheme="minorBidi"/>
          <w:kern w:val="2"/>
          <w:sz w:val="28"/>
          <w:szCs w:val="28"/>
          <w:rtl/>
          <w14:ligatures w14:val="standardContextual"/>
        </w:rPr>
        <w:t xml:space="preserve"> أنها افتقرت إلى دراسات حالة متعمقة تستعرض تجارب فعلية وتفكك العلاقات المعقدة بين التخطيط، والقيادة، والممارسات، وواقع التنفيذ. </w:t>
      </w:r>
      <w:r w:rsidRPr="001554C3">
        <w:rPr>
          <w:rFonts w:asciiTheme="minorHAnsi" w:eastAsiaTheme="minorHAnsi" w:hAnsiTheme="minorHAnsi" w:cstheme="minorBidi"/>
          <w:kern w:val="2"/>
          <w:sz w:val="28"/>
          <w:szCs w:val="28"/>
          <w:rtl/>
          <w14:ligatures w14:val="standardContextual"/>
        </w:rPr>
        <w:lastRenderedPageBreak/>
        <w:t xml:space="preserve">والأهم، أن </w:t>
      </w:r>
      <w:r w:rsidRPr="001554C3">
        <w:rPr>
          <w:rFonts w:asciiTheme="minorHAnsi" w:eastAsiaTheme="minorHAnsi" w:hAnsiTheme="minorHAnsi" w:cstheme="minorBidi"/>
          <w:b/>
          <w:bCs/>
          <w:kern w:val="2"/>
          <w:sz w:val="28"/>
          <w:szCs w:val="28"/>
          <w:rtl/>
          <w14:ligatures w14:val="standardContextual"/>
        </w:rPr>
        <w:t xml:space="preserve">بيئة </w:t>
      </w:r>
      <w:r w:rsidRPr="001554C3">
        <w:rPr>
          <w:rFonts w:asciiTheme="minorHAnsi" w:eastAsiaTheme="minorHAnsi" w:hAnsiTheme="minorHAnsi" w:cstheme="minorBidi" w:hint="cs"/>
          <w:b/>
          <w:bCs/>
          <w:kern w:val="2"/>
          <w:sz w:val="28"/>
          <w:szCs w:val="28"/>
          <w:rtl/>
          <w14:ligatures w14:val="standardContextual"/>
        </w:rPr>
        <w:t>الجمعيات التطوعية في سلطنة</w:t>
      </w:r>
      <w:r w:rsidRPr="001554C3">
        <w:rPr>
          <w:rFonts w:asciiTheme="minorHAnsi" w:eastAsiaTheme="minorHAnsi" w:hAnsiTheme="minorHAnsi" w:cstheme="minorBidi"/>
          <w:b/>
          <w:bCs/>
          <w:kern w:val="2"/>
          <w:sz w:val="28"/>
          <w:szCs w:val="28"/>
          <w:rtl/>
          <w14:ligatures w14:val="standardContextual"/>
        </w:rPr>
        <w:t xml:space="preserve"> عمان ما تزال غير ممثلة تمثيلًا كافيًا في هذا النوع من الدراسات</w:t>
      </w:r>
      <w:r w:rsidR="00FA7C9F">
        <w:rPr>
          <w:rFonts w:asciiTheme="minorHAnsi" w:eastAsiaTheme="minorHAnsi" w:hAnsiTheme="minorHAnsi" w:cstheme="minorBidi" w:hint="cs"/>
          <w:kern w:val="2"/>
          <w:sz w:val="28"/>
          <w:szCs w:val="28"/>
          <w:rtl/>
          <w14:ligatures w14:val="standardContextual"/>
        </w:rPr>
        <w:t xml:space="preserve"> .</w:t>
      </w:r>
      <w:r w:rsidRPr="001554C3">
        <w:rPr>
          <w:rFonts w:asciiTheme="minorHAnsi" w:eastAsiaTheme="minorHAnsi" w:hAnsiTheme="minorHAnsi" w:cstheme="minorBidi"/>
          <w:kern w:val="2"/>
          <w:sz w:val="28"/>
          <w:szCs w:val="28"/>
          <w:rtl/>
          <w14:ligatures w14:val="standardContextual"/>
        </w:rPr>
        <w:t>وبالتالي، فإن هذا البحث يسعى لسدّ هذه الفجوة من خلال</w:t>
      </w:r>
      <w:r w:rsidRPr="001554C3">
        <w:rPr>
          <w:rFonts w:asciiTheme="minorHAnsi" w:eastAsiaTheme="minorHAnsi" w:hAnsiTheme="minorHAnsi" w:cstheme="minorBidi"/>
          <w:kern w:val="2"/>
          <w:sz w:val="28"/>
          <w:szCs w:val="28"/>
          <w14:ligatures w14:val="standardContextual"/>
        </w:rPr>
        <w:t>:</w:t>
      </w:r>
    </w:p>
    <w:p w14:paraId="554E51E2" w14:textId="77777777" w:rsidR="001554C3" w:rsidRPr="001554C3" w:rsidRDefault="001554C3" w:rsidP="001554C3">
      <w:pPr>
        <w:pStyle w:val="a3"/>
        <w:numPr>
          <w:ilvl w:val="0"/>
          <w:numId w:val="3"/>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استخدام المنهج النوعي</w:t>
      </w:r>
      <w:r w:rsidRPr="001554C3">
        <w:rPr>
          <w:rFonts w:asciiTheme="minorHAnsi" w:eastAsiaTheme="minorHAnsi" w:hAnsiTheme="minorHAnsi" w:cstheme="minorBidi"/>
          <w:kern w:val="2"/>
          <w:sz w:val="28"/>
          <w:szCs w:val="28"/>
          <w:rtl/>
          <w14:ligatures w14:val="standardContextual"/>
        </w:rPr>
        <w:t xml:space="preserve"> لتقديم قراءة معمّقة لتجربة حقيقية داخل جمعية قائمة (فرع جمعية إحسان بالداخلية)</w:t>
      </w:r>
      <w:r w:rsidRPr="001554C3">
        <w:rPr>
          <w:rFonts w:asciiTheme="minorHAnsi" w:eastAsiaTheme="minorHAnsi" w:hAnsiTheme="minorHAnsi" w:cstheme="minorBidi"/>
          <w:kern w:val="2"/>
          <w:sz w:val="28"/>
          <w:szCs w:val="28"/>
          <w14:ligatures w14:val="standardContextual"/>
        </w:rPr>
        <w:t>.</w:t>
      </w:r>
    </w:p>
    <w:p w14:paraId="38A83EB7" w14:textId="77777777" w:rsidR="001554C3" w:rsidRPr="001554C3" w:rsidRDefault="001554C3" w:rsidP="001554C3">
      <w:pPr>
        <w:pStyle w:val="a3"/>
        <w:numPr>
          <w:ilvl w:val="0"/>
          <w:numId w:val="3"/>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تحليل البيانات من وجهة نظر المعنيين</w:t>
      </w:r>
      <w:r w:rsidRPr="001554C3">
        <w:rPr>
          <w:rFonts w:asciiTheme="minorHAnsi" w:eastAsiaTheme="minorHAnsi" w:hAnsiTheme="minorHAnsi" w:cstheme="minorBidi"/>
          <w:kern w:val="2"/>
          <w:sz w:val="28"/>
          <w:szCs w:val="28"/>
          <w:rtl/>
          <w14:ligatures w14:val="standardContextual"/>
        </w:rPr>
        <w:t xml:space="preserve"> بالتخطيط والتنفيذ (أعضاء مجلس الإدارة، الموظفون، المتطوعون، والمستفيدون)</w:t>
      </w:r>
      <w:r w:rsidRPr="001554C3">
        <w:rPr>
          <w:rFonts w:asciiTheme="minorHAnsi" w:eastAsiaTheme="minorHAnsi" w:hAnsiTheme="minorHAnsi" w:cstheme="minorBidi"/>
          <w:kern w:val="2"/>
          <w:sz w:val="28"/>
          <w:szCs w:val="28"/>
          <w14:ligatures w14:val="standardContextual"/>
        </w:rPr>
        <w:t>.</w:t>
      </w:r>
    </w:p>
    <w:p w14:paraId="297AD6BC" w14:textId="77777777" w:rsidR="001554C3" w:rsidRPr="001554C3" w:rsidRDefault="001554C3" w:rsidP="001554C3">
      <w:pPr>
        <w:pStyle w:val="a3"/>
        <w:numPr>
          <w:ilvl w:val="0"/>
          <w:numId w:val="3"/>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الربط بين التصورات والممارسات</w:t>
      </w:r>
      <w:r w:rsidRPr="001554C3">
        <w:rPr>
          <w:rFonts w:asciiTheme="minorHAnsi" w:eastAsiaTheme="minorHAnsi" w:hAnsiTheme="minorHAnsi" w:cstheme="minorBidi"/>
          <w:kern w:val="2"/>
          <w:sz w:val="28"/>
          <w:szCs w:val="28"/>
          <w:rtl/>
          <w14:ligatures w14:val="standardContextual"/>
        </w:rPr>
        <w:t>، وليس فقط بين الخطط النظرية والنتائج المتوقعة</w:t>
      </w:r>
      <w:r w:rsidRPr="001554C3">
        <w:rPr>
          <w:rFonts w:asciiTheme="minorHAnsi" w:eastAsiaTheme="minorHAnsi" w:hAnsiTheme="minorHAnsi" w:cstheme="minorBidi"/>
          <w:kern w:val="2"/>
          <w:sz w:val="28"/>
          <w:szCs w:val="28"/>
          <w14:ligatures w14:val="standardContextual"/>
        </w:rPr>
        <w:t>.</w:t>
      </w:r>
    </w:p>
    <w:p w14:paraId="688CC57C" w14:textId="77777777" w:rsidR="001554C3" w:rsidRPr="001554C3" w:rsidRDefault="001554C3" w:rsidP="001554C3">
      <w:pPr>
        <w:pStyle w:val="a3"/>
        <w:numPr>
          <w:ilvl w:val="0"/>
          <w:numId w:val="3"/>
        </w:numPr>
        <w:bidi/>
        <w:rPr>
          <w:rFonts w:asciiTheme="minorHAnsi" w:eastAsiaTheme="minorHAnsi" w:hAnsiTheme="minorHAnsi" w:cstheme="minorBidi"/>
          <w:kern w:val="2"/>
          <w:sz w:val="28"/>
          <w:szCs w:val="28"/>
          <w14:ligatures w14:val="standardContextual"/>
        </w:rPr>
      </w:pPr>
      <w:r w:rsidRPr="001554C3">
        <w:rPr>
          <w:rFonts w:asciiTheme="minorHAnsi" w:eastAsiaTheme="minorHAnsi" w:hAnsiTheme="minorHAnsi" w:cstheme="minorBidi"/>
          <w:b/>
          <w:bCs/>
          <w:kern w:val="2"/>
          <w:sz w:val="28"/>
          <w:szCs w:val="28"/>
          <w:rtl/>
          <w14:ligatures w14:val="standardContextual"/>
        </w:rPr>
        <w:t>إنتاج توصيات عملية</w:t>
      </w:r>
      <w:r w:rsidRPr="001554C3">
        <w:rPr>
          <w:rFonts w:asciiTheme="minorHAnsi" w:eastAsiaTheme="minorHAnsi" w:hAnsiTheme="minorHAnsi" w:cstheme="minorBidi"/>
          <w:kern w:val="2"/>
          <w:sz w:val="28"/>
          <w:szCs w:val="28"/>
          <w:rtl/>
          <w14:ligatures w14:val="standardContextual"/>
        </w:rPr>
        <w:t xml:space="preserve"> تستند إلى الواقع، وتدعم قدرة الجمعيات المحلية على تحسين خططها الاستراتيجية مستقبلاً</w:t>
      </w:r>
      <w:r w:rsidRPr="001554C3">
        <w:rPr>
          <w:rFonts w:asciiTheme="minorHAnsi" w:eastAsiaTheme="minorHAnsi" w:hAnsiTheme="minorHAnsi" w:cstheme="minorBidi"/>
          <w:kern w:val="2"/>
          <w:sz w:val="28"/>
          <w:szCs w:val="28"/>
          <w14:ligatures w14:val="standardContextual"/>
        </w:rPr>
        <w:t>.</w:t>
      </w:r>
    </w:p>
    <w:p w14:paraId="7B81020E" w14:textId="77777777" w:rsidR="001554C3" w:rsidRDefault="001554C3" w:rsidP="001554C3">
      <w:pPr>
        <w:pStyle w:val="a3"/>
        <w:bidi/>
      </w:pPr>
      <w:r w:rsidRPr="001554C3">
        <w:rPr>
          <w:rFonts w:asciiTheme="minorHAnsi" w:eastAsiaTheme="minorHAnsi" w:hAnsiTheme="minorHAnsi" w:cstheme="minorBidi"/>
          <w:kern w:val="2"/>
          <w:sz w:val="28"/>
          <w:szCs w:val="28"/>
          <w:rtl/>
          <w14:ligatures w14:val="standardContextual"/>
        </w:rPr>
        <w:t>بهذا، يُقدّم البحث إضافة نوعية إلى الحقل الأكاديمي، ويسهم في بناء معرفة تطبيقية حول فعالية التخطيط الاستراتيجي في المنظمات غير الربحية ضمن السياق العُماني</w:t>
      </w:r>
      <w:r>
        <w:t>.</w:t>
      </w:r>
    </w:p>
    <w:p w14:paraId="46C3875F" w14:textId="09A3D085" w:rsidR="00C7039C" w:rsidRPr="00FA7C9F" w:rsidRDefault="00C7039C" w:rsidP="00C7039C">
      <w:pPr>
        <w:pStyle w:val="a3"/>
        <w:bidi/>
        <w:rPr>
          <w:rFonts w:asciiTheme="minorHAnsi" w:eastAsiaTheme="minorHAnsi" w:hAnsiTheme="minorHAnsi" w:cstheme="minorBidi"/>
          <w:b/>
          <w:bCs/>
          <w:kern w:val="2"/>
          <w:sz w:val="28"/>
          <w:szCs w:val="28"/>
          <w14:ligatures w14:val="standardContextual"/>
        </w:rPr>
      </w:pPr>
      <w:r w:rsidRPr="00FA7C9F">
        <w:rPr>
          <w:rFonts w:asciiTheme="minorHAnsi" w:eastAsiaTheme="minorHAnsi" w:hAnsiTheme="minorHAnsi" w:cstheme="minorBidi"/>
          <w:b/>
          <w:bCs/>
          <w:kern w:val="2"/>
          <w:sz w:val="28"/>
          <w:szCs w:val="28"/>
          <w:rtl/>
          <w14:ligatures w14:val="standardContextual"/>
        </w:rPr>
        <w:t>صياغة مشكلة البحث</w:t>
      </w:r>
      <w:r w:rsidR="00FA7C9F">
        <w:rPr>
          <w:rFonts w:asciiTheme="minorHAnsi" w:eastAsiaTheme="minorHAnsi" w:hAnsiTheme="minorHAnsi" w:cstheme="minorBidi" w:hint="cs"/>
          <w:b/>
          <w:bCs/>
          <w:kern w:val="2"/>
          <w:sz w:val="28"/>
          <w:szCs w:val="28"/>
          <w:rtl/>
          <w14:ligatures w14:val="standardContextual"/>
        </w:rPr>
        <w:t>:</w:t>
      </w:r>
    </w:p>
    <w:p w14:paraId="562D197B" w14:textId="77777777" w:rsidR="00C7039C" w:rsidRPr="00303638" w:rsidRDefault="00C7039C" w:rsidP="00303638">
      <w:pPr>
        <w:pStyle w:val="a3"/>
        <w:bidi/>
        <w:jc w:val="both"/>
        <w:rPr>
          <w:rFonts w:asciiTheme="minorBidi" w:eastAsiaTheme="minorHAnsi" w:hAnsiTheme="minorBidi" w:cstheme="minorBidi"/>
          <w:kern w:val="2"/>
          <w:sz w:val="28"/>
          <w:szCs w:val="28"/>
          <w14:ligatures w14:val="standardContextual"/>
        </w:rPr>
      </w:pPr>
      <w:r w:rsidRPr="00303638">
        <w:rPr>
          <w:rFonts w:asciiTheme="minorBidi" w:eastAsiaTheme="minorHAnsi" w:hAnsiTheme="minorBidi" w:cstheme="minorBidi"/>
          <w:kern w:val="2"/>
          <w:sz w:val="28"/>
          <w:szCs w:val="28"/>
          <w:rtl/>
          <w14:ligatures w14:val="standardContextual"/>
        </w:rPr>
        <w:t>رغم إدراك العديد من الجمعيات التطوعية لأهمية التخطيط الاستراتيجي كأداة توجيهية لتحسين الأداء وتحقيق الأثر المجتمعي، إلا أن التجربة الميدانية في كثير من هذه المؤسسات، وخاصة في السياق المحلي، تكشف عن فجوة متزايدة بين ما يُخطط له على الورق وبين ما يُنفذ فعليًا على أرض الواقع. وفي هذا الإطار، يُلاحظ أن بعض الجمعيات تضع خططًا استراتيجية دون أن تتوافر لديها الأدوات اللازمة للتنفيذ، أو دون إشراك فاعل من جميع أصحاب العلاقة، ما يضعف من فاعلية الخطة ويقلل من فرص تحقيق الأهداف المعلنة</w:t>
      </w:r>
      <w:r w:rsidRPr="00303638">
        <w:rPr>
          <w:rFonts w:asciiTheme="minorBidi" w:eastAsiaTheme="minorHAnsi" w:hAnsiTheme="minorBidi" w:cstheme="minorBidi"/>
          <w:kern w:val="2"/>
          <w:sz w:val="28"/>
          <w:szCs w:val="28"/>
          <w14:ligatures w14:val="standardContextual"/>
        </w:rPr>
        <w:t>.</w:t>
      </w:r>
      <w:r w:rsidRPr="00303638">
        <w:rPr>
          <w:rFonts w:asciiTheme="minorBidi" w:eastAsiaTheme="minorHAnsi" w:hAnsiTheme="minorBidi" w:cstheme="minorBidi"/>
          <w:kern w:val="2"/>
          <w:sz w:val="28"/>
          <w:szCs w:val="28"/>
          <w:rtl/>
          <w14:ligatures w14:val="standardContextual"/>
        </w:rPr>
        <w:t xml:space="preserve">وفرع </w:t>
      </w:r>
      <w:r w:rsidRPr="00303638">
        <w:rPr>
          <w:rFonts w:asciiTheme="minorBidi" w:eastAsiaTheme="minorHAnsi" w:hAnsiTheme="minorBidi" w:cstheme="minorBidi"/>
          <w:b/>
          <w:bCs/>
          <w:kern w:val="2"/>
          <w:sz w:val="28"/>
          <w:szCs w:val="28"/>
          <w:rtl/>
          <w14:ligatures w14:val="standardContextual"/>
        </w:rPr>
        <w:t>جمعية إحسان بمحافظة الداخلية</w:t>
      </w:r>
      <w:r w:rsidRPr="00303638">
        <w:rPr>
          <w:rFonts w:asciiTheme="minorBidi" w:eastAsiaTheme="minorHAnsi" w:hAnsiTheme="minorBidi" w:cstheme="minorBidi"/>
          <w:kern w:val="2"/>
          <w:sz w:val="28"/>
          <w:szCs w:val="28"/>
          <w:rtl/>
          <w14:ligatures w14:val="standardContextual"/>
        </w:rPr>
        <w:t xml:space="preserve"> يمثل مثالًا واقعيًا لهذه الإشكالية؛ إذ قامت الجمعية بإعداد خطة استراتيجية للفترة 2020–2024 بهدف تطوير خدماتها وتحقيق استدامتها، إلا أن التطبيق العملي لتلك الخطة يثير تساؤلات جوهرية حول مدى فاعليتها، ومدى تحقيقها للأهداف المرسومة، والعوامل المؤثرة في نجاحها أو تعثرها</w:t>
      </w:r>
      <w:r w:rsidRPr="00303638">
        <w:rPr>
          <w:rFonts w:asciiTheme="minorBidi" w:eastAsiaTheme="minorHAnsi" w:hAnsiTheme="minorBidi" w:cstheme="minorBidi"/>
          <w:kern w:val="2"/>
          <w:sz w:val="28"/>
          <w:szCs w:val="28"/>
          <w14:ligatures w14:val="standardContextual"/>
        </w:rPr>
        <w:t>.</w:t>
      </w:r>
    </w:p>
    <w:p w14:paraId="1B3778F3" w14:textId="77777777" w:rsidR="00C7039C" w:rsidRPr="00C7039C" w:rsidRDefault="00C7039C" w:rsidP="00C7039C">
      <w:pPr>
        <w:pStyle w:val="a3"/>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kern w:val="2"/>
          <w:sz w:val="28"/>
          <w:szCs w:val="28"/>
          <w:rtl/>
          <w14:ligatures w14:val="standardContextual"/>
        </w:rPr>
        <w:t xml:space="preserve">ومن هنا تنبع </w:t>
      </w:r>
      <w:r w:rsidRPr="00C7039C">
        <w:rPr>
          <w:rFonts w:asciiTheme="minorHAnsi" w:eastAsiaTheme="minorHAnsi" w:hAnsiTheme="minorHAnsi" w:cstheme="minorBidi"/>
          <w:b/>
          <w:bCs/>
          <w:kern w:val="2"/>
          <w:sz w:val="28"/>
          <w:szCs w:val="28"/>
          <w:rtl/>
          <w14:ligatures w14:val="standardContextual"/>
        </w:rPr>
        <w:t>مشكلة هذا البحث</w:t>
      </w:r>
      <w:r w:rsidRPr="00C7039C">
        <w:rPr>
          <w:rFonts w:asciiTheme="minorHAnsi" w:eastAsiaTheme="minorHAnsi" w:hAnsiTheme="minorHAnsi" w:cstheme="minorBidi"/>
          <w:kern w:val="2"/>
          <w:sz w:val="28"/>
          <w:szCs w:val="28"/>
          <w:rtl/>
          <w14:ligatures w14:val="standardContextual"/>
        </w:rPr>
        <w:t xml:space="preserve"> في</w:t>
      </w:r>
      <w:r w:rsidRPr="00C7039C">
        <w:rPr>
          <w:rFonts w:asciiTheme="minorHAnsi" w:eastAsiaTheme="minorHAnsi" w:hAnsiTheme="minorHAnsi" w:cstheme="minorBidi"/>
          <w:kern w:val="2"/>
          <w:sz w:val="28"/>
          <w:szCs w:val="28"/>
          <w14:ligatures w14:val="standardContextual"/>
        </w:rPr>
        <w:t>:</w:t>
      </w:r>
    </w:p>
    <w:p w14:paraId="3A27C005" w14:textId="77777777" w:rsidR="00C7039C" w:rsidRPr="00C7039C" w:rsidRDefault="00C7039C" w:rsidP="00C7039C">
      <w:pPr>
        <w:pStyle w:val="a3"/>
        <w:bidi/>
        <w:rPr>
          <w:rFonts w:asciiTheme="minorHAnsi" w:eastAsiaTheme="minorHAnsi" w:hAnsiTheme="minorHAnsi" w:cstheme="minorBidi"/>
          <w:b/>
          <w:bCs/>
          <w:kern w:val="2"/>
          <w:sz w:val="28"/>
          <w:szCs w:val="28"/>
          <w:rtl/>
          <w14:ligatures w14:val="standardContextual"/>
        </w:rPr>
      </w:pPr>
      <w:r w:rsidRPr="00C7039C">
        <w:rPr>
          <w:rFonts w:asciiTheme="minorHAnsi" w:eastAsiaTheme="minorHAnsi" w:hAnsiTheme="minorHAnsi" w:cstheme="minorBidi"/>
          <w:b/>
          <w:bCs/>
          <w:kern w:val="2"/>
          <w:sz w:val="28"/>
          <w:szCs w:val="28"/>
          <w14:ligatures w14:val="standardContextual"/>
        </w:rPr>
        <w:t>"</w:t>
      </w:r>
      <w:r w:rsidRPr="00C7039C">
        <w:rPr>
          <w:rFonts w:asciiTheme="minorHAnsi" w:eastAsiaTheme="minorHAnsi" w:hAnsiTheme="minorHAnsi" w:cstheme="minorBidi"/>
          <w:b/>
          <w:bCs/>
          <w:kern w:val="2"/>
          <w:sz w:val="28"/>
          <w:szCs w:val="28"/>
          <w:rtl/>
          <w14:ligatures w14:val="standardContextual"/>
        </w:rPr>
        <w:t>الحاجة إلى استكشاف مدى إسهام التخطيط الاستراتيجي في تحقيق أهداف فرع جمعية إحسان بمحافظة الداخلية خلال الفترة 2020–2024، من وجهة نظر المعنيين به، وتحليل العوامل التي أثرت على تنفيذ الخطة وفاعليتها في الواقع العملي</w:t>
      </w:r>
      <w:r w:rsidRPr="00C7039C">
        <w:rPr>
          <w:rFonts w:asciiTheme="minorHAnsi" w:eastAsiaTheme="minorHAnsi" w:hAnsiTheme="minorHAnsi" w:cstheme="minorBidi"/>
          <w:b/>
          <w:bCs/>
          <w:kern w:val="2"/>
          <w:sz w:val="28"/>
          <w:szCs w:val="28"/>
          <w14:ligatures w14:val="standardContextual"/>
        </w:rPr>
        <w:t>."</w:t>
      </w:r>
    </w:p>
    <w:p w14:paraId="21FE4D12" w14:textId="77777777" w:rsidR="00C7039C" w:rsidRPr="00FA7C9F" w:rsidRDefault="00C7039C" w:rsidP="00C7039C">
      <w:pPr>
        <w:rPr>
          <w:b/>
          <w:bCs/>
          <w:sz w:val="28"/>
          <w:szCs w:val="28"/>
          <w:rtl/>
        </w:rPr>
      </w:pPr>
      <w:r w:rsidRPr="00FA7C9F">
        <w:rPr>
          <w:rFonts w:hint="cs"/>
          <w:b/>
          <w:bCs/>
          <w:sz w:val="28"/>
          <w:szCs w:val="28"/>
          <w:rtl/>
        </w:rPr>
        <w:t>الأسئلة البحثية:</w:t>
      </w:r>
    </w:p>
    <w:p w14:paraId="33DF696E" w14:textId="77777777" w:rsidR="00C7039C" w:rsidRPr="00C7039C" w:rsidRDefault="00C7039C" w:rsidP="00C7039C">
      <w:pPr>
        <w:pStyle w:val="a5"/>
        <w:numPr>
          <w:ilvl w:val="0"/>
          <w:numId w:val="28"/>
        </w:numPr>
        <w:rPr>
          <w:sz w:val="28"/>
          <w:szCs w:val="28"/>
          <w:rtl/>
        </w:rPr>
      </w:pPr>
      <w:bookmarkStart w:id="1" w:name="_Hlk202264961"/>
      <w:r w:rsidRPr="00C7039C">
        <w:rPr>
          <w:sz w:val="28"/>
          <w:szCs w:val="28"/>
          <w:rtl/>
        </w:rPr>
        <w:t xml:space="preserve">ما مدى وضوح أهداف </w:t>
      </w:r>
      <w:r w:rsidRPr="00C7039C">
        <w:rPr>
          <w:rFonts w:hint="cs"/>
          <w:sz w:val="28"/>
          <w:szCs w:val="28"/>
          <w:rtl/>
        </w:rPr>
        <w:t xml:space="preserve">فرع </w:t>
      </w:r>
      <w:r w:rsidRPr="00C7039C">
        <w:rPr>
          <w:sz w:val="28"/>
          <w:szCs w:val="28"/>
          <w:rtl/>
        </w:rPr>
        <w:t>الجمعية الاستراتيجية خلال الفترة 2020 – 2024 من وجهة نظر القائمين على التنفيذ؟</w:t>
      </w:r>
    </w:p>
    <w:p w14:paraId="1CDC7C27" w14:textId="77777777" w:rsidR="00C7039C" w:rsidRPr="00C7039C" w:rsidRDefault="00C7039C" w:rsidP="00C7039C">
      <w:pPr>
        <w:pStyle w:val="a5"/>
        <w:numPr>
          <w:ilvl w:val="0"/>
          <w:numId w:val="28"/>
        </w:numPr>
        <w:rPr>
          <w:sz w:val="28"/>
          <w:szCs w:val="28"/>
        </w:rPr>
      </w:pPr>
      <w:bookmarkStart w:id="2" w:name="_Hlk202265016"/>
      <w:bookmarkEnd w:id="1"/>
      <w:r w:rsidRPr="00C7039C">
        <w:rPr>
          <w:sz w:val="28"/>
          <w:szCs w:val="28"/>
          <w:rtl/>
        </w:rPr>
        <w:t>كيف تم إعداد وتطوير الخطط الاستراتيجية في</w:t>
      </w:r>
      <w:r w:rsidRPr="00C7039C">
        <w:rPr>
          <w:rFonts w:hint="cs"/>
          <w:sz w:val="28"/>
          <w:szCs w:val="28"/>
          <w:rtl/>
        </w:rPr>
        <w:t xml:space="preserve"> فرع </w:t>
      </w:r>
      <w:r w:rsidRPr="00C7039C">
        <w:rPr>
          <w:sz w:val="28"/>
          <w:szCs w:val="28"/>
          <w:rtl/>
        </w:rPr>
        <w:t>الجمعية خلال الفترة محل الدراسة؟</w:t>
      </w:r>
    </w:p>
    <w:p w14:paraId="519399D1" w14:textId="77777777" w:rsidR="00C7039C" w:rsidRPr="00C7039C" w:rsidRDefault="00C7039C" w:rsidP="00C7039C">
      <w:pPr>
        <w:pStyle w:val="a5"/>
        <w:numPr>
          <w:ilvl w:val="0"/>
          <w:numId w:val="28"/>
        </w:numPr>
        <w:rPr>
          <w:sz w:val="28"/>
          <w:szCs w:val="28"/>
        </w:rPr>
      </w:pPr>
      <w:bookmarkStart w:id="3" w:name="_Hlk202265056"/>
      <w:bookmarkEnd w:id="2"/>
      <w:r w:rsidRPr="00C7039C">
        <w:rPr>
          <w:rFonts w:hint="cs"/>
          <w:sz w:val="28"/>
          <w:szCs w:val="28"/>
          <w:rtl/>
        </w:rPr>
        <w:t xml:space="preserve"> </w:t>
      </w:r>
      <w:r w:rsidRPr="00C7039C">
        <w:rPr>
          <w:sz w:val="28"/>
          <w:szCs w:val="28"/>
          <w:rtl/>
        </w:rPr>
        <w:t xml:space="preserve">ما هي التحديات التي واجهت </w:t>
      </w:r>
      <w:r w:rsidRPr="00C7039C">
        <w:rPr>
          <w:rFonts w:hint="cs"/>
          <w:sz w:val="28"/>
          <w:szCs w:val="28"/>
          <w:rtl/>
        </w:rPr>
        <w:t xml:space="preserve">فرع </w:t>
      </w:r>
      <w:r w:rsidRPr="00C7039C">
        <w:rPr>
          <w:sz w:val="28"/>
          <w:szCs w:val="28"/>
          <w:rtl/>
        </w:rPr>
        <w:t>الجمعية في تنفيذ خطتها الاستراتيجية؟</w:t>
      </w:r>
    </w:p>
    <w:p w14:paraId="2680C2DD" w14:textId="77777777" w:rsidR="00C7039C" w:rsidRDefault="00C7039C" w:rsidP="00C7039C">
      <w:pPr>
        <w:pStyle w:val="a5"/>
        <w:numPr>
          <w:ilvl w:val="0"/>
          <w:numId w:val="28"/>
        </w:numPr>
        <w:rPr>
          <w:sz w:val="28"/>
          <w:szCs w:val="28"/>
        </w:rPr>
      </w:pPr>
      <w:bookmarkStart w:id="4" w:name="_Hlk202265687"/>
      <w:bookmarkEnd w:id="3"/>
      <w:r w:rsidRPr="00C7039C">
        <w:rPr>
          <w:sz w:val="28"/>
          <w:szCs w:val="28"/>
          <w:rtl/>
        </w:rPr>
        <w:t>ما مدى تحقق الأهداف الاستراتيجية المخططة، وما هي العوامل التي ساعدت أو أعاقت ذلك؟</w:t>
      </w:r>
    </w:p>
    <w:bookmarkEnd w:id="4"/>
    <w:p w14:paraId="1EE774D3" w14:textId="77777777" w:rsidR="00956E1C" w:rsidRPr="00956E1C" w:rsidRDefault="00956E1C" w:rsidP="00956E1C">
      <w:pPr>
        <w:ind w:left="360"/>
        <w:rPr>
          <w:sz w:val="28"/>
          <w:szCs w:val="28"/>
        </w:rPr>
      </w:pPr>
    </w:p>
    <w:p w14:paraId="34C06D41" w14:textId="77777777" w:rsidR="00C7039C" w:rsidRPr="00FA7C9F" w:rsidRDefault="00C7039C" w:rsidP="008B3CD0">
      <w:pPr>
        <w:jc w:val="lowKashida"/>
        <w:rPr>
          <w:b/>
          <w:bCs/>
          <w:sz w:val="28"/>
          <w:szCs w:val="28"/>
          <w:rtl/>
        </w:rPr>
      </w:pPr>
      <w:r w:rsidRPr="00FA7C9F">
        <w:rPr>
          <w:rFonts w:hint="cs"/>
          <w:b/>
          <w:bCs/>
          <w:sz w:val="28"/>
          <w:szCs w:val="28"/>
          <w:rtl/>
        </w:rPr>
        <w:lastRenderedPageBreak/>
        <w:t>الأهداف :</w:t>
      </w:r>
    </w:p>
    <w:p w14:paraId="552C2FB4" w14:textId="77777777" w:rsidR="00C7039C" w:rsidRPr="00C7039C" w:rsidRDefault="00C7039C" w:rsidP="008B3CD0">
      <w:pPr>
        <w:jc w:val="lowKashida"/>
        <w:rPr>
          <w:sz w:val="28"/>
          <w:szCs w:val="28"/>
          <w:rtl/>
        </w:rPr>
      </w:pPr>
      <w:r w:rsidRPr="00C7039C">
        <w:rPr>
          <w:rFonts w:hint="cs"/>
          <w:sz w:val="28"/>
          <w:szCs w:val="28"/>
          <w:rtl/>
        </w:rPr>
        <w:t xml:space="preserve">الهدف الرئيسي لهذا البحث هو </w:t>
      </w:r>
      <w:r w:rsidRPr="00C7039C">
        <w:rPr>
          <w:sz w:val="28"/>
          <w:szCs w:val="28"/>
          <w:rtl/>
        </w:rPr>
        <w:t xml:space="preserve">استكشاف مدى تأثير التخطيط الاستراتيجي على تحقيق الأهداف التنظيمية لفرع جمعية إحسان بمحافظة الداخلية خلال الفترة 2020–2024، من خلال تحليل تجارب وتصورات </w:t>
      </w:r>
      <w:r w:rsidRPr="00C7039C">
        <w:rPr>
          <w:rFonts w:hint="cs"/>
          <w:sz w:val="28"/>
          <w:szCs w:val="28"/>
          <w:rtl/>
        </w:rPr>
        <w:t>أصحاب المصلحة .</w:t>
      </w:r>
    </w:p>
    <w:p w14:paraId="1B2EE51C" w14:textId="77777777" w:rsidR="00C7039C" w:rsidRPr="00C7039C" w:rsidRDefault="00C7039C" w:rsidP="00C7039C">
      <w:pPr>
        <w:rPr>
          <w:sz w:val="28"/>
          <w:szCs w:val="28"/>
          <w:rtl/>
        </w:rPr>
      </w:pPr>
      <w:r w:rsidRPr="00C7039C">
        <w:rPr>
          <w:rFonts w:hint="cs"/>
          <w:sz w:val="28"/>
          <w:szCs w:val="28"/>
          <w:rtl/>
        </w:rPr>
        <w:t>والاهداف الفرعية للبحث :</w:t>
      </w:r>
    </w:p>
    <w:p w14:paraId="7118190B" w14:textId="77777777" w:rsidR="00C7039C" w:rsidRPr="00C7039C" w:rsidRDefault="00C7039C" w:rsidP="00C7039C">
      <w:pPr>
        <w:pStyle w:val="a5"/>
        <w:numPr>
          <w:ilvl w:val="0"/>
          <w:numId w:val="29"/>
        </w:numPr>
        <w:rPr>
          <w:sz w:val="28"/>
          <w:szCs w:val="28"/>
        </w:rPr>
      </w:pPr>
      <w:r w:rsidRPr="00C7039C">
        <w:rPr>
          <w:sz w:val="28"/>
          <w:szCs w:val="28"/>
          <w:rtl/>
        </w:rPr>
        <w:t xml:space="preserve">تحليل فهم القائمين على </w:t>
      </w:r>
      <w:r w:rsidRPr="00C7039C">
        <w:rPr>
          <w:rFonts w:hint="cs"/>
          <w:sz w:val="28"/>
          <w:szCs w:val="28"/>
          <w:rtl/>
        </w:rPr>
        <w:t xml:space="preserve">فرع </w:t>
      </w:r>
      <w:r w:rsidRPr="00C7039C">
        <w:rPr>
          <w:sz w:val="28"/>
          <w:szCs w:val="28"/>
          <w:rtl/>
        </w:rPr>
        <w:t>الجمعية لمفهوم التخطيط الاستراتيجي وآليات تطبيقه</w:t>
      </w:r>
      <w:r w:rsidRPr="00C7039C">
        <w:rPr>
          <w:sz w:val="28"/>
          <w:szCs w:val="28"/>
        </w:rPr>
        <w:t>.</w:t>
      </w:r>
    </w:p>
    <w:p w14:paraId="4485ABD7" w14:textId="77777777" w:rsidR="00C7039C" w:rsidRPr="00C7039C" w:rsidRDefault="00C7039C" w:rsidP="00C7039C">
      <w:pPr>
        <w:pStyle w:val="a5"/>
        <w:numPr>
          <w:ilvl w:val="0"/>
          <w:numId w:val="29"/>
        </w:numPr>
        <w:rPr>
          <w:sz w:val="28"/>
          <w:szCs w:val="28"/>
        </w:rPr>
      </w:pPr>
      <w:r w:rsidRPr="00C7039C">
        <w:rPr>
          <w:rFonts w:hint="cs"/>
          <w:sz w:val="28"/>
          <w:szCs w:val="28"/>
          <w:rtl/>
        </w:rPr>
        <w:t>تحديد مدي وضوح واستيعا</w:t>
      </w:r>
      <w:r w:rsidRPr="00C7039C">
        <w:rPr>
          <w:rFonts w:hint="eastAsia"/>
          <w:sz w:val="28"/>
          <w:szCs w:val="28"/>
          <w:rtl/>
        </w:rPr>
        <w:t>ب</w:t>
      </w:r>
      <w:r w:rsidRPr="00C7039C">
        <w:rPr>
          <w:rFonts w:hint="cs"/>
          <w:sz w:val="28"/>
          <w:szCs w:val="28"/>
          <w:rtl/>
        </w:rPr>
        <w:t xml:space="preserve"> الأهداف الاستراتيجي</w:t>
      </w:r>
      <w:r w:rsidRPr="00C7039C">
        <w:rPr>
          <w:rFonts w:hint="eastAsia"/>
          <w:sz w:val="28"/>
          <w:szCs w:val="28"/>
          <w:rtl/>
        </w:rPr>
        <w:t>ة</w:t>
      </w:r>
      <w:r w:rsidRPr="00C7039C">
        <w:rPr>
          <w:rFonts w:hint="cs"/>
          <w:sz w:val="28"/>
          <w:szCs w:val="28"/>
          <w:rtl/>
        </w:rPr>
        <w:t xml:space="preserve"> للجمعية خلال فترة الدراسة .</w:t>
      </w:r>
    </w:p>
    <w:p w14:paraId="571E1FDC" w14:textId="77777777" w:rsidR="00C7039C" w:rsidRPr="00C7039C" w:rsidRDefault="00C7039C" w:rsidP="00C7039C">
      <w:pPr>
        <w:pStyle w:val="a5"/>
        <w:numPr>
          <w:ilvl w:val="0"/>
          <w:numId w:val="29"/>
        </w:numPr>
        <w:rPr>
          <w:sz w:val="28"/>
          <w:szCs w:val="28"/>
        </w:rPr>
      </w:pPr>
      <w:r w:rsidRPr="00C7039C">
        <w:rPr>
          <w:rFonts w:hint="cs"/>
          <w:sz w:val="28"/>
          <w:szCs w:val="28"/>
          <w:rtl/>
        </w:rPr>
        <w:t>استعراض الية إعداد وتطوير الخطط الاستراتيجية في فرع الجمعية .</w:t>
      </w:r>
    </w:p>
    <w:p w14:paraId="39B92313" w14:textId="77777777" w:rsidR="00C7039C" w:rsidRPr="00C7039C" w:rsidRDefault="00C7039C" w:rsidP="00C7039C">
      <w:pPr>
        <w:pStyle w:val="a5"/>
        <w:numPr>
          <w:ilvl w:val="0"/>
          <w:numId w:val="29"/>
        </w:numPr>
        <w:rPr>
          <w:sz w:val="28"/>
          <w:szCs w:val="28"/>
        </w:rPr>
      </w:pPr>
      <w:r w:rsidRPr="00C7039C">
        <w:rPr>
          <w:rFonts w:hint="cs"/>
          <w:sz w:val="28"/>
          <w:szCs w:val="28"/>
          <w:rtl/>
        </w:rPr>
        <w:t xml:space="preserve">تسليط الضوء </w:t>
      </w:r>
      <w:r w:rsidRPr="00C7039C">
        <w:rPr>
          <w:sz w:val="28"/>
          <w:szCs w:val="28"/>
          <w:rtl/>
        </w:rPr>
        <w:t>على أبرز التحديات التي واجهت الجمعية أثناء تنفيذ الخطة الاستراتيجية</w:t>
      </w:r>
      <w:r w:rsidRPr="00C7039C">
        <w:rPr>
          <w:rFonts w:hint="cs"/>
          <w:sz w:val="28"/>
          <w:szCs w:val="28"/>
          <w:rtl/>
        </w:rPr>
        <w:t>.</w:t>
      </w:r>
    </w:p>
    <w:p w14:paraId="0E8355D0" w14:textId="77777777" w:rsidR="00C7039C" w:rsidRPr="00C7039C" w:rsidRDefault="00C7039C" w:rsidP="00C7039C">
      <w:pPr>
        <w:pStyle w:val="a5"/>
        <w:numPr>
          <w:ilvl w:val="0"/>
          <w:numId w:val="29"/>
        </w:numPr>
        <w:rPr>
          <w:sz w:val="28"/>
          <w:szCs w:val="28"/>
        </w:rPr>
      </w:pPr>
      <w:r w:rsidRPr="00C7039C">
        <w:rPr>
          <w:rFonts w:hint="cs"/>
          <w:sz w:val="28"/>
          <w:szCs w:val="28"/>
          <w:rtl/>
        </w:rPr>
        <w:t>استخلاص الدروس المستفادة والممارسات الإدارية من تجربة التخطيط خلال الفترة 2020-2024.</w:t>
      </w:r>
    </w:p>
    <w:p w14:paraId="5F7FD218" w14:textId="2A5C93F7" w:rsidR="00C7039C" w:rsidRPr="008B3CD0" w:rsidRDefault="00C7039C" w:rsidP="008B3CD0">
      <w:pPr>
        <w:jc w:val="both"/>
        <w:rPr>
          <w:rFonts w:asciiTheme="minorBidi" w:hAnsiTheme="minorBidi"/>
          <w:b/>
          <w:bCs/>
          <w:sz w:val="28"/>
          <w:szCs w:val="28"/>
          <w:rtl/>
        </w:rPr>
      </w:pPr>
      <w:r w:rsidRPr="008B3CD0">
        <w:rPr>
          <w:rFonts w:asciiTheme="minorBidi" w:hAnsiTheme="minorBidi"/>
          <w:b/>
          <w:bCs/>
          <w:sz w:val="28"/>
          <w:szCs w:val="28"/>
          <w:rtl/>
        </w:rPr>
        <w:t>نطاق البحث</w:t>
      </w:r>
      <w:r w:rsidR="00FA7C9F" w:rsidRPr="008B3CD0">
        <w:rPr>
          <w:rFonts w:asciiTheme="minorBidi" w:hAnsiTheme="minorBidi"/>
          <w:b/>
          <w:bCs/>
          <w:sz w:val="28"/>
          <w:szCs w:val="28"/>
          <w:rtl/>
        </w:rPr>
        <w:t>:</w:t>
      </w:r>
    </w:p>
    <w:p w14:paraId="6BA9665F" w14:textId="3CA53489" w:rsidR="00C7039C" w:rsidRPr="008B3CD0" w:rsidRDefault="00C7039C" w:rsidP="008B3CD0">
      <w:pPr>
        <w:jc w:val="both"/>
        <w:rPr>
          <w:rFonts w:asciiTheme="minorBidi" w:hAnsiTheme="minorBidi"/>
          <w:sz w:val="28"/>
          <w:szCs w:val="28"/>
        </w:rPr>
      </w:pPr>
      <w:r w:rsidRPr="008B3CD0">
        <w:rPr>
          <w:rFonts w:asciiTheme="minorBidi" w:hAnsiTheme="minorBidi"/>
          <w:sz w:val="28"/>
          <w:szCs w:val="28"/>
          <w:rtl/>
        </w:rPr>
        <w:t>1-النطاق الموضوعي</w:t>
      </w:r>
      <w:r w:rsidRPr="008B3CD0">
        <w:rPr>
          <w:rFonts w:asciiTheme="minorBidi" w:hAnsiTheme="minorBidi"/>
          <w:sz w:val="28"/>
          <w:szCs w:val="28"/>
        </w:rPr>
        <w:t>:</w:t>
      </w:r>
      <w:r w:rsidRPr="008B3CD0">
        <w:rPr>
          <w:rFonts w:asciiTheme="minorBidi" w:hAnsiTheme="minorBidi"/>
          <w:sz w:val="28"/>
          <w:szCs w:val="28"/>
          <w:rtl/>
        </w:rPr>
        <w:t xml:space="preserve">يتركز هذا البحث حول دراسة </w:t>
      </w:r>
      <w:r w:rsidRPr="008B3CD0">
        <w:rPr>
          <w:rFonts w:asciiTheme="minorBidi" w:hAnsiTheme="minorBidi"/>
          <w:b/>
          <w:bCs/>
          <w:sz w:val="28"/>
          <w:szCs w:val="28"/>
          <w:rtl/>
        </w:rPr>
        <w:t>أثر التخطيط الاستراتيجي</w:t>
      </w:r>
      <w:r w:rsidRPr="008B3CD0">
        <w:rPr>
          <w:rFonts w:asciiTheme="minorBidi" w:hAnsiTheme="minorBidi"/>
          <w:sz w:val="28"/>
          <w:szCs w:val="28"/>
          <w:rtl/>
        </w:rPr>
        <w:t xml:space="preserve"> على </w:t>
      </w:r>
      <w:r w:rsidRPr="008B3CD0">
        <w:rPr>
          <w:rFonts w:asciiTheme="minorBidi" w:hAnsiTheme="minorBidi"/>
          <w:b/>
          <w:bCs/>
          <w:sz w:val="28"/>
          <w:szCs w:val="28"/>
          <w:rtl/>
        </w:rPr>
        <w:t>تحقيق أهداف فرع جمعية إحسان بمحافظة الداخلية</w:t>
      </w:r>
      <w:r w:rsidRPr="008B3CD0">
        <w:rPr>
          <w:rFonts w:asciiTheme="minorBidi" w:hAnsiTheme="minorBidi"/>
          <w:sz w:val="28"/>
          <w:szCs w:val="28"/>
          <w:rtl/>
        </w:rPr>
        <w:t>، ويستهدف تحليل مدى فاعلية الخطة الاستراتيجية التي وُضعت للفترة 2020–2024، وذلك من خلال رصد تجارب القائمين على تنفيذها، والتحديات التي واجهوها، والعوامل التي أثرت على نجاحها أو تعثرها. كما يركّز البحث على فهم التفاعل بين الخطة والبيئة التنظيمية الداخلية للجمعية</w:t>
      </w:r>
      <w:r w:rsidRPr="008B3CD0">
        <w:rPr>
          <w:rFonts w:asciiTheme="minorBidi" w:hAnsiTheme="minorBidi"/>
          <w:sz w:val="28"/>
          <w:szCs w:val="28"/>
        </w:rPr>
        <w:t>.</w:t>
      </w:r>
    </w:p>
    <w:p w14:paraId="318EDCDE" w14:textId="28DD4263" w:rsidR="00C7039C" w:rsidRPr="008B3CD0" w:rsidRDefault="00C7039C" w:rsidP="008B3CD0">
      <w:pPr>
        <w:jc w:val="both"/>
        <w:rPr>
          <w:rFonts w:asciiTheme="minorBidi" w:hAnsiTheme="minorBidi"/>
          <w:sz w:val="28"/>
          <w:szCs w:val="28"/>
        </w:rPr>
      </w:pPr>
      <w:r w:rsidRPr="008B3CD0">
        <w:rPr>
          <w:rFonts w:asciiTheme="minorBidi" w:hAnsiTheme="minorBidi"/>
          <w:sz w:val="28"/>
          <w:szCs w:val="28"/>
          <w:rtl/>
        </w:rPr>
        <w:t>2-النطاق الزمني</w:t>
      </w:r>
      <w:r w:rsidRPr="008B3CD0">
        <w:rPr>
          <w:rFonts w:asciiTheme="minorBidi" w:hAnsiTheme="minorBidi"/>
          <w:sz w:val="28"/>
          <w:szCs w:val="28"/>
        </w:rPr>
        <w:t>:</w:t>
      </w:r>
      <w:r w:rsidRPr="008B3CD0">
        <w:rPr>
          <w:rFonts w:asciiTheme="minorBidi" w:hAnsiTheme="minorBidi"/>
          <w:sz w:val="28"/>
          <w:szCs w:val="28"/>
          <w:rtl/>
        </w:rPr>
        <w:t xml:space="preserve">يغطي البحث الفترة الممتدة من </w:t>
      </w:r>
      <w:r w:rsidRPr="008B3CD0">
        <w:rPr>
          <w:rFonts w:asciiTheme="minorBidi" w:hAnsiTheme="minorBidi"/>
          <w:b/>
          <w:bCs/>
          <w:sz w:val="28"/>
          <w:szCs w:val="28"/>
          <w:rtl/>
        </w:rPr>
        <w:t>العام 2020 وحتى نهاية العام 2024</w:t>
      </w:r>
      <w:r w:rsidRPr="008B3CD0">
        <w:rPr>
          <w:rFonts w:asciiTheme="minorBidi" w:hAnsiTheme="minorBidi"/>
          <w:sz w:val="28"/>
          <w:szCs w:val="28"/>
          <w:rtl/>
        </w:rPr>
        <w:t>، وهي الفترة التي اعتمد فيها فرع الجمعية خطة استراتيجية رسمية، مما يوفر إطارًا زمنيًا مناسبًا لتقييم مدى تحقق الأهداف المخططة</w:t>
      </w:r>
      <w:r w:rsidRPr="008B3CD0">
        <w:rPr>
          <w:rFonts w:asciiTheme="minorBidi" w:hAnsiTheme="minorBidi"/>
          <w:sz w:val="28"/>
          <w:szCs w:val="28"/>
        </w:rPr>
        <w:t>.</w:t>
      </w:r>
    </w:p>
    <w:p w14:paraId="55563856" w14:textId="4B48A8E8" w:rsidR="00C7039C" w:rsidRPr="008B3CD0" w:rsidRDefault="00C7039C" w:rsidP="008B3CD0">
      <w:pPr>
        <w:jc w:val="both"/>
        <w:rPr>
          <w:rFonts w:asciiTheme="minorBidi" w:hAnsiTheme="minorBidi"/>
          <w:sz w:val="28"/>
          <w:szCs w:val="28"/>
        </w:rPr>
      </w:pPr>
      <w:r w:rsidRPr="008B3CD0">
        <w:rPr>
          <w:rFonts w:asciiTheme="minorBidi" w:hAnsiTheme="minorBidi"/>
          <w:sz w:val="28"/>
          <w:szCs w:val="28"/>
          <w:rtl/>
        </w:rPr>
        <w:t>3- النطاق المكاني</w:t>
      </w:r>
      <w:r w:rsidRPr="008B3CD0">
        <w:rPr>
          <w:rFonts w:asciiTheme="minorBidi" w:hAnsiTheme="minorBidi"/>
          <w:sz w:val="28"/>
          <w:szCs w:val="28"/>
        </w:rPr>
        <w:t>:</w:t>
      </w:r>
      <w:r w:rsidRPr="008B3CD0">
        <w:rPr>
          <w:rFonts w:asciiTheme="minorBidi" w:hAnsiTheme="minorBidi"/>
          <w:sz w:val="28"/>
          <w:szCs w:val="28"/>
          <w:rtl/>
        </w:rPr>
        <w:t xml:space="preserve">يتمحور البحث حول </w:t>
      </w:r>
      <w:r w:rsidRPr="008B3CD0">
        <w:rPr>
          <w:rFonts w:asciiTheme="minorBidi" w:hAnsiTheme="minorBidi"/>
          <w:b/>
          <w:bCs/>
          <w:sz w:val="28"/>
          <w:szCs w:val="28"/>
          <w:rtl/>
        </w:rPr>
        <w:t>فرع جمعية إحسان بمحافظة الداخلية</w:t>
      </w:r>
      <w:r w:rsidRPr="008B3CD0">
        <w:rPr>
          <w:rFonts w:asciiTheme="minorBidi" w:hAnsiTheme="minorBidi"/>
          <w:sz w:val="28"/>
          <w:szCs w:val="28"/>
          <w:rtl/>
        </w:rPr>
        <w:t xml:space="preserve"> في سلطنة عمان، باعتباره حالة دراسية تمثل بيئة جمعيات أهلية غير ربحية تعمل في السياق العماني، وتواجه ظروفًا واقعية مشابهة لتلك التي تواجهها مؤسسات المجتمع المدني المحلية</w:t>
      </w:r>
      <w:r w:rsidRPr="008B3CD0">
        <w:rPr>
          <w:rFonts w:asciiTheme="minorBidi" w:hAnsiTheme="minorBidi"/>
          <w:sz w:val="28"/>
          <w:szCs w:val="28"/>
        </w:rPr>
        <w:t>.</w:t>
      </w:r>
    </w:p>
    <w:p w14:paraId="36FA275C" w14:textId="6A57145B" w:rsidR="00C7039C" w:rsidRPr="008B3CD0" w:rsidRDefault="00C7039C" w:rsidP="008B3CD0">
      <w:pPr>
        <w:jc w:val="both"/>
        <w:rPr>
          <w:rFonts w:asciiTheme="minorBidi" w:hAnsiTheme="minorBidi"/>
          <w:sz w:val="28"/>
          <w:szCs w:val="28"/>
        </w:rPr>
      </w:pPr>
      <w:r w:rsidRPr="008B3CD0">
        <w:rPr>
          <w:rFonts w:asciiTheme="minorBidi" w:hAnsiTheme="minorBidi"/>
          <w:sz w:val="28"/>
          <w:szCs w:val="28"/>
          <w:rtl/>
        </w:rPr>
        <w:t>4-النطاق البشري</w:t>
      </w:r>
      <w:r w:rsidRPr="008B3CD0">
        <w:rPr>
          <w:rFonts w:asciiTheme="minorBidi" w:hAnsiTheme="minorBidi"/>
          <w:sz w:val="28"/>
          <w:szCs w:val="28"/>
        </w:rPr>
        <w:t>:</w:t>
      </w:r>
      <w:r w:rsidRPr="008B3CD0">
        <w:rPr>
          <w:rFonts w:asciiTheme="minorBidi" w:hAnsiTheme="minorBidi"/>
          <w:sz w:val="28"/>
          <w:szCs w:val="28"/>
          <w:rtl/>
        </w:rPr>
        <w:t>يشمل المشاركون في البحث مجموعة من أصحاب العلاقة المباشرين بالخطة الاستراتيجية، وهم</w:t>
      </w:r>
      <w:r w:rsidRPr="008B3CD0">
        <w:rPr>
          <w:rFonts w:asciiTheme="minorBidi" w:hAnsiTheme="minorBidi"/>
          <w:sz w:val="28"/>
          <w:szCs w:val="28"/>
        </w:rPr>
        <w:t>:</w:t>
      </w:r>
    </w:p>
    <w:p w14:paraId="35C4CB0A" w14:textId="77777777" w:rsidR="00C7039C" w:rsidRPr="008B3CD0" w:rsidRDefault="00C7039C" w:rsidP="008B3CD0">
      <w:pPr>
        <w:pStyle w:val="a3"/>
        <w:numPr>
          <w:ilvl w:val="0"/>
          <w:numId w:val="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أعضاء مجلس الإدارة</w:t>
      </w:r>
      <w:r w:rsidRPr="008B3CD0">
        <w:rPr>
          <w:rFonts w:asciiTheme="minorBidi" w:eastAsiaTheme="minorHAnsi" w:hAnsiTheme="minorBidi" w:cstheme="minorBidi"/>
          <w:kern w:val="2"/>
          <w:sz w:val="28"/>
          <w:szCs w:val="28"/>
          <w14:ligatures w14:val="standardContextual"/>
        </w:rPr>
        <w:t>.</w:t>
      </w:r>
    </w:p>
    <w:p w14:paraId="59AE1792" w14:textId="77777777" w:rsidR="00C7039C" w:rsidRPr="008B3CD0" w:rsidRDefault="00C7039C" w:rsidP="008B3CD0">
      <w:pPr>
        <w:pStyle w:val="a3"/>
        <w:numPr>
          <w:ilvl w:val="0"/>
          <w:numId w:val="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الموظفون الإداريون الدائمون</w:t>
      </w:r>
      <w:r w:rsidRPr="008B3CD0">
        <w:rPr>
          <w:rFonts w:asciiTheme="minorBidi" w:eastAsiaTheme="minorHAnsi" w:hAnsiTheme="minorBidi" w:cstheme="minorBidi"/>
          <w:kern w:val="2"/>
          <w:sz w:val="28"/>
          <w:szCs w:val="28"/>
          <w14:ligatures w14:val="standardContextual"/>
        </w:rPr>
        <w:t>.</w:t>
      </w:r>
    </w:p>
    <w:p w14:paraId="06CB2D2F" w14:textId="77777777" w:rsidR="00C7039C" w:rsidRPr="008B3CD0" w:rsidRDefault="00C7039C" w:rsidP="008B3CD0">
      <w:pPr>
        <w:pStyle w:val="a3"/>
        <w:numPr>
          <w:ilvl w:val="0"/>
          <w:numId w:val="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المتطوعون النشطون في تنفيذ برامج الجمعية</w:t>
      </w:r>
      <w:r w:rsidRPr="008B3CD0">
        <w:rPr>
          <w:rFonts w:asciiTheme="minorBidi" w:eastAsiaTheme="minorHAnsi" w:hAnsiTheme="minorBidi" w:cstheme="minorBidi"/>
          <w:kern w:val="2"/>
          <w:sz w:val="28"/>
          <w:szCs w:val="28"/>
          <w14:ligatures w14:val="standardContextual"/>
        </w:rPr>
        <w:t>.</w:t>
      </w:r>
    </w:p>
    <w:p w14:paraId="6B544564" w14:textId="1EF523D2" w:rsidR="008B3CD0" w:rsidRPr="008B3CD0" w:rsidRDefault="00C7039C" w:rsidP="008B3CD0">
      <w:pPr>
        <w:pStyle w:val="a3"/>
        <w:numPr>
          <w:ilvl w:val="0"/>
          <w:numId w:val="4"/>
        </w:numPr>
        <w:bidi/>
        <w:jc w:val="both"/>
        <w:rPr>
          <w:rFonts w:asciiTheme="minorBidi" w:eastAsiaTheme="minorHAnsi" w:hAnsiTheme="minorBidi" w:cstheme="minorBidi"/>
          <w:kern w:val="2"/>
          <w:sz w:val="28"/>
          <w:szCs w:val="28"/>
          <w:rtl/>
          <w14:ligatures w14:val="standardContextual"/>
        </w:rPr>
      </w:pPr>
      <w:r w:rsidRPr="008B3CD0">
        <w:rPr>
          <w:rFonts w:asciiTheme="minorBidi" w:eastAsiaTheme="minorHAnsi" w:hAnsiTheme="minorBidi" w:cstheme="minorBidi"/>
          <w:kern w:val="2"/>
          <w:sz w:val="28"/>
          <w:szCs w:val="28"/>
          <w:rtl/>
          <w14:ligatures w14:val="standardContextual"/>
        </w:rPr>
        <w:t>عدد من المستفيدين من خدمات الجمعية خلال الفترة المدروسة</w:t>
      </w:r>
      <w:r w:rsidRPr="008B3CD0">
        <w:rPr>
          <w:rFonts w:asciiTheme="minorBidi" w:eastAsiaTheme="minorHAnsi" w:hAnsiTheme="minorBidi" w:cstheme="minorBidi"/>
          <w:kern w:val="2"/>
          <w:sz w:val="28"/>
          <w:szCs w:val="28"/>
          <w14:ligatures w14:val="standardContextual"/>
        </w:rPr>
        <w:t>.</w:t>
      </w:r>
    </w:p>
    <w:p w14:paraId="49D97B88" w14:textId="28C36707" w:rsidR="00C7039C" w:rsidRPr="008B3CD0" w:rsidRDefault="00C7039C" w:rsidP="00C7039C">
      <w:pPr>
        <w:rPr>
          <w:rFonts w:asciiTheme="minorBidi" w:hAnsiTheme="minorBidi"/>
          <w:b/>
          <w:bCs/>
          <w:sz w:val="28"/>
          <w:szCs w:val="28"/>
          <w:rtl/>
        </w:rPr>
      </w:pPr>
      <w:r w:rsidRPr="008B3CD0">
        <w:rPr>
          <w:rFonts w:asciiTheme="minorBidi" w:hAnsiTheme="minorBidi"/>
          <w:b/>
          <w:bCs/>
          <w:sz w:val="28"/>
          <w:szCs w:val="28"/>
          <w:rtl/>
        </w:rPr>
        <w:t>منهجية البحث</w:t>
      </w:r>
      <w:r w:rsidR="00956E1C" w:rsidRPr="008B3CD0">
        <w:rPr>
          <w:rFonts w:asciiTheme="minorBidi" w:hAnsiTheme="minorBidi"/>
          <w:b/>
          <w:bCs/>
          <w:sz w:val="28"/>
          <w:szCs w:val="28"/>
          <w:rtl/>
        </w:rPr>
        <w:t>:</w:t>
      </w:r>
    </w:p>
    <w:p w14:paraId="69B7AAE8" w14:textId="53796B57" w:rsidR="00854BBA" w:rsidRPr="008B3CD0" w:rsidRDefault="00854BBA" w:rsidP="00C7039C">
      <w:pPr>
        <w:rPr>
          <w:rFonts w:asciiTheme="minorBidi" w:hAnsiTheme="minorBidi"/>
          <w:b/>
          <w:bCs/>
          <w:sz w:val="28"/>
          <w:szCs w:val="28"/>
          <w:rtl/>
        </w:rPr>
      </w:pPr>
      <w:r w:rsidRPr="008B3CD0">
        <w:rPr>
          <w:rFonts w:asciiTheme="minorBidi" w:hAnsiTheme="minorBidi"/>
          <w:b/>
          <w:bCs/>
          <w:sz w:val="28"/>
          <w:szCs w:val="28"/>
          <w:rtl/>
        </w:rPr>
        <w:t>اولاً: النهج البحث</w:t>
      </w:r>
      <w:r w:rsidR="00014DE4">
        <w:rPr>
          <w:rFonts w:asciiTheme="minorBidi" w:hAnsiTheme="minorBidi" w:hint="cs"/>
          <w:b/>
          <w:bCs/>
          <w:sz w:val="28"/>
          <w:szCs w:val="28"/>
          <w:rtl/>
        </w:rPr>
        <w:t>ي</w:t>
      </w:r>
      <w:r w:rsidRPr="008B3CD0">
        <w:rPr>
          <w:rFonts w:asciiTheme="minorBidi" w:hAnsiTheme="minorBidi"/>
          <w:b/>
          <w:bCs/>
          <w:sz w:val="28"/>
          <w:szCs w:val="28"/>
          <w:rtl/>
        </w:rPr>
        <w:t xml:space="preserve"> .</w:t>
      </w:r>
    </w:p>
    <w:p w14:paraId="6B29DDF9" w14:textId="51A23C6A" w:rsidR="00956E1C" w:rsidRPr="008B3CD0" w:rsidRDefault="00956E1C" w:rsidP="00956E1C">
      <w:pPr>
        <w:pStyle w:val="a3"/>
        <w:bidi/>
        <w:rPr>
          <w:rFonts w:asciiTheme="minorBidi" w:hAnsiTheme="minorBidi" w:cstheme="minorBidi"/>
          <w:sz w:val="28"/>
          <w:szCs w:val="28"/>
          <w:rtl/>
        </w:rPr>
      </w:pPr>
      <w:r w:rsidRPr="008B3CD0">
        <w:rPr>
          <w:rFonts w:asciiTheme="minorBidi" w:hAnsiTheme="minorBidi" w:cstheme="minorBidi"/>
          <w:sz w:val="28"/>
          <w:szCs w:val="28"/>
          <w:rtl/>
        </w:rPr>
        <w:t xml:space="preserve">يعتمد هذا البحث على </w:t>
      </w:r>
      <w:r w:rsidRPr="008B3CD0">
        <w:rPr>
          <w:rFonts w:asciiTheme="minorBidi" w:hAnsiTheme="minorBidi" w:cstheme="minorBidi"/>
          <w:b/>
          <w:bCs/>
          <w:sz w:val="28"/>
          <w:szCs w:val="28"/>
          <w:rtl/>
        </w:rPr>
        <w:t>المنهج النوعي</w:t>
      </w:r>
      <w:r w:rsidRPr="008B3CD0">
        <w:rPr>
          <w:rFonts w:asciiTheme="minorBidi" w:hAnsiTheme="minorBidi" w:cstheme="minorBidi"/>
          <w:sz w:val="28"/>
          <w:szCs w:val="28"/>
          <w:rtl/>
        </w:rPr>
        <w:t xml:space="preserve"> </w:t>
      </w:r>
      <w:r w:rsidRPr="008B3CD0">
        <w:rPr>
          <w:rFonts w:asciiTheme="minorBidi" w:hAnsiTheme="minorBidi" w:cstheme="minorBidi"/>
          <w:sz w:val="28"/>
          <w:szCs w:val="28"/>
        </w:rPr>
        <w:t>(Qualitative Approach)</w:t>
      </w:r>
      <w:r w:rsidRPr="008B3CD0">
        <w:rPr>
          <w:rFonts w:asciiTheme="minorBidi" w:hAnsiTheme="minorBidi" w:cstheme="minorBidi"/>
          <w:sz w:val="28"/>
          <w:szCs w:val="28"/>
          <w:rtl/>
        </w:rPr>
        <w:t xml:space="preserve"> بوصفه الأنسب لفهم الظواهر الإدارية والاجتماعية المعقدة من خلال تجارب الأفراد وتصوراتهم. يركز البحث النوعي على استكشاف المعاني </w:t>
      </w:r>
      <w:r w:rsidRPr="008B3CD0">
        <w:rPr>
          <w:rFonts w:asciiTheme="minorBidi" w:hAnsiTheme="minorBidi" w:cstheme="minorBidi"/>
          <w:sz w:val="28"/>
          <w:szCs w:val="28"/>
          <w:rtl/>
        </w:rPr>
        <w:lastRenderedPageBreak/>
        <w:t>والسياقات بدلاً من قياس المتغيرات الكمية، مما يسمح بالوصول إلى رؤى معمقة حول كيفية تطبيق التخطيط الاستراتيجي في بيئة العمل التطوعي.</w:t>
      </w:r>
    </w:p>
    <w:p w14:paraId="014D8A0F" w14:textId="77777777" w:rsidR="00C7039C" w:rsidRPr="008B3CD0" w:rsidRDefault="00C7039C" w:rsidP="00DA79AC">
      <w:pPr>
        <w:spacing w:line="240" w:lineRule="auto"/>
        <w:rPr>
          <w:rFonts w:asciiTheme="minorBidi" w:hAnsiTheme="minorBidi"/>
          <w:sz w:val="28"/>
          <w:szCs w:val="28"/>
        </w:rPr>
      </w:pPr>
      <w:r w:rsidRPr="008B3CD0">
        <w:rPr>
          <w:rFonts w:asciiTheme="minorBidi" w:hAnsiTheme="minorBidi"/>
          <w:sz w:val="28"/>
          <w:szCs w:val="28"/>
          <w:rtl/>
        </w:rPr>
        <w:t>ملاءمة المنهج النوعي للبحث</w:t>
      </w:r>
      <w:r w:rsidRPr="008B3CD0">
        <w:rPr>
          <w:rFonts w:asciiTheme="minorBidi" w:hAnsiTheme="minorBidi"/>
          <w:sz w:val="28"/>
          <w:szCs w:val="28"/>
        </w:rPr>
        <w:t>:</w:t>
      </w:r>
    </w:p>
    <w:p w14:paraId="16B60365" w14:textId="77777777" w:rsidR="00C7039C" w:rsidRPr="008B3CD0" w:rsidRDefault="00C7039C" w:rsidP="00DA79AC">
      <w:pPr>
        <w:pStyle w:val="a3"/>
        <w:numPr>
          <w:ilvl w:val="0"/>
          <w:numId w:val="6"/>
        </w:numPr>
        <w:bidi/>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يُستخدم هذا المنهج لفهم </w:t>
      </w:r>
      <w:r w:rsidRPr="008B3CD0">
        <w:rPr>
          <w:rFonts w:asciiTheme="minorBidi" w:eastAsiaTheme="minorHAnsi" w:hAnsiTheme="minorBidi" w:cstheme="minorBidi"/>
          <w:b/>
          <w:bCs/>
          <w:kern w:val="2"/>
          <w:sz w:val="28"/>
          <w:szCs w:val="28"/>
          <w14:ligatures w14:val="standardContextual"/>
        </w:rPr>
        <w:t>"</w:t>
      </w:r>
      <w:r w:rsidRPr="008B3CD0">
        <w:rPr>
          <w:rFonts w:asciiTheme="minorBidi" w:eastAsiaTheme="minorHAnsi" w:hAnsiTheme="minorBidi" w:cstheme="minorBidi"/>
          <w:b/>
          <w:bCs/>
          <w:kern w:val="2"/>
          <w:sz w:val="28"/>
          <w:szCs w:val="28"/>
          <w:rtl/>
          <w14:ligatures w14:val="standardContextual"/>
        </w:rPr>
        <w:t>كيف" و"لماذا</w:t>
      </w:r>
      <w:r w:rsidRPr="008B3CD0">
        <w:rPr>
          <w:rFonts w:asciiTheme="minorBidi" w:eastAsiaTheme="minorHAnsi" w:hAnsiTheme="minorBidi" w:cstheme="minorBidi"/>
          <w:b/>
          <w:bCs/>
          <w:kern w:val="2"/>
          <w:sz w:val="28"/>
          <w:szCs w:val="28"/>
          <w14:ligatures w14:val="standardContextual"/>
        </w:rPr>
        <w:t>"</w:t>
      </w:r>
      <w:r w:rsidRPr="008B3CD0">
        <w:rPr>
          <w:rFonts w:asciiTheme="minorBidi" w:eastAsiaTheme="minorHAnsi" w:hAnsiTheme="minorBidi" w:cstheme="minorBidi"/>
          <w:kern w:val="2"/>
          <w:sz w:val="28"/>
          <w:szCs w:val="28"/>
          <w14:ligatures w14:val="standardContextual"/>
        </w:rPr>
        <w:t xml:space="preserve"> </w:t>
      </w:r>
      <w:r w:rsidRPr="008B3CD0">
        <w:rPr>
          <w:rFonts w:asciiTheme="minorBidi" w:eastAsiaTheme="minorHAnsi" w:hAnsiTheme="minorBidi" w:cstheme="minorBidi"/>
          <w:kern w:val="2"/>
          <w:sz w:val="28"/>
          <w:szCs w:val="28"/>
          <w:rtl/>
          <w14:ligatures w14:val="standardContextual"/>
        </w:rPr>
        <w:t>حدثت الظواهر الإدارية كما هي، وهو ما يتماشى مع الأسئلة البحثية مثل</w:t>
      </w:r>
      <w:r w:rsidRPr="008B3CD0">
        <w:rPr>
          <w:rFonts w:asciiTheme="minorBidi" w:eastAsiaTheme="minorHAnsi" w:hAnsiTheme="minorBidi" w:cstheme="minorBidi"/>
          <w:kern w:val="2"/>
          <w:sz w:val="28"/>
          <w:szCs w:val="28"/>
          <w14:ligatures w14:val="standardContextual"/>
        </w:rPr>
        <w:t>:</w:t>
      </w:r>
    </w:p>
    <w:p w14:paraId="5FACF808" w14:textId="54F3F917" w:rsidR="00C7039C" w:rsidRPr="008B3CD0" w:rsidRDefault="00C7039C" w:rsidP="00DA79AC">
      <w:pPr>
        <w:pStyle w:val="a3"/>
        <w:bidi/>
        <w:ind w:left="720"/>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14:ligatures w14:val="standardContextual"/>
        </w:rPr>
        <w:t>"</w:t>
      </w:r>
      <w:r w:rsidRPr="008B3CD0">
        <w:rPr>
          <w:rFonts w:asciiTheme="minorBidi" w:eastAsiaTheme="minorHAnsi" w:hAnsiTheme="minorBidi" w:cstheme="minorBidi"/>
          <w:kern w:val="2"/>
          <w:sz w:val="28"/>
          <w:szCs w:val="28"/>
          <w:rtl/>
          <w14:ligatures w14:val="standardContextual"/>
        </w:rPr>
        <w:t xml:space="preserve">كيف تم تنفيذ الخطة؟" </w:t>
      </w:r>
      <w:r w:rsidR="00FA7C9F" w:rsidRPr="008B3CD0">
        <w:rPr>
          <w:rFonts w:asciiTheme="minorBidi" w:eastAsiaTheme="minorHAnsi" w:hAnsiTheme="minorBidi" w:cstheme="minorBidi"/>
          <w:kern w:val="2"/>
          <w:sz w:val="28"/>
          <w:szCs w:val="28"/>
          <w:rtl/>
          <w14:ligatures w14:val="standardContextual"/>
        </w:rPr>
        <w:t>"</w:t>
      </w:r>
      <w:r w:rsidRPr="008B3CD0">
        <w:rPr>
          <w:rFonts w:asciiTheme="minorBidi" w:eastAsiaTheme="minorHAnsi" w:hAnsiTheme="minorBidi" w:cstheme="minorBidi"/>
          <w:kern w:val="2"/>
          <w:sz w:val="28"/>
          <w:szCs w:val="28"/>
          <w:rtl/>
          <w14:ligatures w14:val="standardContextual"/>
        </w:rPr>
        <w:t>وما العوامل التي أثرت في نجاحها أو فشلها؟</w:t>
      </w:r>
      <w:r w:rsidRPr="008B3CD0">
        <w:rPr>
          <w:rFonts w:asciiTheme="minorBidi" w:eastAsiaTheme="minorHAnsi" w:hAnsiTheme="minorBidi" w:cstheme="minorBidi"/>
          <w:kern w:val="2"/>
          <w:sz w:val="28"/>
          <w:szCs w:val="28"/>
          <w14:ligatures w14:val="standardContextual"/>
        </w:rPr>
        <w:t>"</w:t>
      </w:r>
    </w:p>
    <w:p w14:paraId="09B4350C" w14:textId="77777777" w:rsidR="00C7039C" w:rsidRPr="008B3CD0" w:rsidRDefault="00C7039C" w:rsidP="00DA79AC">
      <w:pPr>
        <w:pStyle w:val="a3"/>
        <w:numPr>
          <w:ilvl w:val="0"/>
          <w:numId w:val="6"/>
        </w:numPr>
        <w:bidi/>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يوفر مرونة في جمع البيانات عبر المقابلات شبه المهيكلة، ويتيح رصد التفاعلات الواقعية داخل المنظمة</w:t>
      </w:r>
      <w:r w:rsidRPr="008B3CD0">
        <w:rPr>
          <w:rFonts w:asciiTheme="minorBidi" w:eastAsiaTheme="minorHAnsi" w:hAnsiTheme="minorBidi" w:cstheme="minorBidi"/>
          <w:kern w:val="2"/>
          <w:sz w:val="28"/>
          <w:szCs w:val="28"/>
          <w14:ligatures w14:val="standardContextual"/>
        </w:rPr>
        <w:t>.</w:t>
      </w:r>
    </w:p>
    <w:p w14:paraId="5DE8B4BF" w14:textId="77777777" w:rsidR="00854BBA" w:rsidRPr="008B3CD0" w:rsidRDefault="00854BBA" w:rsidP="00854BBA">
      <w:pPr>
        <w:rPr>
          <w:rFonts w:asciiTheme="minorBidi" w:eastAsia="Times New Roman" w:hAnsiTheme="minorBidi"/>
          <w:b/>
          <w:bCs/>
          <w:kern w:val="0"/>
          <w:sz w:val="28"/>
          <w:szCs w:val="28"/>
          <w14:ligatures w14:val="none"/>
        </w:rPr>
      </w:pPr>
      <w:r w:rsidRPr="008B3CD0">
        <w:rPr>
          <w:rFonts w:asciiTheme="minorBidi" w:eastAsia="Times New Roman" w:hAnsiTheme="minorBidi"/>
          <w:b/>
          <w:bCs/>
          <w:kern w:val="0"/>
          <w:sz w:val="28"/>
          <w:szCs w:val="28"/>
          <w:rtl/>
          <w14:ligatures w14:val="none"/>
        </w:rPr>
        <w:t>ثانيًا</w:t>
      </w:r>
      <w:r w:rsidRPr="008B3CD0">
        <w:rPr>
          <w:rFonts w:asciiTheme="minorBidi" w:eastAsia="Times New Roman" w:hAnsiTheme="minorBidi"/>
          <w:b/>
          <w:bCs/>
          <w:kern w:val="0"/>
          <w:sz w:val="28"/>
          <w:szCs w:val="28"/>
          <w14:ligatures w14:val="none"/>
        </w:rPr>
        <w:t xml:space="preserve">: </w:t>
      </w:r>
      <w:r w:rsidRPr="008B3CD0">
        <w:rPr>
          <w:rFonts w:asciiTheme="minorBidi" w:eastAsia="Times New Roman" w:hAnsiTheme="minorBidi"/>
          <w:b/>
          <w:bCs/>
          <w:kern w:val="0"/>
          <w:sz w:val="28"/>
          <w:szCs w:val="28"/>
          <w:rtl/>
          <w14:ligatures w14:val="none"/>
        </w:rPr>
        <w:t>تصميم البحث</w:t>
      </w:r>
    </w:p>
    <w:p w14:paraId="436AEE9C" w14:textId="1BE43444" w:rsidR="00854BBA" w:rsidRPr="008B3CD0" w:rsidRDefault="00854BBA" w:rsidP="00DA79AC">
      <w:pPr>
        <w:pStyle w:val="a3"/>
        <w:bidi/>
        <w:jc w:val="both"/>
        <w:rPr>
          <w:rFonts w:asciiTheme="minorBidi" w:hAnsiTheme="minorBidi" w:cstheme="minorBidi"/>
          <w:sz w:val="28"/>
          <w:szCs w:val="28"/>
        </w:rPr>
      </w:pPr>
      <w:r w:rsidRPr="008B3CD0">
        <w:rPr>
          <w:rFonts w:asciiTheme="minorBidi" w:hAnsiTheme="minorBidi" w:cstheme="minorBidi"/>
          <w:sz w:val="28"/>
          <w:szCs w:val="28"/>
          <w:rtl/>
        </w:rPr>
        <w:t xml:space="preserve">تم تبنّي تصميم دراسة الحالة </w:t>
      </w:r>
      <w:r w:rsidRPr="008B3CD0">
        <w:rPr>
          <w:rFonts w:asciiTheme="minorBidi" w:hAnsiTheme="minorBidi" w:cstheme="minorBidi"/>
          <w:sz w:val="28"/>
          <w:szCs w:val="28"/>
        </w:rPr>
        <w:t xml:space="preserve">(Case Study Design) </w:t>
      </w:r>
      <w:r w:rsidRPr="008B3CD0">
        <w:rPr>
          <w:rFonts w:asciiTheme="minorBidi" w:hAnsiTheme="minorBidi" w:cstheme="minorBidi"/>
          <w:sz w:val="28"/>
          <w:szCs w:val="28"/>
          <w:rtl/>
        </w:rPr>
        <w:t xml:space="preserve">باعتباره ملائمًا لتحليل تجربة جمعية </w:t>
      </w:r>
      <w:r w:rsidR="00DA79AC" w:rsidRPr="008B3CD0">
        <w:rPr>
          <w:rFonts w:asciiTheme="minorBidi" w:hAnsiTheme="minorBidi" w:cstheme="minorBidi"/>
          <w:sz w:val="28"/>
          <w:szCs w:val="28"/>
          <w:rtl/>
        </w:rPr>
        <w:t>واحدة وهي</w:t>
      </w:r>
      <w:r w:rsidRPr="008B3CD0">
        <w:rPr>
          <w:rFonts w:asciiTheme="minorBidi" w:hAnsiTheme="minorBidi" w:cstheme="minorBidi"/>
          <w:sz w:val="28"/>
          <w:szCs w:val="28"/>
          <w:rtl/>
        </w:rPr>
        <w:t xml:space="preserve"> فرع جمعية إحسان بمحافظة الداخلية بشكل تفصيلي. يسمح هذا التصميم بفهم العلاقات والسلوكيات والإجراءات في السياق الواقعي، ويُمكّن من تفسير التفاعلات التي تحدث بين الخطة الاستراتيجية والممارسة اليومية في الجمعية</w:t>
      </w:r>
      <w:r w:rsidRPr="008B3CD0">
        <w:rPr>
          <w:rFonts w:asciiTheme="minorBidi" w:hAnsiTheme="minorBidi" w:cstheme="minorBidi"/>
          <w:sz w:val="28"/>
          <w:szCs w:val="28"/>
        </w:rPr>
        <w:t>.</w:t>
      </w:r>
    </w:p>
    <w:p w14:paraId="4AFD3478" w14:textId="43B9E151" w:rsidR="00E22D79" w:rsidRPr="00014DE4" w:rsidRDefault="00E22D79" w:rsidP="00E22D79">
      <w:pPr>
        <w:rPr>
          <w:rFonts w:asciiTheme="minorBidi" w:eastAsia="Times New Roman" w:hAnsiTheme="minorBidi"/>
          <w:b/>
          <w:bCs/>
          <w:kern w:val="0"/>
          <w:sz w:val="28"/>
          <w:szCs w:val="28"/>
          <w14:ligatures w14:val="none"/>
        </w:rPr>
      </w:pPr>
      <w:r w:rsidRPr="00014DE4">
        <w:rPr>
          <w:rFonts w:asciiTheme="minorBidi" w:eastAsia="Times New Roman" w:hAnsiTheme="minorBidi"/>
          <w:b/>
          <w:bCs/>
          <w:kern w:val="0"/>
          <w:sz w:val="28"/>
          <w:szCs w:val="28"/>
          <w:rtl/>
          <w14:ligatures w14:val="none"/>
        </w:rPr>
        <w:t>ثالثًا</w:t>
      </w:r>
      <w:r w:rsidRPr="00014DE4">
        <w:rPr>
          <w:rFonts w:asciiTheme="minorBidi" w:eastAsia="Times New Roman" w:hAnsiTheme="minorBidi"/>
          <w:b/>
          <w:bCs/>
          <w:kern w:val="0"/>
          <w:sz w:val="28"/>
          <w:szCs w:val="28"/>
          <w14:ligatures w14:val="none"/>
        </w:rPr>
        <w:t xml:space="preserve">: </w:t>
      </w:r>
      <w:r w:rsidRPr="00014DE4">
        <w:rPr>
          <w:rFonts w:asciiTheme="minorBidi" w:eastAsia="Times New Roman" w:hAnsiTheme="minorBidi"/>
          <w:b/>
          <w:bCs/>
          <w:kern w:val="0"/>
          <w:sz w:val="28"/>
          <w:szCs w:val="28"/>
          <w:rtl/>
          <w14:ligatures w14:val="none"/>
        </w:rPr>
        <w:t>مجتمع الدراسة وعينتها.</w:t>
      </w:r>
    </w:p>
    <w:p w14:paraId="6ED2CEA3" w14:textId="77777777" w:rsidR="00E22D79" w:rsidRPr="008B3CD0" w:rsidRDefault="00E22D79" w:rsidP="00E22D79">
      <w:pPr>
        <w:rPr>
          <w:rFonts w:asciiTheme="minorBidi" w:eastAsia="Times New Roman" w:hAnsiTheme="minorBidi"/>
          <w:kern w:val="0"/>
          <w:sz w:val="28"/>
          <w:szCs w:val="28"/>
          <w14:ligatures w14:val="none"/>
        </w:rPr>
      </w:pPr>
      <w:r w:rsidRPr="008B3CD0">
        <w:rPr>
          <w:rFonts w:asciiTheme="minorBidi" w:eastAsia="Times New Roman" w:hAnsiTheme="minorBidi"/>
          <w:kern w:val="0"/>
          <w:sz w:val="28"/>
          <w:szCs w:val="28"/>
          <w:rtl/>
          <w14:ligatures w14:val="none"/>
        </w:rPr>
        <w:t>يتكوّن مجتمع الدراسة من الأطراف المعنية بعملية التخطيط والتنفيذ داخل الجمعية، وتم اختيار العينة بشكل قصدي</w:t>
      </w:r>
      <w:r w:rsidRPr="008B3CD0">
        <w:rPr>
          <w:rFonts w:asciiTheme="minorBidi" w:eastAsia="Times New Roman" w:hAnsiTheme="minorBidi"/>
          <w:kern w:val="0"/>
          <w:sz w:val="28"/>
          <w:szCs w:val="28"/>
          <w14:ligatures w14:val="none"/>
        </w:rPr>
        <w:t xml:space="preserve"> (Purposive Sampling) </w:t>
      </w:r>
      <w:r w:rsidRPr="008B3CD0">
        <w:rPr>
          <w:rFonts w:asciiTheme="minorBidi" w:eastAsia="Times New Roman" w:hAnsiTheme="minorBidi"/>
          <w:kern w:val="0"/>
          <w:sz w:val="28"/>
          <w:szCs w:val="28"/>
          <w:rtl/>
          <w14:ligatures w14:val="none"/>
        </w:rPr>
        <w:t>لتشمل تنوعًا في وجهات النظر، وضمّت الفئات التالية</w:t>
      </w:r>
      <w:r w:rsidRPr="008B3CD0">
        <w:rPr>
          <w:rFonts w:asciiTheme="minorBidi" w:eastAsia="Times New Roman" w:hAnsiTheme="minorBidi"/>
          <w:kern w:val="0"/>
          <w:sz w:val="28"/>
          <w:szCs w:val="28"/>
          <w14:ligatures w14:val="none"/>
        </w:rPr>
        <w:t>:</w:t>
      </w:r>
    </w:p>
    <w:p w14:paraId="726DDAA2" w14:textId="6E939B32" w:rsidR="00E22D79" w:rsidRPr="008B3CD0" w:rsidRDefault="00E22D79" w:rsidP="00DA79AC">
      <w:pPr>
        <w:rPr>
          <w:rFonts w:asciiTheme="minorBidi" w:eastAsia="Times New Roman" w:hAnsiTheme="minorBidi"/>
          <w:kern w:val="0"/>
          <w:sz w:val="28"/>
          <w:szCs w:val="28"/>
          <w14:ligatures w14:val="none"/>
        </w:rPr>
      </w:pPr>
      <w:r w:rsidRPr="008B3CD0">
        <w:rPr>
          <w:rFonts w:asciiTheme="minorBidi" w:eastAsia="Times New Roman" w:hAnsiTheme="minorBidi"/>
          <w:kern w:val="0"/>
          <w:sz w:val="28"/>
          <w:szCs w:val="28"/>
          <w:rtl/>
          <w14:ligatures w14:val="none"/>
        </w:rPr>
        <w:t>أعضاء مجلس الإدارة</w:t>
      </w:r>
      <w:r w:rsidR="00DA79AC" w:rsidRPr="008B3CD0">
        <w:rPr>
          <w:rFonts w:asciiTheme="minorBidi" w:eastAsia="Times New Roman" w:hAnsiTheme="minorBidi"/>
          <w:kern w:val="0"/>
          <w:sz w:val="28"/>
          <w:szCs w:val="28"/>
          <w:rtl/>
          <w14:ligatures w14:val="none"/>
        </w:rPr>
        <w:t xml:space="preserve"> ،</w:t>
      </w:r>
      <w:r w:rsidRPr="008B3CD0">
        <w:rPr>
          <w:rFonts w:asciiTheme="minorBidi" w:eastAsia="Times New Roman" w:hAnsiTheme="minorBidi"/>
          <w:kern w:val="0"/>
          <w:sz w:val="28"/>
          <w:szCs w:val="28"/>
          <w:rtl/>
          <w14:ligatures w14:val="none"/>
        </w:rPr>
        <w:t>موظفين إداريين</w:t>
      </w:r>
      <w:r w:rsidR="00DA79AC" w:rsidRPr="008B3CD0">
        <w:rPr>
          <w:rFonts w:asciiTheme="minorBidi" w:eastAsia="Times New Roman" w:hAnsiTheme="minorBidi"/>
          <w:kern w:val="0"/>
          <w:sz w:val="28"/>
          <w:szCs w:val="28"/>
          <w:rtl/>
          <w14:ligatures w14:val="none"/>
        </w:rPr>
        <w:t xml:space="preserve"> ،</w:t>
      </w:r>
      <w:r w:rsidRPr="008B3CD0">
        <w:rPr>
          <w:rFonts w:asciiTheme="minorBidi" w:eastAsia="Times New Roman" w:hAnsiTheme="minorBidi"/>
          <w:kern w:val="0"/>
          <w:sz w:val="28"/>
          <w:szCs w:val="28"/>
          <w:rtl/>
          <w14:ligatures w14:val="none"/>
        </w:rPr>
        <w:t>متطوعين نشطين</w:t>
      </w:r>
      <w:r w:rsidR="00DA79AC" w:rsidRPr="008B3CD0">
        <w:rPr>
          <w:rFonts w:asciiTheme="minorBidi" w:eastAsia="Times New Roman" w:hAnsiTheme="minorBidi"/>
          <w:kern w:val="0"/>
          <w:sz w:val="28"/>
          <w:szCs w:val="28"/>
          <w:rtl/>
          <w14:ligatures w14:val="none"/>
        </w:rPr>
        <w:t xml:space="preserve"> و</w:t>
      </w:r>
      <w:r w:rsidRPr="008B3CD0">
        <w:rPr>
          <w:rFonts w:asciiTheme="minorBidi" w:eastAsia="Times New Roman" w:hAnsiTheme="minorBidi"/>
          <w:kern w:val="0"/>
          <w:sz w:val="28"/>
          <w:szCs w:val="28"/>
          <w:rtl/>
          <w14:ligatures w14:val="none"/>
        </w:rPr>
        <w:t>مستفيدين من خدمات الجمعية</w:t>
      </w:r>
      <w:r w:rsidR="00DA79AC" w:rsidRPr="008B3CD0">
        <w:rPr>
          <w:rFonts w:asciiTheme="minorBidi" w:eastAsia="Times New Roman" w:hAnsiTheme="minorBidi"/>
          <w:kern w:val="0"/>
          <w:sz w:val="28"/>
          <w:szCs w:val="28"/>
          <w:rtl/>
          <w14:ligatures w14:val="none"/>
        </w:rPr>
        <w:t>.</w:t>
      </w:r>
    </w:p>
    <w:p w14:paraId="7B696B7D" w14:textId="2FB5B53E" w:rsidR="00E22D79" w:rsidRPr="008B3CD0" w:rsidRDefault="00E22D79" w:rsidP="00E22D79">
      <w:pPr>
        <w:rPr>
          <w:rFonts w:asciiTheme="minorBidi" w:eastAsia="Times New Roman" w:hAnsiTheme="minorBidi"/>
          <w:kern w:val="0"/>
          <w:sz w:val="28"/>
          <w:szCs w:val="28"/>
          <w14:ligatures w14:val="none"/>
        </w:rPr>
      </w:pPr>
      <w:r w:rsidRPr="008B3CD0">
        <w:rPr>
          <w:rFonts w:asciiTheme="minorBidi" w:eastAsia="Times New Roman" w:hAnsiTheme="minorBidi"/>
          <w:kern w:val="0"/>
          <w:sz w:val="28"/>
          <w:szCs w:val="28"/>
          <w:rtl/>
          <w14:ligatures w14:val="none"/>
        </w:rPr>
        <w:t>تتراوح العينة من 14 مشاركًا لضمان تنوع البيانات والوصول إلى تشبّع نظري</w:t>
      </w:r>
      <w:r w:rsidRPr="008B3CD0">
        <w:rPr>
          <w:rFonts w:asciiTheme="minorBidi" w:eastAsia="Times New Roman" w:hAnsiTheme="minorBidi"/>
          <w:kern w:val="0"/>
          <w:sz w:val="28"/>
          <w:szCs w:val="28"/>
          <w14:ligatures w14:val="none"/>
        </w:rPr>
        <w:t>.</w:t>
      </w:r>
    </w:p>
    <w:p w14:paraId="6163B8F7" w14:textId="58DB6895" w:rsidR="00C7039C" w:rsidRPr="00014DE4" w:rsidRDefault="00E22D79" w:rsidP="00C7039C">
      <w:pPr>
        <w:pStyle w:val="a3"/>
        <w:bidi/>
        <w:rPr>
          <w:rFonts w:asciiTheme="minorBidi" w:eastAsiaTheme="minorHAnsi" w:hAnsiTheme="minorBidi" w:cstheme="minorBidi"/>
          <w:b/>
          <w:bCs/>
          <w:kern w:val="2"/>
          <w:sz w:val="28"/>
          <w:szCs w:val="28"/>
          <w:rtl/>
          <w14:ligatures w14:val="standardContextual"/>
        </w:rPr>
      </w:pPr>
      <w:r w:rsidRPr="00014DE4">
        <w:rPr>
          <w:rFonts w:asciiTheme="minorBidi" w:eastAsiaTheme="minorHAnsi" w:hAnsiTheme="minorBidi" w:cstheme="minorBidi"/>
          <w:b/>
          <w:bCs/>
          <w:kern w:val="2"/>
          <w:sz w:val="28"/>
          <w:szCs w:val="28"/>
          <w:rtl/>
          <w14:ligatures w14:val="standardContextual"/>
        </w:rPr>
        <w:t>رابعا :</w:t>
      </w:r>
      <w:r w:rsidR="00C7039C" w:rsidRPr="00014DE4">
        <w:rPr>
          <w:rFonts w:asciiTheme="minorBidi" w:eastAsiaTheme="minorHAnsi" w:hAnsiTheme="minorBidi" w:cstheme="minorBidi"/>
          <w:b/>
          <w:bCs/>
          <w:kern w:val="2"/>
          <w:sz w:val="28"/>
          <w:szCs w:val="28"/>
          <w:rtl/>
          <w14:ligatures w14:val="standardContextual"/>
        </w:rPr>
        <w:t>أدوات جمع البيانات</w:t>
      </w:r>
    </w:p>
    <w:p w14:paraId="1A8B6B02" w14:textId="3249EA6F" w:rsidR="00E22D79" w:rsidRPr="008B3CD0" w:rsidRDefault="00E22D79" w:rsidP="00E22D79">
      <w:pPr>
        <w:pStyle w:val="a3"/>
        <w:bidi/>
        <w:rPr>
          <w:rFonts w:asciiTheme="minorBidi" w:hAnsiTheme="minorBidi" w:cstheme="minorBidi"/>
          <w:sz w:val="28"/>
          <w:szCs w:val="28"/>
          <w:rtl/>
        </w:rPr>
      </w:pPr>
      <w:r w:rsidRPr="008B3CD0">
        <w:rPr>
          <w:rFonts w:asciiTheme="minorBidi" w:hAnsiTheme="minorBidi" w:cstheme="minorBidi"/>
          <w:sz w:val="28"/>
          <w:szCs w:val="28"/>
          <w:rtl/>
        </w:rPr>
        <w:t xml:space="preserve">تم استخدام </w:t>
      </w:r>
      <w:r w:rsidRPr="008B3CD0">
        <w:rPr>
          <w:rFonts w:asciiTheme="minorBidi" w:hAnsiTheme="minorBidi" w:cstheme="minorBidi"/>
          <w:b/>
          <w:bCs/>
          <w:sz w:val="28"/>
          <w:szCs w:val="28"/>
          <w:rtl/>
        </w:rPr>
        <w:t>المقابلات شبه المهيكلة</w:t>
      </w:r>
      <w:r w:rsidRPr="008B3CD0">
        <w:rPr>
          <w:rFonts w:asciiTheme="minorBidi" w:hAnsiTheme="minorBidi" w:cstheme="minorBidi"/>
          <w:sz w:val="28"/>
          <w:szCs w:val="28"/>
          <w:rtl/>
        </w:rPr>
        <w:t xml:space="preserve"> </w:t>
      </w:r>
      <w:r w:rsidRPr="008B3CD0">
        <w:rPr>
          <w:rFonts w:asciiTheme="minorBidi" w:hAnsiTheme="minorBidi" w:cstheme="minorBidi"/>
          <w:sz w:val="28"/>
          <w:szCs w:val="28"/>
        </w:rPr>
        <w:t xml:space="preserve">(Semi-Structured Interviews) </w:t>
      </w:r>
      <w:r w:rsidRPr="008B3CD0">
        <w:rPr>
          <w:rFonts w:asciiTheme="minorBidi" w:hAnsiTheme="minorBidi" w:cstheme="minorBidi"/>
          <w:sz w:val="28"/>
          <w:szCs w:val="28"/>
          <w:rtl/>
        </w:rPr>
        <w:t>كأداة رئيسية، لأنها تسمح بمرونة الحوار، وتتيح للمشارك التعبير عن تجربته الشخصية بحرية، مع ضمان توجيه النقاش نحو محاور البحث الأساسية وتم تصميم دليل المقابلة استنادًا إلى الأهداف والأسئلة البحثية، وتم تجريبه مبدئيًا للتأكد من وضوحه</w:t>
      </w:r>
      <w:r w:rsidRPr="008B3CD0">
        <w:rPr>
          <w:rFonts w:asciiTheme="minorBidi" w:hAnsiTheme="minorBidi" w:cstheme="minorBidi"/>
          <w:sz w:val="28"/>
          <w:szCs w:val="28"/>
        </w:rPr>
        <w:t>.</w:t>
      </w:r>
    </w:p>
    <w:p w14:paraId="27FD6F13" w14:textId="7081D2FA" w:rsidR="00C7039C" w:rsidRPr="008B3CD0" w:rsidRDefault="00E22D79" w:rsidP="00C7039C">
      <w:pPr>
        <w:pStyle w:val="a3"/>
        <w:bidi/>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خامساً :</w:t>
      </w:r>
      <w:r w:rsidR="00C7039C" w:rsidRPr="008B3CD0">
        <w:rPr>
          <w:rFonts w:asciiTheme="minorBidi" w:eastAsiaTheme="minorHAnsi" w:hAnsiTheme="minorBidi" w:cstheme="minorBidi"/>
          <w:kern w:val="2"/>
          <w:sz w:val="28"/>
          <w:szCs w:val="28"/>
          <w:rtl/>
          <w14:ligatures w14:val="standardContextual"/>
        </w:rPr>
        <w:t>تحليل البيانات</w:t>
      </w:r>
    </w:p>
    <w:p w14:paraId="10FF77D6" w14:textId="3A4E710E" w:rsidR="00C7039C" w:rsidRPr="00C7039C" w:rsidRDefault="00C7039C" w:rsidP="00214C04">
      <w:pPr>
        <w:spacing w:before="100" w:beforeAutospacing="1" w:after="100" w:afterAutospacing="1" w:line="240" w:lineRule="auto"/>
        <w:rPr>
          <w:sz w:val="28"/>
          <w:szCs w:val="28"/>
        </w:rPr>
      </w:pPr>
      <w:r w:rsidRPr="00C7039C">
        <w:rPr>
          <w:sz w:val="28"/>
          <w:szCs w:val="28"/>
          <w:rtl/>
        </w:rPr>
        <w:t>يعتمد هذا البحث على التحليل الموضوعي</w:t>
      </w:r>
      <w:r w:rsidRPr="00C7039C">
        <w:rPr>
          <w:sz w:val="28"/>
          <w:szCs w:val="28"/>
        </w:rPr>
        <w:t xml:space="preserve"> (Thematic Analysis) </w:t>
      </w:r>
      <w:r w:rsidRPr="00C7039C">
        <w:rPr>
          <w:sz w:val="28"/>
          <w:szCs w:val="28"/>
          <w:rtl/>
        </w:rPr>
        <w:t>بوصفه الأداة الأساسية لتحليل البيانات النوعية المستخلصة من المقابلات شبه المهيكلة والوثائق الرسمية</w:t>
      </w:r>
      <w:r w:rsidR="00214C04">
        <w:rPr>
          <w:rFonts w:hint="cs"/>
          <w:sz w:val="28"/>
          <w:szCs w:val="28"/>
          <w:rtl/>
        </w:rPr>
        <w:t xml:space="preserve"> .ويعد</w:t>
      </w:r>
      <w:r w:rsidRPr="00C7039C">
        <w:rPr>
          <w:sz w:val="28"/>
          <w:szCs w:val="28"/>
          <w:rtl/>
        </w:rPr>
        <w:t xml:space="preserve"> هذا النوع من التحليل مناسبًا لفهم المعاني والتجارب المتنوعة، حيث يتيح استخراج أنماط متكررة</w:t>
      </w:r>
      <w:r w:rsidRPr="00C7039C">
        <w:rPr>
          <w:sz w:val="28"/>
          <w:szCs w:val="28"/>
        </w:rPr>
        <w:t xml:space="preserve"> (Themes) </w:t>
      </w:r>
      <w:r w:rsidRPr="00C7039C">
        <w:rPr>
          <w:sz w:val="28"/>
          <w:szCs w:val="28"/>
          <w:rtl/>
        </w:rPr>
        <w:t>تُعبر عن مضمون البيانات في سياقها الواقعي</w:t>
      </w:r>
      <w:r w:rsidRPr="00C7039C">
        <w:rPr>
          <w:sz w:val="28"/>
          <w:szCs w:val="28"/>
        </w:rPr>
        <w:t>.</w:t>
      </w:r>
    </w:p>
    <w:p w14:paraId="33A4FDE5" w14:textId="77777777" w:rsidR="00C7039C" w:rsidRPr="00C7039C" w:rsidRDefault="00C7039C" w:rsidP="00C7039C">
      <w:pPr>
        <w:spacing w:after="0" w:line="240" w:lineRule="auto"/>
        <w:rPr>
          <w:sz w:val="28"/>
          <w:szCs w:val="28"/>
        </w:rPr>
      </w:pPr>
      <w:r w:rsidRPr="00C7039C">
        <w:rPr>
          <w:sz w:val="28"/>
          <w:szCs w:val="28"/>
          <w:rtl/>
        </w:rPr>
        <w:lastRenderedPageBreak/>
        <w:t>خطوات تحليل البيانات المتّبعة</w:t>
      </w:r>
      <w:r w:rsidRPr="00C7039C">
        <w:rPr>
          <w:sz w:val="28"/>
          <w:szCs w:val="28"/>
        </w:rPr>
        <w:t>:</w:t>
      </w:r>
    </w:p>
    <w:p w14:paraId="0436FA48" w14:textId="77777777" w:rsidR="00214C04" w:rsidRPr="00214C04" w:rsidRDefault="00214C04" w:rsidP="00214C04">
      <w:pPr>
        <w:pStyle w:val="a3"/>
        <w:numPr>
          <w:ilvl w:val="0"/>
          <w:numId w:val="31"/>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قراءة متأنية للمقابلات المسجلة والمفرّغة</w:t>
      </w:r>
      <w:r w:rsidRPr="00214C04">
        <w:rPr>
          <w:rFonts w:asciiTheme="minorHAnsi" w:eastAsiaTheme="minorHAnsi" w:hAnsiTheme="minorHAnsi" w:cstheme="minorBidi"/>
          <w:kern w:val="2"/>
          <w:sz w:val="28"/>
          <w:szCs w:val="28"/>
          <w14:ligatures w14:val="standardContextual"/>
        </w:rPr>
        <w:t>.</w:t>
      </w:r>
    </w:p>
    <w:p w14:paraId="4C2C48BD" w14:textId="77777777" w:rsidR="00214C04" w:rsidRPr="00214C04" w:rsidRDefault="00214C04" w:rsidP="00214C04">
      <w:pPr>
        <w:pStyle w:val="a3"/>
        <w:numPr>
          <w:ilvl w:val="0"/>
          <w:numId w:val="31"/>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ترميز البيانات وفق أنماط متكررة</w:t>
      </w:r>
      <w:r w:rsidRPr="00214C04">
        <w:rPr>
          <w:rFonts w:asciiTheme="minorHAnsi" w:eastAsiaTheme="minorHAnsi" w:hAnsiTheme="minorHAnsi" w:cstheme="minorBidi"/>
          <w:kern w:val="2"/>
          <w:sz w:val="28"/>
          <w:szCs w:val="28"/>
          <w14:ligatures w14:val="standardContextual"/>
        </w:rPr>
        <w:t>.</w:t>
      </w:r>
    </w:p>
    <w:p w14:paraId="59EF576C" w14:textId="77777777" w:rsidR="00214C04" w:rsidRPr="00214C04" w:rsidRDefault="00214C04" w:rsidP="00214C04">
      <w:pPr>
        <w:pStyle w:val="a3"/>
        <w:numPr>
          <w:ilvl w:val="0"/>
          <w:numId w:val="31"/>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تصنيف الرموز في محاور أو مواضيع رئيسية</w:t>
      </w:r>
      <w:r w:rsidRPr="00214C04">
        <w:rPr>
          <w:rFonts w:asciiTheme="minorHAnsi" w:eastAsiaTheme="minorHAnsi" w:hAnsiTheme="minorHAnsi" w:cstheme="minorBidi"/>
          <w:kern w:val="2"/>
          <w:sz w:val="28"/>
          <w:szCs w:val="28"/>
          <w14:ligatures w14:val="standardContextual"/>
        </w:rPr>
        <w:t>.</w:t>
      </w:r>
    </w:p>
    <w:p w14:paraId="4DF99F21" w14:textId="77777777" w:rsidR="00214C04" w:rsidRPr="00214C04" w:rsidRDefault="00214C04" w:rsidP="00214C04">
      <w:pPr>
        <w:pStyle w:val="a3"/>
        <w:numPr>
          <w:ilvl w:val="0"/>
          <w:numId w:val="31"/>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تفسير العلاقات بين المواضيع وربطها بأدبيات البحث وسياق الجمعية</w:t>
      </w:r>
      <w:r w:rsidRPr="00214C04">
        <w:rPr>
          <w:rFonts w:asciiTheme="minorHAnsi" w:eastAsiaTheme="minorHAnsi" w:hAnsiTheme="minorHAnsi" w:cstheme="minorBidi"/>
          <w:kern w:val="2"/>
          <w:sz w:val="28"/>
          <w:szCs w:val="28"/>
          <w14:ligatures w14:val="standardContextual"/>
        </w:rPr>
        <w:t>.</w:t>
      </w:r>
    </w:p>
    <w:p w14:paraId="262FA57F" w14:textId="77777777" w:rsidR="00214C04" w:rsidRPr="00214C04" w:rsidRDefault="00214C04" w:rsidP="00214C04">
      <w:pPr>
        <w:rPr>
          <w:sz w:val="28"/>
          <w:szCs w:val="28"/>
        </w:rPr>
      </w:pPr>
      <w:bookmarkStart w:id="5" w:name="_Hlk202349433"/>
      <w:r w:rsidRPr="00214C04">
        <w:rPr>
          <w:sz w:val="28"/>
          <w:szCs w:val="28"/>
          <w:rtl/>
        </w:rPr>
        <w:t>سادسًا</w:t>
      </w:r>
      <w:r w:rsidRPr="00214C04">
        <w:rPr>
          <w:sz w:val="28"/>
          <w:szCs w:val="28"/>
        </w:rPr>
        <w:t xml:space="preserve">: </w:t>
      </w:r>
      <w:r w:rsidRPr="00214C04">
        <w:rPr>
          <w:sz w:val="28"/>
          <w:szCs w:val="28"/>
          <w:rtl/>
        </w:rPr>
        <w:t>الاعتبارات الأخلاقية</w:t>
      </w:r>
    </w:p>
    <w:bookmarkEnd w:id="5"/>
    <w:p w14:paraId="0CECB2C3" w14:textId="77777777" w:rsidR="00214C04" w:rsidRPr="00214C04" w:rsidRDefault="00214C04" w:rsidP="00214C04">
      <w:pPr>
        <w:pStyle w:val="a3"/>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رُوعي في هذا البحث احترام أخلاقيات البحث العلمي، ومنها</w:t>
      </w:r>
      <w:r w:rsidRPr="00214C04">
        <w:rPr>
          <w:rFonts w:asciiTheme="minorHAnsi" w:eastAsiaTheme="minorHAnsi" w:hAnsiTheme="minorHAnsi" w:cstheme="minorBidi"/>
          <w:kern w:val="2"/>
          <w:sz w:val="28"/>
          <w:szCs w:val="28"/>
          <w14:ligatures w14:val="standardContextual"/>
        </w:rPr>
        <w:t>:</w:t>
      </w:r>
    </w:p>
    <w:p w14:paraId="6F928A1A" w14:textId="77777777" w:rsidR="00214C04" w:rsidRPr="00214C04" w:rsidRDefault="00214C04" w:rsidP="00214C04">
      <w:pPr>
        <w:pStyle w:val="a3"/>
        <w:numPr>
          <w:ilvl w:val="0"/>
          <w:numId w:val="32"/>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الحصول على موافقة المشاركين بعد توضيح هدف الدراسة</w:t>
      </w:r>
      <w:r w:rsidRPr="00214C04">
        <w:rPr>
          <w:rFonts w:asciiTheme="minorHAnsi" w:eastAsiaTheme="minorHAnsi" w:hAnsiTheme="minorHAnsi" w:cstheme="minorBidi"/>
          <w:kern w:val="2"/>
          <w:sz w:val="28"/>
          <w:szCs w:val="28"/>
          <w14:ligatures w14:val="standardContextual"/>
        </w:rPr>
        <w:t>.</w:t>
      </w:r>
    </w:p>
    <w:p w14:paraId="63C8E82D" w14:textId="77777777" w:rsidR="00214C04" w:rsidRPr="00214C04" w:rsidRDefault="00214C04" w:rsidP="00214C04">
      <w:pPr>
        <w:pStyle w:val="a3"/>
        <w:numPr>
          <w:ilvl w:val="0"/>
          <w:numId w:val="32"/>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ضمان سرية المعلومات وعدم الكشف عن هوية المشاركين</w:t>
      </w:r>
      <w:r w:rsidRPr="00214C04">
        <w:rPr>
          <w:rFonts w:asciiTheme="minorHAnsi" w:eastAsiaTheme="minorHAnsi" w:hAnsiTheme="minorHAnsi" w:cstheme="minorBidi"/>
          <w:kern w:val="2"/>
          <w:sz w:val="28"/>
          <w:szCs w:val="28"/>
          <w14:ligatures w14:val="standardContextual"/>
        </w:rPr>
        <w:t>.</w:t>
      </w:r>
    </w:p>
    <w:p w14:paraId="2D7FF35F" w14:textId="77777777" w:rsidR="00214C04" w:rsidRPr="00214C04" w:rsidRDefault="00214C04" w:rsidP="00214C04">
      <w:pPr>
        <w:pStyle w:val="a3"/>
        <w:numPr>
          <w:ilvl w:val="0"/>
          <w:numId w:val="32"/>
        </w:numPr>
        <w:bidi/>
        <w:rPr>
          <w:rFonts w:asciiTheme="minorHAnsi" w:eastAsiaTheme="minorHAnsi" w:hAnsiTheme="minorHAnsi" w:cstheme="minorBidi"/>
          <w:kern w:val="2"/>
          <w:sz w:val="28"/>
          <w:szCs w:val="28"/>
          <w14:ligatures w14:val="standardContextual"/>
        </w:rPr>
      </w:pPr>
      <w:r w:rsidRPr="00214C04">
        <w:rPr>
          <w:rFonts w:asciiTheme="minorHAnsi" w:eastAsiaTheme="minorHAnsi" w:hAnsiTheme="minorHAnsi" w:cstheme="minorBidi"/>
          <w:kern w:val="2"/>
          <w:sz w:val="28"/>
          <w:szCs w:val="28"/>
          <w:rtl/>
          <w14:ligatures w14:val="standardContextual"/>
        </w:rPr>
        <w:t>استخدام البيانات لأغراض بحثية فقط</w:t>
      </w:r>
      <w:r w:rsidRPr="00214C04">
        <w:rPr>
          <w:rFonts w:asciiTheme="minorHAnsi" w:eastAsiaTheme="minorHAnsi" w:hAnsiTheme="minorHAnsi" w:cstheme="minorBidi"/>
          <w:kern w:val="2"/>
          <w:sz w:val="28"/>
          <w:szCs w:val="28"/>
          <w14:ligatures w14:val="standardContextual"/>
        </w:rPr>
        <w:t>.</w:t>
      </w:r>
    </w:p>
    <w:p w14:paraId="20A84201" w14:textId="77777777" w:rsidR="00214C04" w:rsidRPr="008B3CD0" w:rsidRDefault="00214C04" w:rsidP="008B3CD0">
      <w:pPr>
        <w:jc w:val="both"/>
        <w:rPr>
          <w:rFonts w:asciiTheme="minorBidi" w:hAnsiTheme="minorBidi"/>
          <w:sz w:val="28"/>
          <w:szCs w:val="28"/>
        </w:rPr>
      </w:pPr>
      <w:r w:rsidRPr="008B3CD0">
        <w:rPr>
          <w:rFonts w:asciiTheme="minorBidi" w:hAnsiTheme="minorBidi"/>
          <w:sz w:val="28"/>
          <w:szCs w:val="28"/>
          <w:rtl/>
        </w:rPr>
        <w:t>سابعًا</w:t>
      </w:r>
      <w:r w:rsidRPr="008B3CD0">
        <w:rPr>
          <w:rFonts w:asciiTheme="minorBidi" w:hAnsiTheme="minorBidi"/>
          <w:sz w:val="28"/>
          <w:szCs w:val="28"/>
        </w:rPr>
        <w:t xml:space="preserve">: </w:t>
      </w:r>
      <w:r w:rsidRPr="008B3CD0">
        <w:rPr>
          <w:rFonts w:asciiTheme="minorBidi" w:hAnsiTheme="minorBidi"/>
          <w:sz w:val="28"/>
          <w:szCs w:val="28"/>
          <w:rtl/>
        </w:rPr>
        <w:t>التحقق من المصداقية</w:t>
      </w:r>
    </w:p>
    <w:p w14:paraId="71F8E692" w14:textId="77777777" w:rsidR="00214C04" w:rsidRPr="008B3CD0" w:rsidRDefault="00214C04" w:rsidP="008B3CD0">
      <w:pPr>
        <w:pStyle w:val="a3"/>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تم تعزيز موثوقية البحث من خلال</w:t>
      </w:r>
      <w:r w:rsidRPr="008B3CD0">
        <w:rPr>
          <w:rFonts w:asciiTheme="minorBidi" w:eastAsiaTheme="minorHAnsi" w:hAnsiTheme="minorBidi" w:cstheme="minorBidi"/>
          <w:kern w:val="2"/>
          <w:sz w:val="28"/>
          <w:szCs w:val="28"/>
          <w14:ligatures w14:val="standardContextual"/>
        </w:rPr>
        <w:t>:</w:t>
      </w:r>
    </w:p>
    <w:p w14:paraId="74B25071" w14:textId="77777777" w:rsidR="00214C04" w:rsidRPr="008B3CD0" w:rsidRDefault="00214C04" w:rsidP="008B3CD0">
      <w:pPr>
        <w:pStyle w:val="a3"/>
        <w:numPr>
          <w:ilvl w:val="0"/>
          <w:numId w:val="33"/>
        </w:numPr>
        <w:bidi/>
        <w:jc w:val="both"/>
        <w:rPr>
          <w:rFonts w:asciiTheme="minorBidi" w:hAnsiTheme="minorBidi" w:cstheme="minorBidi"/>
          <w:sz w:val="28"/>
          <w:szCs w:val="28"/>
        </w:rPr>
      </w:pPr>
      <w:r w:rsidRPr="008B3CD0">
        <w:rPr>
          <w:rFonts w:asciiTheme="minorBidi" w:hAnsiTheme="minorBidi" w:cstheme="minorBidi"/>
          <w:b/>
          <w:bCs/>
          <w:sz w:val="28"/>
          <w:szCs w:val="28"/>
          <w:rtl/>
        </w:rPr>
        <w:t>التثليث</w:t>
      </w:r>
      <w:r w:rsidRPr="008B3CD0">
        <w:rPr>
          <w:rFonts w:asciiTheme="minorBidi" w:hAnsiTheme="minorBidi" w:cstheme="minorBidi"/>
          <w:b/>
          <w:bCs/>
          <w:sz w:val="28"/>
          <w:szCs w:val="28"/>
        </w:rPr>
        <w:t xml:space="preserve"> (Triangulation)</w:t>
      </w:r>
      <w:r w:rsidRPr="008B3CD0">
        <w:rPr>
          <w:rFonts w:asciiTheme="minorBidi" w:hAnsiTheme="minorBidi" w:cstheme="minorBidi"/>
          <w:sz w:val="28"/>
          <w:szCs w:val="28"/>
        </w:rPr>
        <w:t xml:space="preserve"> </w:t>
      </w:r>
      <w:r w:rsidRPr="008B3CD0">
        <w:rPr>
          <w:rFonts w:asciiTheme="minorBidi" w:hAnsiTheme="minorBidi" w:cstheme="minorBidi"/>
          <w:sz w:val="28"/>
          <w:szCs w:val="28"/>
          <w:rtl/>
        </w:rPr>
        <w:t>في المصادر (مقابلات من فئات مختلفة)</w:t>
      </w:r>
      <w:r w:rsidRPr="008B3CD0">
        <w:rPr>
          <w:rFonts w:asciiTheme="minorBidi" w:hAnsiTheme="minorBidi" w:cstheme="minorBidi"/>
          <w:sz w:val="28"/>
          <w:szCs w:val="28"/>
        </w:rPr>
        <w:t>.</w:t>
      </w:r>
    </w:p>
    <w:p w14:paraId="77C50458" w14:textId="77777777" w:rsidR="00214C04" w:rsidRPr="008B3CD0" w:rsidRDefault="00214C04" w:rsidP="008B3CD0">
      <w:pPr>
        <w:pStyle w:val="a3"/>
        <w:numPr>
          <w:ilvl w:val="0"/>
          <w:numId w:val="33"/>
        </w:numPr>
        <w:bidi/>
        <w:jc w:val="both"/>
        <w:rPr>
          <w:rFonts w:asciiTheme="minorBidi" w:hAnsiTheme="minorBidi" w:cstheme="minorBidi"/>
          <w:sz w:val="28"/>
          <w:szCs w:val="28"/>
        </w:rPr>
      </w:pPr>
      <w:r w:rsidRPr="008B3CD0">
        <w:rPr>
          <w:rFonts w:asciiTheme="minorBidi" w:hAnsiTheme="minorBidi" w:cstheme="minorBidi"/>
          <w:b/>
          <w:bCs/>
          <w:sz w:val="28"/>
          <w:szCs w:val="28"/>
          <w:rtl/>
        </w:rPr>
        <w:t>عرض البيانات على بعض المشاركين</w:t>
      </w:r>
      <w:r w:rsidRPr="008B3CD0">
        <w:rPr>
          <w:rFonts w:asciiTheme="minorBidi" w:hAnsiTheme="minorBidi" w:cstheme="minorBidi"/>
          <w:sz w:val="28"/>
          <w:szCs w:val="28"/>
          <w:rtl/>
        </w:rPr>
        <w:t xml:space="preserve"> لمراجعة مدى دقة التفسير</w:t>
      </w:r>
      <w:r w:rsidRPr="008B3CD0">
        <w:rPr>
          <w:rFonts w:asciiTheme="minorBidi" w:hAnsiTheme="minorBidi" w:cstheme="minorBidi"/>
          <w:sz w:val="28"/>
          <w:szCs w:val="28"/>
        </w:rPr>
        <w:t xml:space="preserve"> (Member Checking).</w:t>
      </w:r>
    </w:p>
    <w:p w14:paraId="6E03E330" w14:textId="1D930799" w:rsidR="00214C04" w:rsidRPr="008B3CD0" w:rsidRDefault="00214C04" w:rsidP="008B3CD0">
      <w:pPr>
        <w:pStyle w:val="a3"/>
        <w:numPr>
          <w:ilvl w:val="0"/>
          <w:numId w:val="33"/>
        </w:numPr>
        <w:bidi/>
        <w:jc w:val="both"/>
        <w:rPr>
          <w:rFonts w:asciiTheme="minorBidi" w:hAnsiTheme="minorBidi" w:cstheme="minorBidi"/>
          <w:sz w:val="28"/>
          <w:szCs w:val="28"/>
          <w:rtl/>
        </w:rPr>
      </w:pPr>
      <w:r w:rsidRPr="008B3CD0">
        <w:rPr>
          <w:rFonts w:asciiTheme="minorBidi" w:hAnsiTheme="minorBidi" w:cstheme="minorBidi"/>
          <w:b/>
          <w:bCs/>
          <w:sz w:val="28"/>
          <w:szCs w:val="28"/>
          <w:rtl/>
        </w:rPr>
        <w:t>مراجعة الأقران</w:t>
      </w:r>
      <w:r w:rsidRPr="008B3CD0">
        <w:rPr>
          <w:rFonts w:asciiTheme="minorBidi" w:hAnsiTheme="minorBidi" w:cstheme="minorBidi"/>
          <w:sz w:val="28"/>
          <w:szCs w:val="28"/>
          <w:rtl/>
        </w:rPr>
        <w:t xml:space="preserve"> لمحتوى التحليل لضمان الحيادية</w:t>
      </w:r>
      <w:r w:rsidRPr="008B3CD0">
        <w:rPr>
          <w:rFonts w:asciiTheme="minorBidi" w:hAnsiTheme="minorBidi" w:cstheme="minorBidi"/>
          <w:sz w:val="28"/>
          <w:szCs w:val="28"/>
        </w:rPr>
        <w:t>.</w:t>
      </w:r>
    </w:p>
    <w:p w14:paraId="073E6D22" w14:textId="4392B3AE" w:rsidR="00C7039C" w:rsidRPr="008B3CD0" w:rsidRDefault="00C7039C" w:rsidP="008B3CD0">
      <w:pPr>
        <w:spacing w:after="0" w:line="240" w:lineRule="auto"/>
        <w:jc w:val="both"/>
        <w:rPr>
          <w:rFonts w:asciiTheme="minorBidi" w:hAnsiTheme="minorBidi"/>
          <w:sz w:val="28"/>
          <w:szCs w:val="28"/>
        </w:rPr>
      </w:pPr>
      <w:r w:rsidRPr="008B3CD0">
        <w:rPr>
          <w:rFonts w:asciiTheme="minorBidi" w:hAnsiTheme="minorBidi"/>
          <w:sz w:val="28"/>
          <w:szCs w:val="28"/>
          <w:rtl/>
        </w:rPr>
        <w:t>أدوات داعمة في التحليل</w:t>
      </w:r>
      <w:r w:rsidRPr="008B3CD0">
        <w:rPr>
          <w:rFonts w:asciiTheme="minorBidi" w:hAnsiTheme="minorBidi"/>
          <w:sz w:val="28"/>
          <w:szCs w:val="28"/>
        </w:rPr>
        <w:t>:</w:t>
      </w:r>
    </w:p>
    <w:p w14:paraId="00ED601C" w14:textId="77777777" w:rsidR="00C7039C" w:rsidRPr="008B3CD0" w:rsidRDefault="00C7039C" w:rsidP="008B3CD0">
      <w:pPr>
        <w:numPr>
          <w:ilvl w:val="0"/>
          <w:numId w:val="11"/>
        </w:numPr>
        <w:spacing w:before="100" w:beforeAutospacing="1" w:after="100" w:afterAutospacing="1" w:line="240" w:lineRule="auto"/>
        <w:jc w:val="both"/>
        <w:rPr>
          <w:rFonts w:asciiTheme="minorBidi" w:hAnsiTheme="minorBidi"/>
          <w:sz w:val="28"/>
          <w:szCs w:val="28"/>
        </w:rPr>
      </w:pPr>
      <w:r w:rsidRPr="008B3CD0">
        <w:rPr>
          <w:rFonts w:asciiTheme="minorBidi" w:hAnsiTheme="minorBidi"/>
          <w:sz w:val="28"/>
          <w:szCs w:val="28"/>
          <w:rtl/>
        </w:rPr>
        <w:t>مصفوفات تنظيمية</w:t>
      </w:r>
      <w:r w:rsidRPr="008B3CD0">
        <w:rPr>
          <w:rFonts w:asciiTheme="minorBidi" w:hAnsiTheme="minorBidi"/>
          <w:sz w:val="28"/>
          <w:szCs w:val="28"/>
        </w:rPr>
        <w:t xml:space="preserve"> (Matrices) </w:t>
      </w:r>
      <w:r w:rsidRPr="008B3CD0">
        <w:rPr>
          <w:rFonts w:asciiTheme="minorBidi" w:hAnsiTheme="minorBidi"/>
          <w:sz w:val="28"/>
          <w:szCs w:val="28"/>
          <w:rtl/>
        </w:rPr>
        <w:t>لترتيب المعلومات حسب الفئات المشاركة والمواضيع</w:t>
      </w:r>
      <w:r w:rsidRPr="008B3CD0">
        <w:rPr>
          <w:rFonts w:asciiTheme="minorBidi" w:hAnsiTheme="minorBidi"/>
          <w:sz w:val="28"/>
          <w:szCs w:val="28"/>
        </w:rPr>
        <w:t>.</w:t>
      </w:r>
    </w:p>
    <w:p w14:paraId="2D8CD2D6" w14:textId="77777777" w:rsidR="00C7039C" w:rsidRPr="008B3CD0" w:rsidRDefault="00C7039C" w:rsidP="008B3CD0">
      <w:pPr>
        <w:numPr>
          <w:ilvl w:val="0"/>
          <w:numId w:val="11"/>
        </w:numPr>
        <w:spacing w:before="100" w:beforeAutospacing="1" w:after="100" w:afterAutospacing="1" w:line="240" w:lineRule="auto"/>
        <w:jc w:val="both"/>
        <w:rPr>
          <w:rFonts w:asciiTheme="minorBidi" w:hAnsiTheme="minorBidi"/>
          <w:sz w:val="28"/>
          <w:szCs w:val="28"/>
        </w:rPr>
      </w:pPr>
      <w:r w:rsidRPr="008B3CD0">
        <w:rPr>
          <w:rFonts w:asciiTheme="minorBidi" w:hAnsiTheme="minorBidi"/>
          <w:sz w:val="28"/>
          <w:szCs w:val="28"/>
          <w:rtl/>
        </w:rPr>
        <w:t>اقتباسات مختارة من المشاركين (دون ذكر أسمائهم) لدعم النتائج وتحقيق المصداقية</w:t>
      </w:r>
      <w:r w:rsidRPr="008B3CD0">
        <w:rPr>
          <w:rFonts w:asciiTheme="minorBidi" w:hAnsiTheme="minorBidi"/>
          <w:sz w:val="28"/>
          <w:szCs w:val="28"/>
        </w:rPr>
        <w:t>.</w:t>
      </w:r>
    </w:p>
    <w:p w14:paraId="0E812C38" w14:textId="77777777" w:rsidR="00C7039C" w:rsidRPr="008B3CD0" w:rsidRDefault="00C7039C" w:rsidP="008B3CD0">
      <w:pPr>
        <w:numPr>
          <w:ilvl w:val="0"/>
          <w:numId w:val="11"/>
        </w:numPr>
        <w:spacing w:before="100" w:beforeAutospacing="1" w:after="100" w:afterAutospacing="1" w:line="240" w:lineRule="auto"/>
        <w:jc w:val="both"/>
        <w:rPr>
          <w:rFonts w:asciiTheme="minorBidi" w:hAnsiTheme="minorBidi"/>
          <w:sz w:val="28"/>
          <w:szCs w:val="28"/>
        </w:rPr>
      </w:pPr>
      <w:r w:rsidRPr="008B3CD0">
        <w:rPr>
          <w:rFonts w:asciiTheme="minorBidi" w:hAnsiTheme="minorBidi"/>
          <w:sz w:val="28"/>
          <w:szCs w:val="28"/>
          <w:rtl/>
        </w:rPr>
        <w:t>الاستفادة من تحليل الوثائق كمرجع داعم لتأكيد أو مناقضة أقوال المشاركين</w:t>
      </w:r>
      <w:r w:rsidRPr="008B3CD0">
        <w:rPr>
          <w:rFonts w:asciiTheme="minorBidi" w:hAnsiTheme="minorBidi"/>
          <w:sz w:val="28"/>
          <w:szCs w:val="28"/>
        </w:rPr>
        <w:t>.</w:t>
      </w:r>
    </w:p>
    <w:p w14:paraId="0C8A2279" w14:textId="77777777" w:rsidR="00C7039C" w:rsidRPr="008B3CD0" w:rsidRDefault="00C7039C" w:rsidP="008B3CD0">
      <w:pPr>
        <w:spacing w:after="0" w:line="240" w:lineRule="auto"/>
        <w:jc w:val="both"/>
        <w:rPr>
          <w:rFonts w:asciiTheme="minorBidi" w:hAnsiTheme="minorBidi"/>
          <w:sz w:val="28"/>
          <w:szCs w:val="28"/>
        </w:rPr>
      </w:pPr>
      <w:r w:rsidRPr="008B3CD0">
        <w:rPr>
          <w:rFonts w:asciiTheme="minorBidi" w:hAnsiTheme="minorBidi"/>
          <w:sz w:val="28"/>
          <w:szCs w:val="28"/>
          <w:rtl/>
        </w:rPr>
        <w:t>مبررات اختيار هذا الأسلوب</w:t>
      </w:r>
      <w:r w:rsidRPr="008B3CD0">
        <w:rPr>
          <w:rFonts w:asciiTheme="minorBidi" w:hAnsiTheme="minorBidi"/>
          <w:sz w:val="28"/>
          <w:szCs w:val="28"/>
        </w:rPr>
        <w:t>:</w:t>
      </w:r>
    </w:p>
    <w:p w14:paraId="2A5927AE" w14:textId="77777777" w:rsidR="00C7039C" w:rsidRPr="008B3CD0" w:rsidRDefault="00C7039C" w:rsidP="008B3CD0">
      <w:pPr>
        <w:numPr>
          <w:ilvl w:val="0"/>
          <w:numId w:val="12"/>
        </w:numPr>
        <w:spacing w:before="100" w:beforeAutospacing="1" w:after="100" w:afterAutospacing="1" w:line="240" w:lineRule="auto"/>
        <w:jc w:val="both"/>
        <w:rPr>
          <w:rFonts w:asciiTheme="minorBidi" w:hAnsiTheme="minorBidi"/>
          <w:sz w:val="28"/>
          <w:szCs w:val="28"/>
        </w:rPr>
      </w:pPr>
      <w:r w:rsidRPr="008B3CD0">
        <w:rPr>
          <w:rFonts w:asciiTheme="minorBidi" w:hAnsiTheme="minorBidi"/>
          <w:sz w:val="28"/>
          <w:szCs w:val="28"/>
          <w:rtl/>
        </w:rPr>
        <w:t>لأنه يتماشى مع طبيعة البحث النوعي التفسيرية</w:t>
      </w:r>
      <w:r w:rsidRPr="008B3CD0">
        <w:rPr>
          <w:rFonts w:asciiTheme="minorBidi" w:hAnsiTheme="minorBidi"/>
          <w:sz w:val="28"/>
          <w:szCs w:val="28"/>
        </w:rPr>
        <w:t>.</w:t>
      </w:r>
    </w:p>
    <w:p w14:paraId="39540462" w14:textId="77777777" w:rsidR="00C7039C" w:rsidRPr="008B3CD0" w:rsidRDefault="00C7039C" w:rsidP="008B3CD0">
      <w:pPr>
        <w:numPr>
          <w:ilvl w:val="0"/>
          <w:numId w:val="12"/>
        </w:numPr>
        <w:spacing w:before="100" w:beforeAutospacing="1" w:after="100" w:afterAutospacing="1" w:line="240" w:lineRule="auto"/>
        <w:jc w:val="both"/>
        <w:rPr>
          <w:rFonts w:asciiTheme="minorBidi" w:hAnsiTheme="minorBidi"/>
          <w:sz w:val="28"/>
          <w:szCs w:val="28"/>
        </w:rPr>
      </w:pPr>
      <w:r w:rsidRPr="008B3CD0">
        <w:rPr>
          <w:rFonts w:asciiTheme="minorBidi" w:hAnsiTheme="minorBidi"/>
          <w:sz w:val="28"/>
          <w:szCs w:val="28"/>
          <w:rtl/>
        </w:rPr>
        <w:t>لأنه يوفر مرونة وتحليلًا عميقًا للتجارب الفردية والجماعية</w:t>
      </w:r>
      <w:r w:rsidRPr="008B3CD0">
        <w:rPr>
          <w:rFonts w:asciiTheme="minorBidi" w:hAnsiTheme="minorBidi"/>
          <w:sz w:val="28"/>
          <w:szCs w:val="28"/>
        </w:rPr>
        <w:t>.</w:t>
      </w:r>
    </w:p>
    <w:p w14:paraId="0E1C73BF" w14:textId="54E954F0" w:rsidR="00C7039C" w:rsidRPr="008B3CD0" w:rsidRDefault="00C7039C" w:rsidP="008B3CD0">
      <w:pPr>
        <w:numPr>
          <w:ilvl w:val="0"/>
          <w:numId w:val="12"/>
        </w:numPr>
        <w:spacing w:before="100" w:beforeAutospacing="1" w:after="100" w:afterAutospacing="1" w:line="240" w:lineRule="auto"/>
        <w:jc w:val="both"/>
        <w:rPr>
          <w:rFonts w:asciiTheme="minorBidi" w:hAnsiTheme="minorBidi"/>
          <w:sz w:val="28"/>
          <w:szCs w:val="28"/>
          <w:rtl/>
        </w:rPr>
      </w:pPr>
      <w:r w:rsidRPr="008B3CD0">
        <w:rPr>
          <w:rFonts w:asciiTheme="minorBidi" w:hAnsiTheme="minorBidi"/>
          <w:sz w:val="28"/>
          <w:szCs w:val="28"/>
          <w:rtl/>
        </w:rPr>
        <w:t>ولأنه يُمكّن الباحث من الربط بين المعطيات الميدانية والإطار النظري</w:t>
      </w:r>
      <w:r w:rsidRPr="008B3CD0">
        <w:rPr>
          <w:rFonts w:asciiTheme="minorBidi" w:hAnsiTheme="minorBidi"/>
          <w:sz w:val="28"/>
          <w:szCs w:val="28"/>
        </w:rPr>
        <w:t>.</w:t>
      </w:r>
    </w:p>
    <w:p w14:paraId="74912EB1" w14:textId="45BE8174" w:rsidR="00C7039C" w:rsidRPr="008B3CD0" w:rsidRDefault="00C7039C" w:rsidP="008B3CD0">
      <w:pPr>
        <w:spacing w:before="100" w:beforeAutospacing="1" w:after="100" w:afterAutospacing="1" w:line="240" w:lineRule="auto"/>
        <w:jc w:val="both"/>
        <w:rPr>
          <w:rFonts w:asciiTheme="minorBidi" w:hAnsiTheme="minorBidi"/>
          <w:b/>
          <w:bCs/>
          <w:sz w:val="28"/>
          <w:szCs w:val="28"/>
          <w:rtl/>
        </w:rPr>
      </w:pPr>
      <w:bookmarkStart w:id="6" w:name="_Hlk202349718"/>
      <w:r w:rsidRPr="008B3CD0">
        <w:rPr>
          <w:rFonts w:asciiTheme="minorBidi" w:hAnsiTheme="minorBidi"/>
          <w:b/>
          <w:bCs/>
          <w:sz w:val="28"/>
          <w:szCs w:val="28"/>
          <w:rtl/>
        </w:rPr>
        <w:t>تحديد الحالة الدراسية</w:t>
      </w:r>
      <w:r w:rsidR="008B3CD0">
        <w:rPr>
          <w:rFonts w:asciiTheme="minorBidi" w:hAnsiTheme="minorBidi" w:hint="cs"/>
          <w:b/>
          <w:bCs/>
          <w:sz w:val="28"/>
          <w:szCs w:val="28"/>
          <w:rtl/>
        </w:rPr>
        <w:t>:</w:t>
      </w:r>
    </w:p>
    <w:bookmarkEnd w:id="6"/>
    <w:p w14:paraId="3B3D7D4A" w14:textId="38792532" w:rsidR="00C7039C" w:rsidRPr="008B3CD0" w:rsidRDefault="00C7039C" w:rsidP="008B3CD0">
      <w:pPr>
        <w:spacing w:before="100" w:beforeAutospacing="1" w:after="100" w:afterAutospacing="1" w:line="240" w:lineRule="auto"/>
        <w:jc w:val="both"/>
        <w:rPr>
          <w:rFonts w:asciiTheme="minorBidi" w:hAnsiTheme="minorBidi"/>
          <w:sz w:val="28"/>
          <w:szCs w:val="28"/>
        </w:rPr>
      </w:pPr>
      <w:r w:rsidRPr="008B3CD0">
        <w:rPr>
          <w:rFonts w:asciiTheme="minorBidi" w:hAnsiTheme="minorBidi"/>
          <w:sz w:val="28"/>
          <w:szCs w:val="28"/>
          <w:rtl/>
        </w:rPr>
        <w:t>الغرض من دراسة الحالة</w:t>
      </w:r>
      <w:r w:rsidRPr="008B3CD0">
        <w:rPr>
          <w:rFonts w:asciiTheme="minorBidi" w:hAnsiTheme="minorBidi"/>
          <w:sz w:val="28"/>
          <w:szCs w:val="28"/>
        </w:rPr>
        <w:t>:</w:t>
      </w:r>
      <w:r w:rsidRPr="00C7039C">
        <w:rPr>
          <w:sz w:val="28"/>
          <w:szCs w:val="28"/>
          <w:rtl/>
        </w:rPr>
        <w:t xml:space="preserve">تم اختيار </w:t>
      </w:r>
      <w:r w:rsidRPr="00C7039C">
        <w:rPr>
          <w:b/>
          <w:bCs/>
          <w:sz w:val="28"/>
          <w:szCs w:val="28"/>
          <w:rtl/>
        </w:rPr>
        <w:t>فرع جمعية إحسان بمحافظة الداخلية</w:t>
      </w:r>
      <w:r w:rsidRPr="00C7039C">
        <w:rPr>
          <w:sz w:val="28"/>
          <w:szCs w:val="28"/>
          <w:rtl/>
        </w:rPr>
        <w:t xml:space="preserve"> كحالة دراسية رئيسية في هذا البحث، بهدف </w:t>
      </w:r>
      <w:r w:rsidRPr="00C7039C">
        <w:rPr>
          <w:b/>
          <w:bCs/>
          <w:sz w:val="28"/>
          <w:szCs w:val="28"/>
          <w:rtl/>
        </w:rPr>
        <w:t>استكشاف تجربة تطبيق التخطيط الاستراتيجي في بيئة جمعية غير ربحية عُمانية تعمل في قطاع الرعاية الاجتماعية</w:t>
      </w:r>
      <w:r w:rsidRPr="00C7039C">
        <w:rPr>
          <w:sz w:val="28"/>
          <w:szCs w:val="28"/>
          <w:rtl/>
        </w:rPr>
        <w:t>، وتحليل مدى تأثير هذا التخطيط في تحقيق الأهداف التنظيمية خلال الفترة 2020–2024</w:t>
      </w:r>
      <w:r w:rsidRPr="00C7039C">
        <w:rPr>
          <w:sz w:val="28"/>
          <w:szCs w:val="28"/>
        </w:rPr>
        <w:t>.</w:t>
      </w:r>
      <w:r w:rsidR="00DA79AC">
        <w:rPr>
          <w:rFonts w:hint="cs"/>
          <w:sz w:val="28"/>
          <w:szCs w:val="28"/>
          <w:rtl/>
        </w:rPr>
        <w:t>و</w:t>
      </w:r>
      <w:r w:rsidRPr="00C7039C">
        <w:rPr>
          <w:sz w:val="28"/>
          <w:szCs w:val="28"/>
          <w:rtl/>
        </w:rPr>
        <w:t xml:space="preserve">يُعتبر هذا الفرع نموذجًا واقعيًا يجمع بين التحديات التشغيلية التي تواجهها أغلب الجمعيات الخيرية (مثل محدودية </w:t>
      </w:r>
      <w:r w:rsidRPr="00C7039C">
        <w:rPr>
          <w:sz w:val="28"/>
          <w:szCs w:val="28"/>
          <w:rtl/>
        </w:rPr>
        <w:lastRenderedPageBreak/>
        <w:t>الموارد، الاعتماد على المتطوعين، والطلب المتزايد على الخدمات)، وبين الجهود الملموسة التي بُذلت لصياغة وتنفيذ خطة استراتيجية طموحة</w:t>
      </w:r>
      <w:r w:rsidRPr="00C7039C">
        <w:rPr>
          <w:sz w:val="28"/>
          <w:szCs w:val="28"/>
        </w:rPr>
        <w:t>.</w:t>
      </w:r>
    </w:p>
    <w:p w14:paraId="40FC432B" w14:textId="77777777" w:rsidR="00C7039C" w:rsidRPr="008B3CD0" w:rsidRDefault="00C7039C" w:rsidP="008B3CD0">
      <w:pPr>
        <w:jc w:val="both"/>
        <w:rPr>
          <w:rFonts w:asciiTheme="minorBidi" w:hAnsiTheme="minorBidi"/>
          <w:b/>
          <w:bCs/>
          <w:sz w:val="28"/>
          <w:szCs w:val="28"/>
        </w:rPr>
      </w:pPr>
      <w:r w:rsidRPr="008B3CD0">
        <w:rPr>
          <w:rFonts w:asciiTheme="minorBidi" w:hAnsiTheme="minorBidi"/>
          <w:b/>
          <w:bCs/>
          <w:sz w:val="28"/>
          <w:szCs w:val="28"/>
          <w:rtl/>
        </w:rPr>
        <w:t>دوافع اختيار الحالة</w:t>
      </w:r>
      <w:r w:rsidRPr="008B3CD0">
        <w:rPr>
          <w:rFonts w:asciiTheme="minorBidi" w:hAnsiTheme="minorBidi"/>
          <w:b/>
          <w:bCs/>
          <w:sz w:val="28"/>
          <w:szCs w:val="28"/>
        </w:rPr>
        <w:t>:</w:t>
      </w:r>
    </w:p>
    <w:p w14:paraId="28A9A6CF" w14:textId="77777777" w:rsidR="00C7039C" w:rsidRPr="008B3CD0" w:rsidRDefault="00C7039C" w:rsidP="008B3CD0">
      <w:pPr>
        <w:pStyle w:val="a3"/>
        <w:numPr>
          <w:ilvl w:val="0"/>
          <w:numId w:val="13"/>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تمثل جمعية إحسان جهة </w:t>
      </w:r>
      <w:r w:rsidRPr="008B3CD0">
        <w:rPr>
          <w:rFonts w:asciiTheme="minorBidi" w:eastAsiaTheme="minorHAnsi" w:hAnsiTheme="minorBidi" w:cstheme="minorBidi"/>
          <w:b/>
          <w:bCs/>
          <w:kern w:val="2"/>
          <w:sz w:val="28"/>
          <w:szCs w:val="28"/>
          <w:rtl/>
          <w14:ligatures w14:val="standardContextual"/>
        </w:rPr>
        <w:t>ذات طابع تطوعي وإنساني أصيل</w:t>
      </w:r>
      <w:r w:rsidRPr="008B3CD0">
        <w:rPr>
          <w:rFonts w:asciiTheme="minorBidi" w:eastAsiaTheme="minorHAnsi" w:hAnsiTheme="minorBidi" w:cstheme="minorBidi"/>
          <w:kern w:val="2"/>
          <w:sz w:val="28"/>
          <w:szCs w:val="28"/>
          <w:rtl/>
          <w14:ligatures w14:val="standardContextual"/>
        </w:rPr>
        <w:t>، ما يضفي بُعدًا مجتمعيًا هامًا على نتائج الدراسة</w:t>
      </w:r>
      <w:r w:rsidRPr="008B3CD0">
        <w:rPr>
          <w:rFonts w:asciiTheme="minorBidi" w:eastAsiaTheme="minorHAnsi" w:hAnsiTheme="minorBidi" w:cstheme="minorBidi"/>
          <w:kern w:val="2"/>
          <w:sz w:val="28"/>
          <w:szCs w:val="28"/>
          <w14:ligatures w14:val="standardContextual"/>
        </w:rPr>
        <w:t>.</w:t>
      </w:r>
    </w:p>
    <w:p w14:paraId="0F71130B" w14:textId="77777777" w:rsidR="00C7039C" w:rsidRPr="008B3CD0" w:rsidRDefault="00C7039C" w:rsidP="008B3CD0">
      <w:pPr>
        <w:pStyle w:val="a3"/>
        <w:numPr>
          <w:ilvl w:val="0"/>
          <w:numId w:val="13"/>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وجود </w:t>
      </w:r>
      <w:r w:rsidRPr="008B3CD0">
        <w:rPr>
          <w:rFonts w:asciiTheme="minorBidi" w:eastAsiaTheme="minorHAnsi" w:hAnsiTheme="minorBidi" w:cstheme="minorBidi"/>
          <w:b/>
          <w:bCs/>
          <w:kern w:val="2"/>
          <w:sz w:val="28"/>
          <w:szCs w:val="28"/>
          <w:rtl/>
          <w14:ligatures w14:val="standardContextual"/>
        </w:rPr>
        <w:t>خطة استراتيجية معتمدة ووثائق رسمية تغطي فترة زمنية كافية</w:t>
      </w:r>
      <w:r w:rsidRPr="008B3CD0">
        <w:rPr>
          <w:rFonts w:asciiTheme="minorBidi" w:eastAsiaTheme="minorHAnsi" w:hAnsiTheme="minorBidi" w:cstheme="minorBidi"/>
          <w:b/>
          <w:bCs/>
          <w:kern w:val="2"/>
          <w:sz w:val="28"/>
          <w:szCs w:val="28"/>
          <w14:ligatures w14:val="standardContextual"/>
        </w:rPr>
        <w:t xml:space="preserve"> (2020–2024)</w:t>
      </w:r>
      <w:r w:rsidRPr="008B3CD0">
        <w:rPr>
          <w:rFonts w:asciiTheme="minorBidi" w:eastAsiaTheme="minorHAnsi" w:hAnsiTheme="minorBidi" w:cstheme="minorBidi"/>
          <w:kern w:val="2"/>
          <w:sz w:val="28"/>
          <w:szCs w:val="28"/>
          <w:rtl/>
          <w14:ligatures w14:val="standardContextual"/>
        </w:rPr>
        <w:t>، يسمح بتتبع مراحل الإعداد والتنفيذ والتقييم</w:t>
      </w:r>
      <w:r w:rsidRPr="008B3CD0">
        <w:rPr>
          <w:rFonts w:asciiTheme="minorBidi" w:eastAsiaTheme="minorHAnsi" w:hAnsiTheme="minorBidi" w:cstheme="minorBidi"/>
          <w:kern w:val="2"/>
          <w:sz w:val="28"/>
          <w:szCs w:val="28"/>
          <w14:ligatures w14:val="standardContextual"/>
        </w:rPr>
        <w:t>.</w:t>
      </w:r>
    </w:p>
    <w:p w14:paraId="7FF4372D" w14:textId="77777777" w:rsidR="00C7039C" w:rsidRPr="008B3CD0" w:rsidRDefault="00C7039C" w:rsidP="008B3CD0">
      <w:pPr>
        <w:pStyle w:val="a3"/>
        <w:numPr>
          <w:ilvl w:val="0"/>
          <w:numId w:val="13"/>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توفر </w:t>
      </w:r>
      <w:r w:rsidRPr="008B3CD0">
        <w:rPr>
          <w:rFonts w:asciiTheme="minorBidi" w:eastAsiaTheme="minorHAnsi" w:hAnsiTheme="minorBidi" w:cstheme="minorBidi"/>
          <w:b/>
          <w:bCs/>
          <w:kern w:val="2"/>
          <w:sz w:val="28"/>
          <w:szCs w:val="28"/>
          <w:rtl/>
          <w14:ligatures w14:val="standardContextual"/>
        </w:rPr>
        <w:t>تجارب غنية ومتنوعة</w:t>
      </w:r>
      <w:r w:rsidRPr="008B3CD0">
        <w:rPr>
          <w:rFonts w:asciiTheme="minorBidi" w:eastAsiaTheme="minorHAnsi" w:hAnsiTheme="minorBidi" w:cstheme="minorBidi"/>
          <w:kern w:val="2"/>
          <w:sz w:val="28"/>
          <w:szCs w:val="28"/>
          <w:rtl/>
          <w14:ligatures w14:val="standardContextual"/>
        </w:rPr>
        <w:t xml:space="preserve"> لدى العاملين والمتطوعين في الجمعية، مما يسمح بجمع بيانات نوعية ثرية</w:t>
      </w:r>
      <w:r w:rsidRPr="008B3CD0">
        <w:rPr>
          <w:rFonts w:asciiTheme="minorBidi" w:eastAsiaTheme="minorHAnsi" w:hAnsiTheme="minorBidi" w:cstheme="minorBidi"/>
          <w:kern w:val="2"/>
          <w:sz w:val="28"/>
          <w:szCs w:val="28"/>
          <w14:ligatures w14:val="standardContextual"/>
        </w:rPr>
        <w:t>.</w:t>
      </w:r>
    </w:p>
    <w:p w14:paraId="56F5C3AA" w14:textId="77777777" w:rsidR="00C7039C" w:rsidRPr="008B3CD0" w:rsidRDefault="00C7039C" w:rsidP="008B3CD0">
      <w:pPr>
        <w:pStyle w:val="a3"/>
        <w:numPr>
          <w:ilvl w:val="0"/>
          <w:numId w:val="13"/>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تمثل الحالة بيئة مناسبة لاختبار مدى ملاءمة </w:t>
      </w:r>
      <w:r w:rsidRPr="008B3CD0">
        <w:rPr>
          <w:rFonts w:asciiTheme="minorBidi" w:eastAsiaTheme="minorHAnsi" w:hAnsiTheme="minorBidi" w:cstheme="minorBidi"/>
          <w:b/>
          <w:bCs/>
          <w:kern w:val="2"/>
          <w:sz w:val="28"/>
          <w:szCs w:val="28"/>
          <w:rtl/>
          <w14:ligatures w14:val="standardContextual"/>
        </w:rPr>
        <w:t>مفاهيم الإدارة والتخطيط الاستراتيجي</w:t>
      </w:r>
      <w:r w:rsidRPr="008B3CD0">
        <w:rPr>
          <w:rFonts w:asciiTheme="minorBidi" w:eastAsiaTheme="minorHAnsi" w:hAnsiTheme="minorBidi" w:cstheme="minorBidi"/>
          <w:kern w:val="2"/>
          <w:sz w:val="28"/>
          <w:szCs w:val="28"/>
          <w:rtl/>
          <w14:ligatures w14:val="standardContextual"/>
        </w:rPr>
        <w:t xml:space="preserve"> في سياق مؤسسي تطوعي محلي</w:t>
      </w:r>
      <w:r w:rsidRPr="008B3CD0">
        <w:rPr>
          <w:rFonts w:asciiTheme="minorBidi" w:eastAsiaTheme="minorHAnsi" w:hAnsiTheme="minorBidi" w:cstheme="minorBidi"/>
          <w:kern w:val="2"/>
          <w:sz w:val="28"/>
          <w:szCs w:val="28"/>
          <w14:ligatures w14:val="standardContextual"/>
        </w:rPr>
        <w:t>.</w:t>
      </w:r>
    </w:p>
    <w:p w14:paraId="2D603696" w14:textId="77777777" w:rsidR="00C7039C" w:rsidRPr="00BD6088" w:rsidRDefault="00C7039C" w:rsidP="008B3CD0">
      <w:pPr>
        <w:jc w:val="both"/>
        <w:rPr>
          <w:rFonts w:asciiTheme="minorBidi" w:hAnsiTheme="minorBidi"/>
          <w:b/>
          <w:bCs/>
          <w:sz w:val="28"/>
          <w:szCs w:val="28"/>
        </w:rPr>
      </w:pPr>
      <w:r w:rsidRPr="00BD6088">
        <w:rPr>
          <w:rFonts w:asciiTheme="minorBidi" w:hAnsiTheme="minorBidi"/>
          <w:b/>
          <w:bCs/>
          <w:sz w:val="28"/>
          <w:szCs w:val="28"/>
          <w:rtl/>
        </w:rPr>
        <w:t>علاقة الحالة بمشكلة البحث</w:t>
      </w:r>
      <w:r w:rsidRPr="00BD6088">
        <w:rPr>
          <w:rFonts w:asciiTheme="minorBidi" w:hAnsiTheme="minorBidi"/>
          <w:b/>
          <w:bCs/>
          <w:sz w:val="28"/>
          <w:szCs w:val="28"/>
        </w:rPr>
        <w:t>:</w:t>
      </w:r>
    </w:p>
    <w:p w14:paraId="3222B908" w14:textId="42AFA726" w:rsidR="00C7039C" w:rsidRPr="008B3CD0" w:rsidRDefault="00C7039C" w:rsidP="008B3CD0">
      <w:pPr>
        <w:pStyle w:val="a3"/>
        <w:bidi/>
        <w:jc w:val="both"/>
        <w:rPr>
          <w:rFonts w:asciiTheme="minorBidi" w:eastAsiaTheme="minorHAnsi" w:hAnsiTheme="minorBidi" w:cstheme="minorBidi"/>
          <w:kern w:val="2"/>
          <w:sz w:val="28"/>
          <w:szCs w:val="28"/>
          <w:rtl/>
          <w14:ligatures w14:val="standardContextual"/>
        </w:rPr>
      </w:pPr>
      <w:r w:rsidRPr="008B3CD0">
        <w:rPr>
          <w:rFonts w:asciiTheme="minorBidi" w:eastAsiaTheme="minorHAnsi" w:hAnsiTheme="minorBidi" w:cstheme="minorBidi"/>
          <w:kern w:val="2"/>
          <w:sz w:val="28"/>
          <w:szCs w:val="28"/>
          <w:rtl/>
          <w14:ligatures w14:val="standardContextual"/>
        </w:rPr>
        <w:t xml:space="preserve">دراسة حالة فرع جمعية إحسان تمثل </w:t>
      </w:r>
      <w:r w:rsidRPr="008B3CD0">
        <w:rPr>
          <w:rFonts w:asciiTheme="minorBidi" w:eastAsiaTheme="minorHAnsi" w:hAnsiTheme="minorBidi" w:cstheme="minorBidi"/>
          <w:b/>
          <w:bCs/>
          <w:kern w:val="2"/>
          <w:sz w:val="28"/>
          <w:szCs w:val="28"/>
          <w:rtl/>
          <w14:ligatures w14:val="standardContextual"/>
        </w:rPr>
        <w:t>منصة تطبيقية لتحليل الإشكالية المركزية للبحث</w:t>
      </w:r>
      <w:r w:rsidRPr="008B3CD0">
        <w:rPr>
          <w:rFonts w:asciiTheme="minorBidi" w:eastAsiaTheme="minorHAnsi" w:hAnsiTheme="minorBidi" w:cstheme="minorBidi"/>
          <w:kern w:val="2"/>
          <w:sz w:val="28"/>
          <w:szCs w:val="28"/>
          <w:rtl/>
          <w14:ligatures w14:val="standardContextual"/>
        </w:rPr>
        <w:t>، والمتمثلة في</w:t>
      </w:r>
      <w:r w:rsidRPr="008B3CD0">
        <w:rPr>
          <w:rFonts w:asciiTheme="minorBidi" w:eastAsiaTheme="minorHAnsi" w:hAnsiTheme="minorBidi" w:cstheme="minorBidi"/>
          <w:kern w:val="2"/>
          <w:sz w:val="28"/>
          <w:szCs w:val="28"/>
          <w14:ligatures w14:val="standardContextual"/>
        </w:rPr>
        <w:t>:</w:t>
      </w:r>
      <w:r w:rsidRPr="008B3CD0">
        <w:rPr>
          <w:rFonts w:asciiTheme="minorBidi" w:eastAsiaTheme="minorHAnsi" w:hAnsiTheme="minorBidi" w:cstheme="minorBidi"/>
          <w:kern w:val="2"/>
          <w:sz w:val="28"/>
          <w:szCs w:val="28"/>
          <w:rtl/>
          <w14:ligatures w14:val="standardContextual"/>
        </w:rPr>
        <w:t xml:space="preserve">الفجوة بين التخطيط الاستراتيجي المكتوب وبين التنفيذ العملي وتحقيق النتائج الفعلية في الجمعيات غير </w:t>
      </w:r>
      <w:r w:rsidR="00DA79AC" w:rsidRPr="008B3CD0">
        <w:rPr>
          <w:rFonts w:asciiTheme="minorBidi" w:eastAsiaTheme="minorHAnsi" w:hAnsiTheme="minorBidi" w:cstheme="minorBidi"/>
          <w:kern w:val="2"/>
          <w:sz w:val="28"/>
          <w:szCs w:val="28"/>
          <w:rtl/>
          <w14:ligatures w14:val="standardContextual"/>
        </w:rPr>
        <w:t>الربحية. ومن</w:t>
      </w:r>
      <w:r w:rsidRPr="008B3CD0">
        <w:rPr>
          <w:rFonts w:asciiTheme="minorBidi" w:eastAsiaTheme="minorHAnsi" w:hAnsiTheme="minorBidi" w:cstheme="minorBidi"/>
          <w:kern w:val="2"/>
          <w:sz w:val="28"/>
          <w:szCs w:val="28"/>
          <w:rtl/>
          <w14:ligatures w14:val="standardContextual"/>
        </w:rPr>
        <w:t xml:space="preserve"> خلال هذه الحالة، يسعى البحث إلى </w:t>
      </w:r>
      <w:r w:rsidRPr="008B3CD0">
        <w:rPr>
          <w:rFonts w:asciiTheme="minorBidi" w:eastAsiaTheme="minorHAnsi" w:hAnsiTheme="minorBidi" w:cstheme="minorBidi"/>
          <w:b/>
          <w:bCs/>
          <w:kern w:val="2"/>
          <w:sz w:val="28"/>
          <w:szCs w:val="28"/>
          <w:rtl/>
          <w14:ligatures w14:val="standardContextual"/>
        </w:rPr>
        <w:t>فهم العوامل المؤثرة في نجاح أو تعثّر تطبيق الخطة الاستراتيجية</w:t>
      </w:r>
      <w:r w:rsidRPr="008B3CD0">
        <w:rPr>
          <w:rFonts w:asciiTheme="minorBidi" w:eastAsiaTheme="minorHAnsi" w:hAnsiTheme="minorBidi" w:cstheme="minorBidi"/>
          <w:kern w:val="2"/>
          <w:sz w:val="28"/>
          <w:szCs w:val="28"/>
          <w:rtl/>
          <w14:ligatures w14:val="standardContextual"/>
        </w:rPr>
        <w:t>، كما تُسهم نتائجها في تقديم توصيات قابلة للتطبيق في مؤسسات مشابهة</w:t>
      </w:r>
      <w:r w:rsidRPr="008B3CD0">
        <w:rPr>
          <w:rFonts w:asciiTheme="minorBidi" w:eastAsiaTheme="minorHAnsi" w:hAnsiTheme="minorBidi" w:cstheme="minorBidi"/>
          <w:kern w:val="2"/>
          <w:sz w:val="28"/>
          <w:szCs w:val="28"/>
          <w14:ligatures w14:val="standardContextual"/>
        </w:rPr>
        <w:t>.</w:t>
      </w:r>
    </w:p>
    <w:p w14:paraId="79213FA5" w14:textId="5EC026C6" w:rsidR="00C7039C" w:rsidRPr="008B3CD0" w:rsidRDefault="00C7039C" w:rsidP="008B3CD0">
      <w:pPr>
        <w:pStyle w:val="a3"/>
        <w:bidi/>
        <w:jc w:val="both"/>
        <w:rPr>
          <w:rFonts w:asciiTheme="minorBidi" w:eastAsiaTheme="minorHAnsi" w:hAnsiTheme="minorBidi" w:cstheme="minorBidi"/>
          <w:kern w:val="2"/>
          <w:sz w:val="28"/>
          <w:szCs w:val="28"/>
          <w14:ligatures w14:val="standardContextual"/>
        </w:rPr>
      </w:pPr>
      <w:bookmarkStart w:id="7" w:name="_Hlk202351970"/>
      <w:r w:rsidRPr="008B3CD0">
        <w:rPr>
          <w:rFonts w:asciiTheme="minorBidi" w:eastAsiaTheme="minorHAnsi" w:hAnsiTheme="minorBidi" w:cstheme="minorBidi"/>
          <w:kern w:val="2"/>
          <w:sz w:val="28"/>
          <w:szCs w:val="28"/>
          <w:rtl/>
          <w14:ligatures w14:val="standardContextual"/>
        </w:rPr>
        <w:t>عرض تقديم الحالة الدراسية</w:t>
      </w:r>
      <w:r w:rsidR="00BD6088">
        <w:rPr>
          <w:rFonts w:asciiTheme="minorBidi" w:eastAsiaTheme="minorHAnsi" w:hAnsiTheme="minorBidi" w:cstheme="minorBidi" w:hint="cs"/>
          <w:kern w:val="2"/>
          <w:sz w:val="28"/>
          <w:szCs w:val="28"/>
          <w:rtl/>
          <w14:ligatures w14:val="standardContextual"/>
        </w:rPr>
        <w:t>:</w:t>
      </w:r>
    </w:p>
    <w:bookmarkEnd w:id="7"/>
    <w:p w14:paraId="37489A0D" w14:textId="67AC269B" w:rsidR="00C7039C" w:rsidRPr="008B3CD0" w:rsidRDefault="00C7039C" w:rsidP="008B3CD0">
      <w:pPr>
        <w:pStyle w:val="a3"/>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تُعد </w:t>
      </w:r>
      <w:r w:rsidRPr="008B3CD0">
        <w:rPr>
          <w:rFonts w:asciiTheme="minorBidi" w:eastAsiaTheme="minorHAnsi" w:hAnsiTheme="minorBidi" w:cstheme="minorBidi"/>
          <w:b/>
          <w:bCs/>
          <w:kern w:val="2"/>
          <w:sz w:val="28"/>
          <w:szCs w:val="28"/>
          <w:rtl/>
          <w14:ligatures w14:val="standardContextual"/>
        </w:rPr>
        <w:t>جمعية إحسان بمحافظة الداخلية</w:t>
      </w:r>
      <w:r w:rsidRPr="008B3CD0">
        <w:rPr>
          <w:rFonts w:asciiTheme="minorBidi" w:eastAsiaTheme="minorHAnsi" w:hAnsiTheme="minorBidi" w:cstheme="minorBidi"/>
          <w:kern w:val="2"/>
          <w:sz w:val="28"/>
          <w:szCs w:val="28"/>
          <w:rtl/>
          <w14:ligatures w14:val="standardContextual"/>
        </w:rPr>
        <w:t xml:space="preserve"> إحدى الجمعيات الأهلية النشطة في سلطنة عمان، والمتخصصة في تقديم خدمات الرعاية والدعم الاجتماعي لكبار السن، وتعمل تحت إشراف وزارة التنمية الاجتماعية. يمتاز فرع الجمعية بالاعتماد الكبير على </w:t>
      </w:r>
      <w:r w:rsidRPr="008B3CD0">
        <w:rPr>
          <w:rFonts w:asciiTheme="minorBidi" w:eastAsiaTheme="minorHAnsi" w:hAnsiTheme="minorBidi" w:cstheme="minorBidi"/>
          <w:b/>
          <w:bCs/>
          <w:kern w:val="2"/>
          <w:sz w:val="28"/>
          <w:szCs w:val="28"/>
          <w:rtl/>
          <w14:ligatures w14:val="standardContextual"/>
        </w:rPr>
        <w:t>العمل التطوعي</w:t>
      </w:r>
      <w:r w:rsidRPr="008B3CD0">
        <w:rPr>
          <w:rFonts w:asciiTheme="minorBidi" w:eastAsiaTheme="minorHAnsi" w:hAnsiTheme="minorBidi" w:cstheme="minorBidi"/>
          <w:kern w:val="2"/>
          <w:sz w:val="28"/>
          <w:szCs w:val="28"/>
          <w:rtl/>
          <w14:ligatures w14:val="standardContextual"/>
        </w:rPr>
        <w:t>، ويضم طيفًا متنوعًا من المتطوعين من مختلف التخصصات، إلى جانب عدد محدود من الكوادر الإدارية المتفرغة. تسعى الجمعية إلى تلبية احتياجات كبار السن من خلال برامج اجتماعية وصحية وثقافية وإنسانية، بما يعزز من كرامتهم واستقلالهم ويخفف عنهم مظاهر العزلة أو التهميش</w:t>
      </w:r>
      <w:r w:rsidRPr="008B3CD0">
        <w:rPr>
          <w:rFonts w:asciiTheme="minorBidi" w:eastAsiaTheme="minorHAnsi" w:hAnsiTheme="minorBidi" w:cstheme="minorBidi"/>
          <w:kern w:val="2"/>
          <w:sz w:val="28"/>
          <w:szCs w:val="28"/>
          <w14:ligatures w14:val="standardContextual"/>
        </w:rPr>
        <w:t>.</w:t>
      </w:r>
      <w:r w:rsidRPr="008B3CD0">
        <w:rPr>
          <w:rFonts w:asciiTheme="minorBidi" w:eastAsiaTheme="minorHAnsi" w:hAnsiTheme="minorBidi" w:cstheme="minorBidi"/>
          <w:kern w:val="2"/>
          <w:sz w:val="28"/>
          <w:szCs w:val="28"/>
          <w:rtl/>
          <w14:ligatures w14:val="standardContextual"/>
        </w:rPr>
        <w:t xml:space="preserve">وبهدف تنظيم جهودها وتوسيع أثرها المجتمعي، قام الفرع بإعداد </w:t>
      </w:r>
      <w:r w:rsidRPr="008B3CD0">
        <w:rPr>
          <w:rFonts w:asciiTheme="minorBidi" w:eastAsiaTheme="minorHAnsi" w:hAnsiTheme="minorBidi" w:cstheme="minorBidi"/>
          <w:b/>
          <w:bCs/>
          <w:kern w:val="2"/>
          <w:sz w:val="28"/>
          <w:szCs w:val="28"/>
          <w:rtl/>
          <w14:ligatures w14:val="standardContextual"/>
        </w:rPr>
        <w:t>خطة استراتيجية للفترة 2020–2024</w:t>
      </w:r>
      <w:r w:rsidRPr="008B3CD0">
        <w:rPr>
          <w:rFonts w:asciiTheme="minorBidi" w:eastAsiaTheme="minorHAnsi" w:hAnsiTheme="minorBidi" w:cstheme="minorBidi"/>
          <w:kern w:val="2"/>
          <w:sz w:val="28"/>
          <w:szCs w:val="28"/>
          <w:rtl/>
          <w14:ligatures w14:val="standardContextual"/>
        </w:rPr>
        <w:t>، تضمنت أهدافًا طموحة تتعلق بتحسين جودة الخدمات، وتوسيع قاعدة المستفيدين، وبناء شراكات مجتمعية فاعلة، إضافة إلى تطوير الهيكل الإداري وتعزيز استدامة الموارد</w:t>
      </w:r>
      <w:r w:rsidRPr="008B3CD0">
        <w:rPr>
          <w:rFonts w:asciiTheme="minorBidi" w:eastAsiaTheme="minorHAnsi" w:hAnsiTheme="minorBidi" w:cstheme="minorBidi"/>
          <w:kern w:val="2"/>
          <w:sz w:val="28"/>
          <w:szCs w:val="28"/>
          <w14:ligatures w14:val="standardContextual"/>
        </w:rPr>
        <w:t>.</w:t>
      </w:r>
    </w:p>
    <w:p w14:paraId="774AB664" w14:textId="77777777" w:rsidR="00C7039C" w:rsidRPr="008B3CD0" w:rsidRDefault="00C7039C" w:rsidP="003025AD">
      <w:pPr>
        <w:pStyle w:val="a3"/>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ورغم هذه المبادرة التنظيمية، إلا أن الجمعية واجهت خلال فترة التنفيذ عددًا من التحديات الواقعية، أبرزها</w:t>
      </w:r>
      <w:r w:rsidRPr="008B3CD0">
        <w:rPr>
          <w:rFonts w:asciiTheme="minorBidi" w:eastAsiaTheme="minorHAnsi" w:hAnsiTheme="minorBidi" w:cstheme="minorBidi"/>
          <w:kern w:val="2"/>
          <w:sz w:val="28"/>
          <w:szCs w:val="28"/>
          <w14:ligatures w14:val="standardContextual"/>
        </w:rPr>
        <w:t>:</w:t>
      </w:r>
    </w:p>
    <w:p w14:paraId="08441A16" w14:textId="77777777" w:rsidR="00C7039C" w:rsidRPr="008B3CD0" w:rsidRDefault="00C7039C" w:rsidP="003025AD">
      <w:pPr>
        <w:pStyle w:val="a3"/>
        <w:numPr>
          <w:ilvl w:val="0"/>
          <w:numId w:val="1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محدودية الموارد البشرية والإدارية المتخصصة</w:t>
      </w:r>
      <w:r w:rsidRPr="008B3CD0">
        <w:rPr>
          <w:rFonts w:asciiTheme="minorBidi" w:eastAsiaTheme="minorHAnsi" w:hAnsiTheme="minorBidi" w:cstheme="minorBidi"/>
          <w:kern w:val="2"/>
          <w:sz w:val="28"/>
          <w:szCs w:val="28"/>
          <w:rtl/>
          <w14:ligatures w14:val="standardContextual"/>
        </w:rPr>
        <w:t>، ما أثر على قدرة الجمعية على تنفيذ بعض المبادرات النوعية</w:t>
      </w:r>
      <w:r w:rsidRPr="008B3CD0">
        <w:rPr>
          <w:rFonts w:asciiTheme="minorBidi" w:eastAsiaTheme="minorHAnsi" w:hAnsiTheme="minorBidi" w:cstheme="minorBidi"/>
          <w:kern w:val="2"/>
          <w:sz w:val="28"/>
          <w:szCs w:val="28"/>
          <w14:ligatures w14:val="standardContextual"/>
        </w:rPr>
        <w:t>.</w:t>
      </w:r>
    </w:p>
    <w:p w14:paraId="37A965EE" w14:textId="77777777" w:rsidR="00C7039C" w:rsidRPr="008B3CD0" w:rsidRDefault="00C7039C" w:rsidP="003025AD">
      <w:pPr>
        <w:pStyle w:val="a3"/>
        <w:numPr>
          <w:ilvl w:val="0"/>
          <w:numId w:val="1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غياب بعض آليات المتابعة والتقييم المنهجي</w:t>
      </w:r>
      <w:r w:rsidRPr="008B3CD0">
        <w:rPr>
          <w:rFonts w:asciiTheme="minorBidi" w:eastAsiaTheme="minorHAnsi" w:hAnsiTheme="minorBidi" w:cstheme="minorBidi"/>
          <w:kern w:val="2"/>
          <w:sz w:val="28"/>
          <w:szCs w:val="28"/>
          <w:rtl/>
          <w14:ligatures w14:val="standardContextual"/>
        </w:rPr>
        <w:t>، مما صعّب قياس التقدم بدقة</w:t>
      </w:r>
      <w:r w:rsidRPr="008B3CD0">
        <w:rPr>
          <w:rFonts w:asciiTheme="minorBidi" w:eastAsiaTheme="minorHAnsi" w:hAnsiTheme="minorBidi" w:cstheme="minorBidi"/>
          <w:kern w:val="2"/>
          <w:sz w:val="28"/>
          <w:szCs w:val="28"/>
          <w14:ligatures w14:val="standardContextual"/>
        </w:rPr>
        <w:t>.</w:t>
      </w:r>
    </w:p>
    <w:p w14:paraId="78B82E2E" w14:textId="77777777" w:rsidR="00C7039C" w:rsidRPr="008B3CD0" w:rsidRDefault="00C7039C" w:rsidP="003025AD">
      <w:pPr>
        <w:pStyle w:val="a3"/>
        <w:numPr>
          <w:ilvl w:val="0"/>
          <w:numId w:val="1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ضعف مشاركة بعض الفئات (المتطوعين والمستفيدين) في إعداد الخطة</w:t>
      </w:r>
      <w:r w:rsidRPr="008B3CD0">
        <w:rPr>
          <w:rFonts w:asciiTheme="minorBidi" w:eastAsiaTheme="minorHAnsi" w:hAnsiTheme="minorBidi" w:cstheme="minorBidi"/>
          <w:kern w:val="2"/>
          <w:sz w:val="28"/>
          <w:szCs w:val="28"/>
          <w:rtl/>
          <w14:ligatures w14:val="standardContextual"/>
        </w:rPr>
        <w:t>، ما انعكس على التفاعل معها في مراحل التنفيذ</w:t>
      </w:r>
      <w:r w:rsidRPr="008B3CD0">
        <w:rPr>
          <w:rFonts w:asciiTheme="minorBidi" w:eastAsiaTheme="minorHAnsi" w:hAnsiTheme="minorBidi" w:cstheme="minorBidi"/>
          <w:kern w:val="2"/>
          <w:sz w:val="28"/>
          <w:szCs w:val="28"/>
          <w14:ligatures w14:val="standardContextual"/>
        </w:rPr>
        <w:t>.</w:t>
      </w:r>
    </w:p>
    <w:p w14:paraId="4CD088EE" w14:textId="77777777" w:rsidR="00C7039C" w:rsidRPr="008B3CD0" w:rsidRDefault="00C7039C" w:rsidP="003025AD">
      <w:pPr>
        <w:pStyle w:val="a3"/>
        <w:numPr>
          <w:ilvl w:val="0"/>
          <w:numId w:val="14"/>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تأثير الأزمات الخارجية مثل جائحة كوفيد-19</w:t>
      </w:r>
      <w:r w:rsidRPr="008B3CD0">
        <w:rPr>
          <w:rFonts w:asciiTheme="minorBidi" w:eastAsiaTheme="minorHAnsi" w:hAnsiTheme="minorBidi" w:cstheme="minorBidi"/>
          <w:kern w:val="2"/>
          <w:sz w:val="28"/>
          <w:szCs w:val="28"/>
          <w:rtl/>
          <w14:ligatures w14:val="standardContextual"/>
        </w:rPr>
        <w:t>، التي عطلت العديد من الأنشطة المخطط لها خلال تلك الفترة</w:t>
      </w:r>
      <w:r w:rsidRPr="008B3CD0">
        <w:rPr>
          <w:rFonts w:asciiTheme="minorBidi" w:eastAsiaTheme="minorHAnsi" w:hAnsiTheme="minorBidi" w:cstheme="minorBidi"/>
          <w:kern w:val="2"/>
          <w:sz w:val="28"/>
          <w:szCs w:val="28"/>
          <w14:ligatures w14:val="standardContextual"/>
        </w:rPr>
        <w:t>.</w:t>
      </w:r>
    </w:p>
    <w:p w14:paraId="2B4BB539" w14:textId="77777777" w:rsidR="00FA7C9F" w:rsidRPr="008B3CD0" w:rsidRDefault="00C7039C" w:rsidP="003025AD">
      <w:pPr>
        <w:pStyle w:val="a3"/>
        <w:bidi/>
        <w:jc w:val="both"/>
        <w:rPr>
          <w:rFonts w:asciiTheme="minorBidi" w:eastAsiaTheme="minorHAnsi" w:hAnsiTheme="minorBidi" w:cstheme="minorBidi"/>
          <w:kern w:val="2"/>
          <w:sz w:val="28"/>
          <w:szCs w:val="28"/>
          <w:rtl/>
          <w14:ligatures w14:val="standardContextual"/>
        </w:rPr>
      </w:pPr>
      <w:r w:rsidRPr="008B3CD0">
        <w:rPr>
          <w:rFonts w:asciiTheme="minorBidi" w:eastAsiaTheme="minorHAnsi" w:hAnsiTheme="minorBidi" w:cstheme="minorBidi"/>
          <w:kern w:val="2"/>
          <w:sz w:val="28"/>
          <w:szCs w:val="28"/>
          <w:rtl/>
          <w14:ligatures w14:val="standardContextual"/>
        </w:rPr>
        <w:lastRenderedPageBreak/>
        <w:t xml:space="preserve">وعليه، تمثل هذه الجمعية </w:t>
      </w:r>
      <w:r w:rsidRPr="008B3CD0">
        <w:rPr>
          <w:rFonts w:asciiTheme="minorBidi" w:eastAsiaTheme="minorHAnsi" w:hAnsiTheme="minorBidi" w:cstheme="minorBidi"/>
          <w:b/>
          <w:bCs/>
          <w:kern w:val="2"/>
          <w:sz w:val="28"/>
          <w:szCs w:val="28"/>
          <w:rtl/>
          <w14:ligatures w14:val="standardContextual"/>
        </w:rPr>
        <w:t>بيئة مثالية لدراسة أثر التخطيط الاستراتيجي من منظور تطبيقي</w:t>
      </w:r>
      <w:r w:rsidRPr="008B3CD0">
        <w:rPr>
          <w:rFonts w:asciiTheme="minorBidi" w:eastAsiaTheme="minorHAnsi" w:hAnsiTheme="minorBidi" w:cstheme="minorBidi"/>
          <w:kern w:val="2"/>
          <w:sz w:val="28"/>
          <w:szCs w:val="28"/>
          <w:rtl/>
          <w14:ligatures w14:val="standardContextual"/>
        </w:rPr>
        <w:t>، في ضوء التفاعل بين الجهود النظرية والتحديات الواقعية، الأمر الذي يوفّر أرضية خصبة لاستخلاص دروس عملية قابلة للتعميم على مؤسسات مشابهة في السياق العماني والخليجي</w:t>
      </w:r>
      <w:r w:rsidRPr="008B3CD0">
        <w:rPr>
          <w:rFonts w:asciiTheme="minorBidi" w:eastAsiaTheme="minorHAnsi" w:hAnsiTheme="minorBidi" w:cstheme="minorBidi"/>
          <w:kern w:val="2"/>
          <w:sz w:val="28"/>
          <w:szCs w:val="28"/>
          <w14:ligatures w14:val="standardContextual"/>
        </w:rPr>
        <w:t>.</w:t>
      </w:r>
    </w:p>
    <w:p w14:paraId="6C928AB6" w14:textId="15A0AD12" w:rsidR="00C7039C" w:rsidRPr="008B3CD0" w:rsidRDefault="00C7039C" w:rsidP="003025AD">
      <w:pPr>
        <w:pStyle w:val="a3"/>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الوصول إلى البيانات</w:t>
      </w:r>
      <w:r w:rsidR="003025AD">
        <w:rPr>
          <w:rFonts w:asciiTheme="minorBidi" w:eastAsiaTheme="minorHAnsi" w:hAnsiTheme="minorBidi" w:cstheme="minorBidi" w:hint="cs"/>
          <w:kern w:val="2"/>
          <w:sz w:val="28"/>
          <w:szCs w:val="28"/>
          <w:rtl/>
          <w14:ligatures w14:val="standardContextual"/>
        </w:rPr>
        <w:t>:</w:t>
      </w:r>
    </w:p>
    <w:p w14:paraId="4CE04B8C" w14:textId="77777777" w:rsidR="00C7039C" w:rsidRPr="008B3CD0" w:rsidRDefault="00C7039C" w:rsidP="003025AD">
      <w:pPr>
        <w:pStyle w:val="a3"/>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تم التأكد من إمكانية الوصول إلى البيانات اللازمة لدراسة حالة </w:t>
      </w:r>
      <w:r w:rsidRPr="008B3CD0">
        <w:rPr>
          <w:rFonts w:asciiTheme="minorBidi" w:eastAsiaTheme="minorHAnsi" w:hAnsiTheme="minorBidi" w:cstheme="minorBidi"/>
          <w:b/>
          <w:bCs/>
          <w:kern w:val="2"/>
          <w:sz w:val="28"/>
          <w:szCs w:val="28"/>
          <w:rtl/>
          <w14:ligatures w14:val="standardContextual"/>
        </w:rPr>
        <w:t>فرع جمعية إحسان بمحافظة الداخلية</w:t>
      </w:r>
      <w:r w:rsidRPr="008B3CD0">
        <w:rPr>
          <w:rFonts w:asciiTheme="minorBidi" w:eastAsiaTheme="minorHAnsi" w:hAnsiTheme="minorBidi" w:cstheme="minorBidi"/>
          <w:kern w:val="2"/>
          <w:sz w:val="28"/>
          <w:szCs w:val="28"/>
          <w:rtl/>
          <w14:ligatures w14:val="standardContextual"/>
        </w:rPr>
        <w:t xml:space="preserve"> من خلال التواصل المباشر مع إدارة الفرع، والتي أبدت تعاونًا واستعدادًا لتيسير عملية البحث. وقد تم الحصول على </w:t>
      </w:r>
      <w:r w:rsidRPr="008B3CD0">
        <w:rPr>
          <w:rFonts w:asciiTheme="minorBidi" w:eastAsiaTheme="minorHAnsi" w:hAnsiTheme="minorBidi" w:cstheme="minorBidi"/>
          <w:b/>
          <w:bCs/>
          <w:kern w:val="2"/>
          <w:sz w:val="28"/>
          <w:szCs w:val="28"/>
          <w:rtl/>
          <w14:ligatures w14:val="standardContextual"/>
        </w:rPr>
        <w:t>موافقة مبدئية لإجراء المقابلات</w:t>
      </w:r>
      <w:r w:rsidRPr="008B3CD0">
        <w:rPr>
          <w:rFonts w:asciiTheme="minorBidi" w:eastAsiaTheme="minorHAnsi" w:hAnsiTheme="minorBidi" w:cstheme="minorBidi"/>
          <w:kern w:val="2"/>
          <w:sz w:val="28"/>
          <w:szCs w:val="28"/>
          <w:rtl/>
          <w14:ligatures w14:val="standardContextual"/>
        </w:rPr>
        <w:t xml:space="preserve"> مع أعضاء من مجلس الإدارة، وبعض الموظفين والمتطوعين، إضافة إلى عدد من المستفيدين من خدمات الجمعية، وذلك بهدف تمثيل متنوع للفئات ذات الصلة بالخطة الاستراتيجية</w:t>
      </w:r>
      <w:r w:rsidRPr="008B3CD0">
        <w:rPr>
          <w:rFonts w:asciiTheme="minorBidi" w:eastAsiaTheme="minorHAnsi" w:hAnsiTheme="minorBidi" w:cstheme="minorBidi"/>
          <w:kern w:val="2"/>
          <w:sz w:val="28"/>
          <w:szCs w:val="28"/>
          <w14:ligatures w14:val="standardContextual"/>
        </w:rPr>
        <w:t>.</w:t>
      </w:r>
    </w:p>
    <w:p w14:paraId="53BF1532" w14:textId="77777777" w:rsidR="00C7039C" w:rsidRPr="008B3CD0" w:rsidRDefault="00C7039C" w:rsidP="003025AD">
      <w:pPr>
        <w:pStyle w:val="a3"/>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كما أُتيح للباحث الاطلاع على </w:t>
      </w:r>
      <w:r w:rsidRPr="008B3CD0">
        <w:rPr>
          <w:rFonts w:asciiTheme="minorBidi" w:eastAsiaTheme="minorHAnsi" w:hAnsiTheme="minorBidi" w:cstheme="minorBidi"/>
          <w:b/>
          <w:bCs/>
          <w:kern w:val="2"/>
          <w:sz w:val="28"/>
          <w:szCs w:val="28"/>
          <w:rtl/>
          <w14:ligatures w14:val="standardContextual"/>
        </w:rPr>
        <w:t>الوثائق الإدارية الأساسية</w:t>
      </w:r>
      <w:r w:rsidRPr="008B3CD0">
        <w:rPr>
          <w:rFonts w:asciiTheme="minorBidi" w:eastAsiaTheme="minorHAnsi" w:hAnsiTheme="minorBidi" w:cstheme="minorBidi"/>
          <w:kern w:val="2"/>
          <w:sz w:val="28"/>
          <w:szCs w:val="28"/>
          <w:rtl/>
          <w14:ligatures w14:val="standardContextual"/>
        </w:rPr>
        <w:t>، والتي تشمل</w:t>
      </w:r>
      <w:r w:rsidRPr="008B3CD0">
        <w:rPr>
          <w:rFonts w:asciiTheme="minorBidi" w:eastAsiaTheme="minorHAnsi" w:hAnsiTheme="minorBidi" w:cstheme="minorBidi"/>
          <w:kern w:val="2"/>
          <w:sz w:val="28"/>
          <w:szCs w:val="28"/>
          <w14:ligatures w14:val="standardContextual"/>
        </w:rPr>
        <w:t>:</w:t>
      </w:r>
    </w:p>
    <w:p w14:paraId="649D091C" w14:textId="77777777" w:rsidR="00C7039C" w:rsidRPr="008B3CD0" w:rsidRDefault="00C7039C" w:rsidP="003025AD">
      <w:pPr>
        <w:pStyle w:val="a3"/>
        <w:numPr>
          <w:ilvl w:val="0"/>
          <w:numId w:val="15"/>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نسخة معتمدة من </w:t>
      </w:r>
      <w:r w:rsidRPr="008B3CD0">
        <w:rPr>
          <w:rFonts w:asciiTheme="minorBidi" w:eastAsiaTheme="minorHAnsi" w:hAnsiTheme="minorBidi" w:cstheme="minorBidi"/>
          <w:b/>
          <w:bCs/>
          <w:kern w:val="2"/>
          <w:sz w:val="28"/>
          <w:szCs w:val="28"/>
          <w:rtl/>
          <w14:ligatures w14:val="standardContextual"/>
        </w:rPr>
        <w:t>الخطة الاستراتيجية للفترة 2020–2024</w:t>
      </w:r>
      <w:r w:rsidRPr="008B3CD0">
        <w:rPr>
          <w:rFonts w:asciiTheme="minorBidi" w:eastAsiaTheme="minorHAnsi" w:hAnsiTheme="minorBidi" w:cstheme="minorBidi"/>
          <w:kern w:val="2"/>
          <w:sz w:val="28"/>
          <w:szCs w:val="28"/>
          <w14:ligatures w14:val="standardContextual"/>
        </w:rPr>
        <w:t>.</w:t>
      </w:r>
    </w:p>
    <w:p w14:paraId="7773713A" w14:textId="77777777" w:rsidR="00C7039C" w:rsidRPr="008B3CD0" w:rsidRDefault="00C7039C" w:rsidP="003025AD">
      <w:pPr>
        <w:pStyle w:val="a3"/>
        <w:numPr>
          <w:ilvl w:val="0"/>
          <w:numId w:val="15"/>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محاضر الاجتماعات</w:t>
      </w:r>
      <w:r w:rsidRPr="008B3CD0">
        <w:rPr>
          <w:rFonts w:asciiTheme="minorBidi" w:eastAsiaTheme="minorHAnsi" w:hAnsiTheme="minorBidi" w:cstheme="minorBidi"/>
          <w:kern w:val="2"/>
          <w:sz w:val="28"/>
          <w:szCs w:val="28"/>
          <w:rtl/>
          <w14:ligatures w14:val="standardContextual"/>
        </w:rPr>
        <w:t xml:space="preserve"> المرتبطة بالتخطيط والتنفيذ</w:t>
      </w:r>
      <w:r w:rsidRPr="008B3CD0">
        <w:rPr>
          <w:rFonts w:asciiTheme="minorBidi" w:eastAsiaTheme="minorHAnsi" w:hAnsiTheme="minorBidi" w:cstheme="minorBidi"/>
          <w:kern w:val="2"/>
          <w:sz w:val="28"/>
          <w:szCs w:val="28"/>
          <w14:ligatures w14:val="standardContextual"/>
        </w:rPr>
        <w:t>.</w:t>
      </w:r>
    </w:p>
    <w:p w14:paraId="22CBBA27" w14:textId="77777777" w:rsidR="00C7039C" w:rsidRPr="008B3CD0" w:rsidRDefault="00C7039C" w:rsidP="003025AD">
      <w:pPr>
        <w:pStyle w:val="a3"/>
        <w:numPr>
          <w:ilvl w:val="0"/>
          <w:numId w:val="15"/>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تقارير الأداء</w:t>
      </w:r>
      <w:r w:rsidRPr="008B3CD0">
        <w:rPr>
          <w:rFonts w:asciiTheme="minorBidi" w:eastAsiaTheme="minorHAnsi" w:hAnsiTheme="minorBidi" w:cstheme="minorBidi"/>
          <w:kern w:val="2"/>
          <w:sz w:val="28"/>
          <w:szCs w:val="28"/>
          <w:rtl/>
          <w14:ligatures w14:val="standardContextual"/>
        </w:rPr>
        <w:t xml:space="preserve"> المرحلية، والنشرات الإدارية</w:t>
      </w:r>
      <w:r w:rsidRPr="008B3CD0">
        <w:rPr>
          <w:rFonts w:asciiTheme="minorBidi" w:eastAsiaTheme="minorHAnsi" w:hAnsiTheme="minorBidi" w:cstheme="minorBidi"/>
          <w:kern w:val="2"/>
          <w:sz w:val="28"/>
          <w:szCs w:val="28"/>
          <w14:ligatures w14:val="standardContextual"/>
        </w:rPr>
        <w:t>.</w:t>
      </w:r>
    </w:p>
    <w:p w14:paraId="7CB13C36" w14:textId="77777777" w:rsidR="00C7039C" w:rsidRPr="008B3CD0" w:rsidRDefault="00C7039C" w:rsidP="003025AD">
      <w:pPr>
        <w:pStyle w:val="a3"/>
        <w:numPr>
          <w:ilvl w:val="0"/>
          <w:numId w:val="15"/>
        </w:numPr>
        <w:bidi/>
        <w:jc w:val="both"/>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بعض المراسلات الداخلية التي توثق مراحل الخطة</w:t>
      </w:r>
      <w:r w:rsidRPr="008B3CD0">
        <w:rPr>
          <w:rFonts w:asciiTheme="minorBidi" w:eastAsiaTheme="minorHAnsi" w:hAnsiTheme="minorBidi" w:cstheme="minorBidi"/>
          <w:kern w:val="2"/>
          <w:sz w:val="28"/>
          <w:szCs w:val="28"/>
          <w14:ligatures w14:val="standardContextual"/>
        </w:rPr>
        <w:t>.</w:t>
      </w:r>
    </w:p>
    <w:p w14:paraId="6B6F296E" w14:textId="77777777" w:rsidR="00DA79AC" w:rsidRPr="008B3CD0" w:rsidRDefault="00C7039C" w:rsidP="00DA79AC">
      <w:pPr>
        <w:pStyle w:val="a3"/>
        <w:bidi/>
        <w:rPr>
          <w:rFonts w:asciiTheme="minorBidi" w:eastAsiaTheme="minorHAnsi" w:hAnsiTheme="minorBidi" w:cstheme="minorBidi"/>
          <w:kern w:val="2"/>
          <w:sz w:val="28"/>
          <w:szCs w:val="28"/>
          <w:rtl/>
          <w14:ligatures w14:val="standardContextual"/>
        </w:rPr>
      </w:pPr>
      <w:r w:rsidRPr="008B3CD0">
        <w:rPr>
          <w:rFonts w:asciiTheme="minorBidi" w:eastAsiaTheme="minorHAnsi" w:hAnsiTheme="minorBidi" w:cstheme="minorBidi"/>
          <w:kern w:val="2"/>
          <w:sz w:val="28"/>
          <w:szCs w:val="28"/>
          <w:rtl/>
          <w14:ligatures w14:val="standardContextual"/>
        </w:rPr>
        <w:t xml:space="preserve">وبذلك، فإن البيئة البحثية متاحة ومهيأة لجمع </w:t>
      </w:r>
      <w:r w:rsidRPr="008B3CD0">
        <w:rPr>
          <w:rFonts w:asciiTheme="minorBidi" w:eastAsiaTheme="minorHAnsi" w:hAnsiTheme="minorBidi" w:cstheme="minorBidi"/>
          <w:b/>
          <w:bCs/>
          <w:kern w:val="2"/>
          <w:sz w:val="28"/>
          <w:szCs w:val="28"/>
          <w:rtl/>
          <w14:ligatures w14:val="standardContextual"/>
        </w:rPr>
        <w:t>بيانات نوعية ميدانية وموثوقة</w:t>
      </w:r>
      <w:r w:rsidRPr="008B3CD0">
        <w:rPr>
          <w:rFonts w:asciiTheme="minorBidi" w:eastAsiaTheme="minorHAnsi" w:hAnsiTheme="minorBidi" w:cstheme="minorBidi"/>
          <w:kern w:val="2"/>
          <w:sz w:val="28"/>
          <w:szCs w:val="28"/>
          <w:rtl/>
          <w14:ligatures w14:val="standardContextual"/>
        </w:rPr>
        <w:t xml:space="preserve"> تُمكّن من تحقيق أهداف الدراسة، والإجابة عن أسئلتها، وتحليل التجربة بشكل شامل وواقعي</w:t>
      </w:r>
      <w:r w:rsidRPr="008B3CD0">
        <w:rPr>
          <w:rFonts w:asciiTheme="minorBidi" w:eastAsiaTheme="minorHAnsi" w:hAnsiTheme="minorBidi" w:cstheme="minorBidi"/>
          <w:kern w:val="2"/>
          <w:sz w:val="28"/>
          <w:szCs w:val="28"/>
          <w14:ligatures w14:val="standardContextual"/>
        </w:rPr>
        <w:t>.</w:t>
      </w:r>
    </w:p>
    <w:p w14:paraId="171B67F8" w14:textId="22954571" w:rsidR="00C7039C" w:rsidRPr="008B3CD0" w:rsidRDefault="00C7039C" w:rsidP="00DA79AC">
      <w:pPr>
        <w:pStyle w:val="a3"/>
        <w:bidi/>
        <w:rPr>
          <w:rFonts w:asciiTheme="minorBidi" w:eastAsiaTheme="minorHAnsi" w:hAnsiTheme="minorBidi" w:cstheme="minorBidi"/>
          <w:b/>
          <w:bCs/>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مصادر البيانات</w:t>
      </w:r>
      <w:r w:rsidR="00DA79AC" w:rsidRPr="008B3CD0">
        <w:rPr>
          <w:rFonts w:asciiTheme="minorBidi" w:eastAsiaTheme="minorHAnsi" w:hAnsiTheme="minorBidi" w:cstheme="minorBidi"/>
          <w:b/>
          <w:bCs/>
          <w:kern w:val="2"/>
          <w:sz w:val="28"/>
          <w:szCs w:val="28"/>
          <w:rtl/>
          <w14:ligatures w14:val="standardContextual"/>
        </w:rPr>
        <w:t>:</w:t>
      </w:r>
    </w:p>
    <w:p w14:paraId="11704A4C" w14:textId="77777777" w:rsidR="00C7039C" w:rsidRPr="008B3CD0" w:rsidRDefault="00C7039C" w:rsidP="00C7039C">
      <w:pPr>
        <w:pStyle w:val="a3"/>
        <w:bidi/>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يعتمد هذا البحث على نوعين رئيسيين من البيانات، تم اختيارهما بما يتوافق مع طبيعة المنهج النوعي وأهداف الدراسة</w:t>
      </w:r>
      <w:r w:rsidRPr="008B3CD0">
        <w:rPr>
          <w:rFonts w:asciiTheme="minorBidi" w:eastAsiaTheme="minorHAnsi" w:hAnsiTheme="minorBidi" w:cstheme="minorBidi"/>
          <w:kern w:val="2"/>
          <w:sz w:val="28"/>
          <w:szCs w:val="28"/>
          <w14:ligatures w14:val="standardContextual"/>
        </w:rPr>
        <w:t>:</w:t>
      </w:r>
    </w:p>
    <w:p w14:paraId="1BDEF7BD" w14:textId="77777777" w:rsidR="00C7039C" w:rsidRPr="008B3CD0" w:rsidRDefault="00C7039C" w:rsidP="00C7039C">
      <w:pPr>
        <w:rPr>
          <w:rFonts w:asciiTheme="minorBidi" w:hAnsiTheme="minorBidi"/>
          <w:sz w:val="28"/>
          <w:szCs w:val="28"/>
        </w:rPr>
      </w:pPr>
      <w:r w:rsidRPr="008B3CD0">
        <w:rPr>
          <w:rFonts w:asciiTheme="minorBidi" w:hAnsiTheme="minorBidi"/>
          <w:sz w:val="28"/>
          <w:szCs w:val="28"/>
          <w:rtl/>
        </w:rPr>
        <w:t>أولًا</w:t>
      </w:r>
      <w:r w:rsidRPr="008B3CD0">
        <w:rPr>
          <w:rFonts w:asciiTheme="minorBidi" w:hAnsiTheme="minorBidi"/>
          <w:sz w:val="28"/>
          <w:szCs w:val="28"/>
        </w:rPr>
        <w:t xml:space="preserve">: </w:t>
      </w:r>
      <w:r w:rsidRPr="008B3CD0">
        <w:rPr>
          <w:rFonts w:asciiTheme="minorBidi" w:hAnsiTheme="minorBidi"/>
          <w:sz w:val="28"/>
          <w:szCs w:val="28"/>
          <w:rtl/>
        </w:rPr>
        <w:t>البيانات الأولية</w:t>
      </w:r>
      <w:r w:rsidRPr="008B3CD0">
        <w:rPr>
          <w:rFonts w:asciiTheme="minorBidi" w:hAnsiTheme="minorBidi"/>
          <w:sz w:val="28"/>
          <w:szCs w:val="28"/>
        </w:rPr>
        <w:t xml:space="preserve"> (Primary Data)</w:t>
      </w:r>
    </w:p>
    <w:p w14:paraId="53D2D4FE" w14:textId="77777777" w:rsidR="00C7039C" w:rsidRPr="008B3CD0" w:rsidRDefault="00C7039C" w:rsidP="00C7039C">
      <w:pPr>
        <w:pStyle w:val="a3"/>
        <w:bidi/>
        <w:rPr>
          <w:rFonts w:asciiTheme="minorBidi" w:eastAsiaTheme="minorHAnsi" w:hAnsiTheme="minorBidi" w:cstheme="minorBidi"/>
          <w:kern w:val="2"/>
          <w:sz w:val="28"/>
          <w:szCs w:val="28"/>
          <w14:ligatures w14:val="standardContextual"/>
        </w:rPr>
      </w:pPr>
      <w:r w:rsidRPr="008B3CD0">
        <w:rPr>
          <w:rFonts w:asciiTheme="minorBidi" w:eastAsiaTheme="minorHAnsi" w:hAnsiTheme="minorBidi" w:cstheme="minorBidi"/>
          <w:kern w:val="2"/>
          <w:sz w:val="28"/>
          <w:szCs w:val="28"/>
          <w:rtl/>
          <w14:ligatures w14:val="standardContextual"/>
        </w:rPr>
        <w:t xml:space="preserve">تُعد البيانات الأولية المصدر الأساسي للتحليل في هذا البحث، حيث سيتم جمعها مباشرة من أصحاب العلاقة داخل </w:t>
      </w:r>
      <w:r w:rsidRPr="008B3CD0">
        <w:rPr>
          <w:rFonts w:asciiTheme="minorBidi" w:eastAsiaTheme="minorHAnsi" w:hAnsiTheme="minorBidi" w:cstheme="minorBidi"/>
          <w:b/>
          <w:bCs/>
          <w:kern w:val="2"/>
          <w:sz w:val="28"/>
          <w:szCs w:val="28"/>
          <w:rtl/>
          <w14:ligatures w14:val="standardContextual"/>
        </w:rPr>
        <w:t>فرع جمعية إحسان بمحافظة الداخلية</w:t>
      </w:r>
      <w:r w:rsidRPr="008B3CD0">
        <w:rPr>
          <w:rFonts w:asciiTheme="minorBidi" w:eastAsiaTheme="minorHAnsi" w:hAnsiTheme="minorBidi" w:cstheme="minorBidi"/>
          <w:kern w:val="2"/>
          <w:sz w:val="28"/>
          <w:szCs w:val="28"/>
          <w:rtl/>
          <w14:ligatures w14:val="standardContextual"/>
        </w:rPr>
        <w:t xml:space="preserve"> باستخدام الأدوات التالية</w:t>
      </w:r>
      <w:r w:rsidRPr="008B3CD0">
        <w:rPr>
          <w:rFonts w:asciiTheme="minorBidi" w:eastAsiaTheme="minorHAnsi" w:hAnsiTheme="minorBidi" w:cstheme="minorBidi"/>
          <w:kern w:val="2"/>
          <w:sz w:val="28"/>
          <w:szCs w:val="28"/>
          <w14:ligatures w14:val="standardContextual"/>
        </w:rPr>
        <w:t>:</w:t>
      </w:r>
    </w:p>
    <w:p w14:paraId="5A41EB1D" w14:textId="77777777" w:rsidR="00C7039C" w:rsidRPr="00C7039C" w:rsidRDefault="00C7039C" w:rsidP="00C7039C">
      <w:pPr>
        <w:pStyle w:val="a3"/>
        <w:numPr>
          <w:ilvl w:val="0"/>
          <w:numId w:val="16"/>
        </w:numPr>
        <w:bidi/>
        <w:rPr>
          <w:rFonts w:asciiTheme="minorHAnsi" w:eastAsiaTheme="minorHAnsi" w:hAnsiTheme="minorHAnsi" w:cstheme="minorBidi"/>
          <w:kern w:val="2"/>
          <w:sz w:val="28"/>
          <w:szCs w:val="28"/>
          <w14:ligatures w14:val="standardContextual"/>
        </w:rPr>
      </w:pPr>
      <w:r w:rsidRPr="008B3CD0">
        <w:rPr>
          <w:rFonts w:asciiTheme="minorBidi" w:eastAsiaTheme="minorHAnsi" w:hAnsiTheme="minorBidi" w:cstheme="minorBidi"/>
          <w:b/>
          <w:bCs/>
          <w:kern w:val="2"/>
          <w:sz w:val="28"/>
          <w:szCs w:val="28"/>
          <w:rtl/>
          <w14:ligatures w14:val="standardContextual"/>
        </w:rPr>
        <w:t>المقابلات شبه المهيكلة</w:t>
      </w:r>
      <w:r w:rsidRPr="00C7039C">
        <w:rPr>
          <w:rFonts w:asciiTheme="minorHAnsi" w:eastAsiaTheme="minorHAnsi" w:hAnsiTheme="minorHAnsi" w:cstheme="minorBidi"/>
          <w:kern w:val="2"/>
          <w:sz w:val="28"/>
          <w:szCs w:val="28"/>
          <w14:ligatures w14:val="standardContextual"/>
        </w:rPr>
        <w:t xml:space="preserve">: </w:t>
      </w:r>
      <w:r w:rsidRPr="00C7039C">
        <w:rPr>
          <w:rFonts w:asciiTheme="minorHAnsi" w:eastAsiaTheme="minorHAnsi" w:hAnsiTheme="minorHAnsi" w:cstheme="minorBidi"/>
          <w:kern w:val="2"/>
          <w:sz w:val="28"/>
          <w:szCs w:val="28"/>
          <w:rtl/>
          <w14:ligatures w14:val="standardContextual"/>
        </w:rPr>
        <w:t>تُجرى مع أعضاء مجلس الإدارة، موظفين، متطوعين، وعدد من المستفيدين، وذلك لاستكشاف تجاربهم وتصوراتهم حول التخطيط الاستراتيجي وتنفيذه</w:t>
      </w:r>
      <w:r w:rsidRPr="00C7039C">
        <w:rPr>
          <w:rFonts w:asciiTheme="minorHAnsi" w:eastAsiaTheme="minorHAnsi" w:hAnsiTheme="minorHAnsi" w:cstheme="minorBidi"/>
          <w:kern w:val="2"/>
          <w:sz w:val="28"/>
          <w:szCs w:val="28"/>
          <w14:ligatures w14:val="standardContextual"/>
        </w:rPr>
        <w:t>.</w:t>
      </w:r>
    </w:p>
    <w:p w14:paraId="2DE5A562" w14:textId="77777777" w:rsidR="00C7039C" w:rsidRPr="00C7039C" w:rsidRDefault="00C7039C" w:rsidP="00C7039C">
      <w:pPr>
        <w:pStyle w:val="a3"/>
        <w:numPr>
          <w:ilvl w:val="0"/>
          <w:numId w:val="16"/>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b/>
          <w:bCs/>
          <w:kern w:val="2"/>
          <w:sz w:val="28"/>
          <w:szCs w:val="28"/>
          <w:rtl/>
          <w14:ligatures w14:val="standardContextual"/>
        </w:rPr>
        <w:t>الملاحظات الميدانية</w:t>
      </w:r>
      <w:r w:rsidRPr="00C7039C">
        <w:rPr>
          <w:rFonts w:asciiTheme="minorHAnsi" w:eastAsiaTheme="minorHAnsi" w:hAnsiTheme="minorHAnsi" w:cstheme="minorBidi"/>
          <w:kern w:val="2"/>
          <w:sz w:val="28"/>
          <w:szCs w:val="28"/>
          <w:rtl/>
          <w14:ligatures w14:val="standardContextual"/>
        </w:rPr>
        <w:t xml:space="preserve"> (عند الحاجة): لتسجيل الانطباعات المباشرة أثناء الزيارات الميدانية أو المقابلات</w:t>
      </w:r>
      <w:r w:rsidRPr="00C7039C">
        <w:rPr>
          <w:rFonts w:asciiTheme="minorHAnsi" w:eastAsiaTheme="minorHAnsi" w:hAnsiTheme="minorHAnsi" w:cstheme="minorBidi"/>
          <w:kern w:val="2"/>
          <w:sz w:val="28"/>
          <w:szCs w:val="28"/>
          <w14:ligatures w14:val="standardContextual"/>
        </w:rPr>
        <w:t>.</w:t>
      </w:r>
    </w:p>
    <w:p w14:paraId="5E065F04" w14:textId="77777777" w:rsidR="00C7039C" w:rsidRPr="00C7039C" w:rsidRDefault="00C7039C" w:rsidP="00C7039C">
      <w:pPr>
        <w:rPr>
          <w:sz w:val="28"/>
          <w:szCs w:val="28"/>
        </w:rPr>
      </w:pPr>
      <w:r w:rsidRPr="00C7039C">
        <w:rPr>
          <w:sz w:val="28"/>
          <w:szCs w:val="28"/>
          <w:rtl/>
        </w:rPr>
        <w:t>ثانيًا</w:t>
      </w:r>
      <w:r w:rsidRPr="00C7039C">
        <w:rPr>
          <w:sz w:val="28"/>
          <w:szCs w:val="28"/>
        </w:rPr>
        <w:t xml:space="preserve">: </w:t>
      </w:r>
      <w:r w:rsidRPr="00C7039C">
        <w:rPr>
          <w:sz w:val="28"/>
          <w:szCs w:val="28"/>
          <w:rtl/>
        </w:rPr>
        <w:t>البيانات الثانوية</w:t>
      </w:r>
      <w:r w:rsidRPr="00C7039C">
        <w:rPr>
          <w:sz w:val="28"/>
          <w:szCs w:val="28"/>
        </w:rPr>
        <w:t xml:space="preserve"> (Secondary Data)</w:t>
      </w:r>
    </w:p>
    <w:p w14:paraId="3578020F" w14:textId="77777777" w:rsidR="00C7039C" w:rsidRPr="00C7039C" w:rsidRDefault="00C7039C" w:rsidP="00C7039C">
      <w:pPr>
        <w:pStyle w:val="a3"/>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kern w:val="2"/>
          <w:sz w:val="28"/>
          <w:szCs w:val="28"/>
          <w:rtl/>
          <w14:ligatures w14:val="standardContextual"/>
        </w:rPr>
        <w:t>تستخدم البيانات الثانوية لدعم التحليل وتأكيد النتائج المستخلصة من البيانات الأولية، وتشمل</w:t>
      </w:r>
      <w:r w:rsidRPr="00C7039C">
        <w:rPr>
          <w:rFonts w:asciiTheme="minorHAnsi" w:eastAsiaTheme="minorHAnsi" w:hAnsiTheme="minorHAnsi" w:cstheme="minorBidi"/>
          <w:kern w:val="2"/>
          <w:sz w:val="28"/>
          <w:szCs w:val="28"/>
          <w14:ligatures w14:val="standardContextual"/>
        </w:rPr>
        <w:t>:</w:t>
      </w:r>
    </w:p>
    <w:p w14:paraId="57F3B89D" w14:textId="77777777" w:rsidR="00C7039C" w:rsidRPr="00C7039C" w:rsidRDefault="00C7039C" w:rsidP="00C7039C">
      <w:pPr>
        <w:pStyle w:val="a3"/>
        <w:numPr>
          <w:ilvl w:val="0"/>
          <w:numId w:val="17"/>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b/>
          <w:bCs/>
          <w:kern w:val="2"/>
          <w:sz w:val="28"/>
          <w:szCs w:val="28"/>
          <w:rtl/>
          <w14:ligatures w14:val="standardContextual"/>
        </w:rPr>
        <w:t>الخطة الاستراتيجية الرسمية</w:t>
      </w:r>
      <w:r w:rsidRPr="00C7039C">
        <w:rPr>
          <w:rFonts w:asciiTheme="minorHAnsi" w:eastAsiaTheme="minorHAnsi" w:hAnsiTheme="minorHAnsi" w:cstheme="minorBidi"/>
          <w:kern w:val="2"/>
          <w:sz w:val="28"/>
          <w:szCs w:val="28"/>
          <w:rtl/>
          <w14:ligatures w14:val="standardContextual"/>
        </w:rPr>
        <w:t xml:space="preserve"> لفرع الجمعية للفترة 2020–2024</w:t>
      </w:r>
      <w:r w:rsidRPr="00C7039C">
        <w:rPr>
          <w:rFonts w:asciiTheme="minorHAnsi" w:eastAsiaTheme="minorHAnsi" w:hAnsiTheme="minorHAnsi" w:cstheme="minorBidi"/>
          <w:kern w:val="2"/>
          <w:sz w:val="28"/>
          <w:szCs w:val="28"/>
          <w14:ligatures w14:val="standardContextual"/>
        </w:rPr>
        <w:t>.</w:t>
      </w:r>
    </w:p>
    <w:p w14:paraId="3BFE3D98" w14:textId="77777777" w:rsidR="00C7039C" w:rsidRPr="00C7039C" w:rsidRDefault="00C7039C" w:rsidP="00C7039C">
      <w:pPr>
        <w:pStyle w:val="a3"/>
        <w:numPr>
          <w:ilvl w:val="0"/>
          <w:numId w:val="17"/>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b/>
          <w:bCs/>
          <w:kern w:val="2"/>
          <w:sz w:val="28"/>
          <w:szCs w:val="28"/>
          <w:rtl/>
          <w14:ligatures w14:val="standardContextual"/>
        </w:rPr>
        <w:lastRenderedPageBreak/>
        <w:t>محاضر الاجتماعات</w:t>
      </w:r>
      <w:r w:rsidRPr="00C7039C">
        <w:rPr>
          <w:rFonts w:asciiTheme="minorHAnsi" w:eastAsiaTheme="minorHAnsi" w:hAnsiTheme="minorHAnsi" w:cstheme="minorBidi"/>
          <w:kern w:val="2"/>
          <w:sz w:val="28"/>
          <w:szCs w:val="28"/>
          <w:rtl/>
          <w14:ligatures w14:val="standardContextual"/>
        </w:rPr>
        <w:t xml:space="preserve"> المتعلقة بإعداد الخطة ومراجعتها</w:t>
      </w:r>
      <w:r w:rsidRPr="00C7039C">
        <w:rPr>
          <w:rFonts w:asciiTheme="minorHAnsi" w:eastAsiaTheme="minorHAnsi" w:hAnsiTheme="minorHAnsi" w:cstheme="minorBidi"/>
          <w:kern w:val="2"/>
          <w:sz w:val="28"/>
          <w:szCs w:val="28"/>
          <w14:ligatures w14:val="standardContextual"/>
        </w:rPr>
        <w:t>.</w:t>
      </w:r>
    </w:p>
    <w:p w14:paraId="238DD2E7" w14:textId="77777777" w:rsidR="00C7039C" w:rsidRPr="00C7039C" w:rsidRDefault="00C7039C" w:rsidP="00C7039C">
      <w:pPr>
        <w:pStyle w:val="a3"/>
        <w:numPr>
          <w:ilvl w:val="0"/>
          <w:numId w:val="17"/>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b/>
          <w:bCs/>
          <w:kern w:val="2"/>
          <w:sz w:val="28"/>
          <w:szCs w:val="28"/>
          <w:rtl/>
          <w14:ligatures w14:val="standardContextual"/>
        </w:rPr>
        <w:t>تقارير الأداء والمتابعة</w:t>
      </w:r>
      <w:r w:rsidRPr="00C7039C">
        <w:rPr>
          <w:rFonts w:asciiTheme="minorHAnsi" w:eastAsiaTheme="minorHAnsi" w:hAnsiTheme="minorHAnsi" w:cstheme="minorBidi"/>
          <w:kern w:val="2"/>
          <w:sz w:val="28"/>
          <w:szCs w:val="28"/>
          <w:rtl/>
          <w14:ligatures w14:val="standardContextual"/>
        </w:rPr>
        <w:t xml:space="preserve"> الصادرة خلال الفترة محل الدراسة</w:t>
      </w:r>
      <w:r w:rsidRPr="00C7039C">
        <w:rPr>
          <w:rFonts w:asciiTheme="minorHAnsi" w:eastAsiaTheme="minorHAnsi" w:hAnsiTheme="minorHAnsi" w:cstheme="minorBidi"/>
          <w:kern w:val="2"/>
          <w:sz w:val="28"/>
          <w:szCs w:val="28"/>
          <w14:ligatures w14:val="standardContextual"/>
        </w:rPr>
        <w:t>.</w:t>
      </w:r>
    </w:p>
    <w:p w14:paraId="12E0A3DD" w14:textId="77777777" w:rsidR="00C7039C" w:rsidRPr="00C7039C" w:rsidRDefault="00C7039C" w:rsidP="00C7039C">
      <w:pPr>
        <w:pStyle w:val="a3"/>
        <w:numPr>
          <w:ilvl w:val="0"/>
          <w:numId w:val="17"/>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b/>
          <w:bCs/>
          <w:kern w:val="2"/>
          <w:sz w:val="28"/>
          <w:szCs w:val="28"/>
          <w:rtl/>
          <w14:ligatures w14:val="standardContextual"/>
        </w:rPr>
        <w:t>السجلات الإدارية والأرشيفية</w:t>
      </w:r>
      <w:r w:rsidRPr="00C7039C">
        <w:rPr>
          <w:rFonts w:asciiTheme="minorHAnsi" w:eastAsiaTheme="minorHAnsi" w:hAnsiTheme="minorHAnsi" w:cstheme="minorBidi"/>
          <w:kern w:val="2"/>
          <w:sz w:val="28"/>
          <w:szCs w:val="28"/>
          <w:rtl/>
          <w14:ligatures w14:val="standardContextual"/>
        </w:rPr>
        <w:t xml:space="preserve"> التي توثق الأنشطة والمشاريع</w:t>
      </w:r>
      <w:r w:rsidRPr="00C7039C">
        <w:rPr>
          <w:rFonts w:asciiTheme="minorHAnsi" w:eastAsiaTheme="minorHAnsi" w:hAnsiTheme="minorHAnsi" w:cstheme="minorBidi"/>
          <w:kern w:val="2"/>
          <w:sz w:val="28"/>
          <w:szCs w:val="28"/>
          <w14:ligatures w14:val="standardContextual"/>
        </w:rPr>
        <w:t>.</w:t>
      </w:r>
    </w:p>
    <w:p w14:paraId="4EFB14C0" w14:textId="77777777" w:rsidR="00C7039C" w:rsidRPr="00C7039C" w:rsidRDefault="00C7039C" w:rsidP="00C7039C">
      <w:pPr>
        <w:pStyle w:val="a3"/>
        <w:numPr>
          <w:ilvl w:val="0"/>
          <w:numId w:val="17"/>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b/>
          <w:bCs/>
          <w:kern w:val="2"/>
          <w:sz w:val="28"/>
          <w:szCs w:val="28"/>
          <w:rtl/>
          <w14:ligatures w14:val="standardContextual"/>
        </w:rPr>
        <w:t>أية وثائق داعمة أخرى</w:t>
      </w:r>
      <w:r w:rsidRPr="00C7039C">
        <w:rPr>
          <w:rFonts w:asciiTheme="minorHAnsi" w:eastAsiaTheme="minorHAnsi" w:hAnsiTheme="minorHAnsi" w:cstheme="minorBidi"/>
          <w:kern w:val="2"/>
          <w:sz w:val="28"/>
          <w:szCs w:val="28"/>
          <w:rtl/>
          <w14:ligatures w14:val="standardContextual"/>
        </w:rPr>
        <w:t xml:space="preserve"> مثل الكتيبات التعريفية أو المراسلات الداخلية ذات الصلة</w:t>
      </w:r>
      <w:r w:rsidRPr="00C7039C">
        <w:rPr>
          <w:rFonts w:asciiTheme="minorHAnsi" w:eastAsiaTheme="minorHAnsi" w:hAnsiTheme="minorHAnsi" w:cstheme="minorBidi"/>
          <w:kern w:val="2"/>
          <w:sz w:val="28"/>
          <w:szCs w:val="28"/>
          <w14:ligatures w14:val="standardContextual"/>
        </w:rPr>
        <w:t>.</w:t>
      </w:r>
    </w:p>
    <w:p w14:paraId="1157DDD3" w14:textId="77777777" w:rsidR="00C7039C" w:rsidRPr="003025AD" w:rsidRDefault="00C7039C" w:rsidP="003025AD">
      <w:pPr>
        <w:jc w:val="both"/>
        <w:rPr>
          <w:rFonts w:asciiTheme="minorBidi" w:hAnsiTheme="minorBidi"/>
          <w:b/>
          <w:bCs/>
          <w:sz w:val="28"/>
          <w:szCs w:val="28"/>
        </w:rPr>
      </w:pPr>
      <w:r w:rsidRPr="003025AD">
        <w:rPr>
          <w:rFonts w:asciiTheme="minorBidi" w:hAnsiTheme="minorBidi"/>
          <w:b/>
          <w:bCs/>
          <w:sz w:val="28"/>
          <w:szCs w:val="28"/>
          <w:rtl/>
        </w:rPr>
        <w:t>مبرر تنويع مصادر البيانات</w:t>
      </w:r>
      <w:r w:rsidRPr="003025AD">
        <w:rPr>
          <w:rFonts w:asciiTheme="minorBidi" w:hAnsiTheme="minorBidi"/>
          <w:b/>
          <w:bCs/>
          <w:sz w:val="28"/>
          <w:szCs w:val="28"/>
        </w:rPr>
        <w:t>:</w:t>
      </w:r>
    </w:p>
    <w:p w14:paraId="6C57DFD9" w14:textId="6050261F" w:rsidR="00C7039C"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يسمح الجمع بين البيانات الأولية والثانوية بتحقيق </w:t>
      </w:r>
      <w:r w:rsidRPr="003025AD">
        <w:rPr>
          <w:rFonts w:asciiTheme="minorBidi" w:eastAsiaTheme="minorHAnsi" w:hAnsiTheme="minorBidi" w:cstheme="minorBidi"/>
          <w:b/>
          <w:bCs/>
          <w:kern w:val="2"/>
          <w:sz w:val="28"/>
          <w:szCs w:val="28"/>
          <w:rtl/>
          <w14:ligatures w14:val="standardContextual"/>
        </w:rPr>
        <w:t>درجة عالية من التحقق والتثليث</w:t>
      </w:r>
      <w:r w:rsidRPr="003025AD">
        <w:rPr>
          <w:rFonts w:asciiTheme="minorBidi" w:eastAsiaTheme="minorHAnsi" w:hAnsiTheme="minorBidi" w:cstheme="minorBidi"/>
          <w:b/>
          <w:bCs/>
          <w:kern w:val="2"/>
          <w:sz w:val="28"/>
          <w:szCs w:val="28"/>
          <w14:ligatures w14:val="standardContextual"/>
        </w:rPr>
        <w:t xml:space="preserve"> (Triangulation)</w:t>
      </w:r>
      <w:r w:rsidRPr="003025AD">
        <w:rPr>
          <w:rFonts w:asciiTheme="minorBidi" w:eastAsiaTheme="minorHAnsi" w:hAnsiTheme="minorBidi" w:cstheme="minorBidi"/>
          <w:kern w:val="2"/>
          <w:sz w:val="28"/>
          <w:szCs w:val="28"/>
          <w:rtl/>
          <w14:ligatures w14:val="standardContextual"/>
        </w:rPr>
        <w:t xml:space="preserve">،ما يعزز من </w:t>
      </w:r>
      <w:r w:rsidRPr="003025AD">
        <w:rPr>
          <w:rFonts w:asciiTheme="minorBidi" w:eastAsiaTheme="minorHAnsi" w:hAnsiTheme="minorBidi" w:cstheme="minorBidi"/>
          <w:b/>
          <w:bCs/>
          <w:kern w:val="2"/>
          <w:sz w:val="28"/>
          <w:szCs w:val="28"/>
          <w:rtl/>
          <w14:ligatures w14:val="standardContextual"/>
        </w:rPr>
        <w:t>مصداقية النتائج</w:t>
      </w:r>
      <w:r w:rsidRPr="003025AD">
        <w:rPr>
          <w:rFonts w:asciiTheme="minorBidi" w:eastAsiaTheme="minorHAnsi" w:hAnsiTheme="minorBidi" w:cstheme="minorBidi"/>
          <w:kern w:val="2"/>
          <w:sz w:val="28"/>
          <w:szCs w:val="28"/>
          <w:rtl/>
          <w14:ligatures w14:val="standardContextual"/>
        </w:rPr>
        <w:t xml:space="preserve"> ويدعم التحليل الموضوعي</w:t>
      </w:r>
      <w:r w:rsidRPr="003025AD">
        <w:rPr>
          <w:rFonts w:asciiTheme="minorBidi" w:eastAsiaTheme="minorHAnsi" w:hAnsiTheme="minorBidi" w:cstheme="minorBidi"/>
          <w:kern w:val="2"/>
          <w:sz w:val="28"/>
          <w:szCs w:val="28"/>
          <w14:ligatures w14:val="standardContextual"/>
        </w:rPr>
        <w:t>.</w:t>
      </w:r>
      <w:r w:rsidRPr="003025AD">
        <w:rPr>
          <w:rFonts w:asciiTheme="minorBidi" w:eastAsiaTheme="minorHAnsi" w:hAnsiTheme="minorBidi" w:cstheme="minorBidi"/>
          <w:kern w:val="2"/>
          <w:sz w:val="28"/>
          <w:szCs w:val="28"/>
          <w:rtl/>
          <w14:ligatures w14:val="standardContextual"/>
        </w:rPr>
        <w:t xml:space="preserve">كما يُسهم في </w:t>
      </w:r>
      <w:r w:rsidRPr="003025AD">
        <w:rPr>
          <w:rFonts w:asciiTheme="minorBidi" w:eastAsiaTheme="minorHAnsi" w:hAnsiTheme="minorBidi" w:cstheme="minorBidi"/>
          <w:b/>
          <w:bCs/>
          <w:kern w:val="2"/>
          <w:sz w:val="28"/>
          <w:szCs w:val="28"/>
          <w:rtl/>
          <w14:ligatures w14:val="standardContextual"/>
        </w:rPr>
        <w:t>فهم العلاقة بين التخطيط النظري والممارسة الفعلية</w:t>
      </w:r>
      <w:r w:rsidRPr="003025AD">
        <w:rPr>
          <w:rFonts w:asciiTheme="minorBidi" w:eastAsiaTheme="minorHAnsi" w:hAnsiTheme="minorBidi" w:cstheme="minorBidi"/>
          <w:kern w:val="2"/>
          <w:sz w:val="28"/>
          <w:szCs w:val="28"/>
          <w:rtl/>
          <w14:ligatures w14:val="standardContextual"/>
        </w:rPr>
        <w:t xml:space="preserve"> داخل الجمعية</w:t>
      </w:r>
      <w:r w:rsidRPr="003025AD">
        <w:rPr>
          <w:rFonts w:asciiTheme="minorBidi" w:eastAsiaTheme="minorHAnsi" w:hAnsiTheme="minorBidi" w:cstheme="minorBidi"/>
          <w:kern w:val="2"/>
          <w:sz w:val="28"/>
          <w:szCs w:val="28"/>
          <w14:ligatures w14:val="standardContextual"/>
        </w:rPr>
        <w:t>.</w:t>
      </w:r>
    </w:p>
    <w:p w14:paraId="023385F1" w14:textId="77777777" w:rsidR="00C7039C" w:rsidRPr="003025AD" w:rsidRDefault="00C7039C" w:rsidP="003025AD">
      <w:pPr>
        <w:pStyle w:val="a3"/>
        <w:bidi/>
        <w:jc w:val="both"/>
        <w:rPr>
          <w:rFonts w:asciiTheme="minorBidi" w:eastAsiaTheme="minorHAnsi" w:hAnsiTheme="minorBidi" w:cstheme="minorBidi"/>
          <w:b/>
          <w:bCs/>
          <w:kern w:val="2"/>
          <w:sz w:val="28"/>
          <w:szCs w:val="28"/>
          <w14:ligatures w14:val="standardContextual"/>
        </w:rPr>
      </w:pPr>
      <w:r w:rsidRPr="003025AD">
        <w:rPr>
          <w:rFonts w:asciiTheme="minorBidi" w:eastAsiaTheme="minorHAnsi" w:hAnsiTheme="minorBidi" w:cstheme="minorBidi"/>
          <w:b/>
          <w:bCs/>
          <w:kern w:val="2"/>
          <w:sz w:val="28"/>
          <w:szCs w:val="28"/>
          <w:rtl/>
          <w14:ligatures w14:val="standardContextual"/>
        </w:rPr>
        <w:t>التنظيم: ترتيب عملية جمع البيانات</w:t>
      </w:r>
    </w:p>
    <w:p w14:paraId="0DA616A4" w14:textId="77777777" w:rsidR="00C7039C"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تم تنظيم عملية جمع البيانات في هذا البحث وفق تسلسل منهجي يضمن شمولية التغطية ودقة المعالجة، وذلك على النحو التالي</w:t>
      </w:r>
      <w:r w:rsidRPr="003025AD">
        <w:rPr>
          <w:rFonts w:asciiTheme="minorBidi" w:eastAsiaTheme="minorHAnsi" w:hAnsiTheme="minorBidi" w:cstheme="minorBidi"/>
          <w:kern w:val="2"/>
          <w:sz w:val="28"/>
          <w:szCs w:val="28"/>
          <w14:ligatures w14:val="standardContextual"/>
        </w:rPr>
        <w:t>:</w:t>
      </w:r>
    </w:p>
    <w:p w14:paraId="37BF4BE0"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المرحلة الأولى</w:t>
      </w:r>
      <w:r w:rsidRPr="003025AD">
        <w:rPr>
          <w:rFonts w:asciiTheme="minorBidi" w:hAnsiTheme="minorBidi"/>
          <w:sz w:val="28"/>
          <w:szCs w:val="28"/>
        </w:rPr>
        <w:t xml:space="preserve">: </w:t>
      </w:r>
      <w:r w:rsidRPr="003025AD">
        <w:rPr>
          <w:rFonts w:asciiTheme="minorBidi" w:hAnsiTheme="minorBidi"/>
          <w:sz w:val="28"/>
          <w:szCs w:val="28"/>
          <w:rtl/>
        </w:rPr>
        <w:t>التحضير والتنسيق</w:t>
      </w:r>
    </w:p>
    <w:p w14:paraId="40CEA6FE" w14:textId="77777777" w:rsidR="00C7039C" w:rsidRPr="003025AD" w:rsidRDefault="00C7039C" w:rsidP="003025AD">
      <w:pPr>
        <w:pStyle w:val="a3"/>
        <w:numPr>
          <w:ilvl w:val="0"/>
          <w:numId w:val="19"/>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التواصل الرسمي مع إدارة </w:t>
      </w:r>
      <w:r w:rsidRPr="003025AD">
        <w:rPr>
          <w:rFonts w:asciiTheme="minorBidi" w:eastAsiaTheme="minorHAnsi" w:hAnsiTheme="minorBidi" w:cstheme="minorBidi"/>
          <w:b/>
          <w:bCs/>
          <w:kern w:val="2"/>
          <w:sz w:val="28"/>
          <w:szCs w:val="28"/>
          <w:rtl/>
          <w14:ligatures w14:val="standardContextual"/>
        </w:rPr>
        <w:t>فرع جمعية إحسان بمحافظة الداخلية</w:t>
      </w:r>
      <w:r w:rsidRPr="003025AD">
        <w:rPr>
          <w:rFonts w:asciiTheme="minorBidi" w:eastAsiaTheme="minorHAnsi" w:hAnsiTheme="minorBidi" w:cstheme="minorBidi"/>
          <w:kern w:val="2"/>
          <w:sz w:val="28"/>
          <w:szCs w:val="28"/>
          <w:rtl/>
          <w14:ligatures w14:val="standardContextual"/>
        </w:rPr>
        <w:t xml:space="preserve"> للحصول على الموافقات والتصاريح اللازمة</w:t>
      </w:r>
      <w:r w:rsidRPr="003025AD">
        <w:rPr>
          <w:rFonts w:asciiTheme="minorBidi" w:eastAsiaTheme="minorHAnsi" w:hAnsiTheme="minorBidi" w:cstheme="minorBidi"/>
          <w:kern w:val="2"/>
          <w:sz w:val="28"/>
          <w:szCs w:val="28"/>
          <w14:ligatures w14:val="standardContextual"/>
        </w:rPr>
        <w:t>.</w:t>
      </w:r>
    </w:p>
    <w:p w14:paraId="52E93736" w14:textId="77777777" w:rsidR="00C7039C" w:rsidRPr="003025AD" w:rsidRDefault="00C7039C" w:rsidP="003025AD">
      <w:pPr>
        <w:pStyle w:val="a3"/>
        <w:numPr>
          <w:ilvl w:val="0"/>
          <w:numId w:val="19"/>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تحديد قائمة المشاركين المحتملين من مختلف الفئات (إدارة، موظفين، متطوعين، مستفيدين)</w:t>
      </w:r>
      <w:r w:rsidRPr="003025AD">
        <w:rPr>
          <w:rFonts w:asciiTheme="minorBidi" w:eastAsiaTheme="minorHAnsi" w:hAnsiTheme="minorBidi" w:cstheme="minorBidi"/>
          <w:kern w:val="2"/>
          <w:sz w:val="28"/>
          <w:szCs w:val="28"/>
          <w14:ligatures w14:val="standardContextual"/>
        </w:rPr>
        <w:t>.</w:t>
      </w:r>
    </w:p>
    <w:p w14:paraId="57F803C2" w14:textId="77777777" w:rsidR="00C7039C" w:rsidRPr="003025AD" w:rsidRDefault="00C7039C" w:rsidP="003025AD">
      <w:pPr>
        <w:pStyle w:val="a3"/>
        <w:numPr>
          <w:ilvl w:val="0"/>
          <w:numId w:val="19"/>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إعداد </w:t>
      </w:r>
      <w:r w:rsidRPr="003025AD">
        <w:rPr>
          <w:rFonts w:asciiTheme="minorBidi" w:eastAsiaTheme="minorHAnsi" w:hAnsiTheme="minorBidi" w:cstheme="minorBidi"/>
          <w:b/>
          <w:bCs/>
          <w:kern w:val="2"/>
          <w:sz w:val="28"/>
          <w:szCs w:val="28"/>
          <w:rtl/>
          <w14:ligatures w14:val="standardContextual"/>
        </w:rPr>
        <w:t>دليل المقابلة شبه المهيكلة</w:t>
      </w:r>
      <w:r w:rsidRPr="003025AD">
        <w:rPr>
          <w:rFonts w:asciiTheme="minorBidi" w:eastAsiaTheme="minorHAnsi" w:hAnsiTheme="minorBidi" w:cstheme="minorBidi"/>
          <w:kern w:val="2"/>
          <w:sz w:val="28"/>
          <w:szCs w:val="28"/>
          <w:rtl/>
          <w14:ligatures w14:val="standardContextual"/>
        </w:rPr>
        <w:t xml:space="preserve"> بما يتماشى مع أهداف وأسئلة البحث</w:t>
      </w:r>
      <w:r w:rsidRPr="003025AD">
        <w:rPr>
          <w:rFonts w:asciiTheme="minorBidi" w:eastAsiaTheme="minorHAnsi" w:hAnsiTheme="minorBidi" w:cstheme="minorBidi"/>
          <w:kern w:val="2"/>
          <w:sz w:val="28"/>
          <w:szCs w:val="28"/>
          <w14:ligatures w14:val="standardContextual"/>
        </w:rPr>
        <w:t>.</w:t>
      </w:r>
    </w:p>
    <w:p w14:paraId="60B50DF4"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المرحلة الثانية</w:t>
      </w:r>
      <w:r w:rsidRPr="003025AD">
        <w:rPr>
          <w:rFonts w:asciiTheme="minorBidi" w:hAnsiTheme="minorBidi"/>
          <w:sz w:val="28"/>
          <w:szCs w:val="28"/>
        </w:rPr>
        <w:t xml:space="preserve">: </w:t>
      </w:r>
      <w:r w:rsidRPr="003025AD">
        <w:rPr>
          <w:rFonts w:asciiTheme="minorBidi" w:hAnsiTheme="minorBidi"/>
          <w:sz w:val="28"/>
          <w:szCs w:val="28"/>
          <w:rtl/>
        </w:rPr>
        <w:t>جمع البيانات الأولية</w:t>
      </w:r>
    </w:p>
    <w:p w14:paraId="1CE539BC" w14:textId="77777777" w:rsidR="00C7039C" w:rsidRPr="003025AD" w:rsidRDefault="00C7039C" w:rsidP="003025AD">
      <w:pPr>
        <w:pStyle w:val="a3"/>
        <w:numPr>
          <w:ilvl w:val="0"/>
          <w:numId w:val="2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تنفيذ </w:t>
      </w:r>
      <w:r w:rsidRPr="003025AD">
        <w:rPr>
          <w:rFonts w:asciiTheme="minorBidi" w:eastAsiaTheme="minorHAnsi" w:hAnsiTheme="minorBidi" w:cstheme="minorBidi"/>
          <w:b/>
          <w:bCs/>
          <w:kern w:val="2"/>
          <w:sz w:val="28"/>
          <w:szCs w:val="28"/>
          <w:rtl/>
          <w14:ligatures w14:val="standardContextual"/>
        </w:rPr>
        <w:t>المقابلات الفردية</w:t>
      </w:r>
      <w:r w:rsidRPr="003025AD">
        <w:rPr>
          <w:rFonts w:asciiTheme="minorBidi" w:eastAsiaTheme="minorHAnsi" w:hAnsiTheme="minorBidi" w:cstheme="minorBidi"/>
          <w:kern w:val="2"/>
          <w:sz w:val="28"/>
          <w:szCs w:val="28"/>
          <w:rtl/>
          <w14:ligatures w14:val="standardContextual"/>
        </w:rPr>
        <w:t xml:space="preserve"> مع المشاركين، بحيث تتم في بيئة هادئة وبطريقة مرنة تسمح للمشارك بالتعبير بحرية</w:t>
      </w:r>
      <w:r w:rsidRPr="003025AD">
        <w:rPr>
          <w:rFonts w:asciiTheme="minorBidi" w:eastAsiaTheme="minorHAnsi" w:hAnsiTheme="minorBidi" w:cstheme="minorBidi"/>
          <w:kern w:val="2"/>
          <w:sz w:val="28"/>
          <w:szCs w:val="28"/>
          <w14:ligatures w14:val="standardContextual"/>
        </w:rPr>
        <w:t>.</w:t>
      </w:r>
    </w:p>
    <w:p w14:paraId="20E4B0F3" w14:textId="77777777" w:rsidR="00C7039C" w:rsidRPr="003025AD" w:rsidRDefault="00C7039C" w:rsidP="003025AD">
      <w:pPr>
        <w:pStyle w:val="a3"/>
        <w:numPr>
          <w:ilvl w:val="0"/>
          <w:numId w:val="2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توثيق المقابلات صوتيًا (بعد الحصول على الموافقة)، ثم تفريغها كتابيًا لإعدادها للتحليل</w:t>
      </w:r>
      <w:r w:rsidRPr="003025AD">
        <w:rPr>
          <w:rFonts w:asciiTheme="minorBidi" w:eastAsiaTheme="minorHAnsi" w:hAnsiTheme="minorBidi" w:cstheme="minorBidi"/>
          <w:kern w:val="2"/>
          <w:sz w:val="28"/>
          <w:szCs w:val="28"/>
          <w14:ligatures w14:val="standardContextual"/>
        </w:rPr>
        <w:t>.</w:t>
      </w:r>
    </w:p>
    <w:p w14:paraId="006510FB" w14:textId="77777777" w:rsidR="00C7039C" w:rsidRPr="003025AD" w:rsidRDefault="00C7039C" w:rsidP="003025AD">
      <w:pPr>
        <w:pStyle w:val="a3"/>
        <w:numPr>
          <w:ilvl w:val="0"/>
          <w:numId w:val="2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تسجيل </w:t>
      </w:r>
      <w:r w:rsidRPr="003025AD">
        <w:rPr>
          <w:rFonts w:asciiTheme="minorBidi" w:eastAsiaTheme="minorHAnsi" w:hAnsiTheme="minorBidi" w:cstheme="minorBidi"/>
          <w:b/>
          <w:bCs/>
          <w:kern w:val="2"/>
          <w:sz w:val="28"/>
          <w:szCs w:val="28"/>
          <w:rtl/>
          <w14:ligatures w14:val="standardContextual"/>
        </w:rPr>
        <w:t>الملاحظات الميدانية</w:t>
      </w:r>
      <w:r w:rsidRPr="003025AD">
        <w:rPr>
          <w:rFonts w:asciiTheme="minorBidi" w:eastAsiaTheme="minorHAnsi" w:hAnsiTheme="minorBidi" w:cstheme="minorBidi"/>
          <w:kern w:val="2"/>
          <w:sz w:val="28"/>
          <w:szCs w:val="28"/>
          <w:rtl/>
          <w14:ligatures w14:val="standardContextual"/>
        </w:rPr>
        <w:t xml:space="preserve"> حول أجواء المقابلات أو أي مظاهر تنظيمية ذات صلة</w:t>
      </w:r>
      <w:r w:rsidRPr="003025AD">
        <w:rPr>
          <w:rFonts w:asciiTheme="minorBidi" w:eastAsiaTheme="minorHAnsi" w:hAnsiTheme="minorBidi" w:cstheme="minorBidi"/>
          <w:kern w:val="2"/>
          <w:sz w:val="28"/>
          <w:szCs w:val="28"/>
          <w14:ligatures w14:val="standardContextual"/>
        </w:rPr>
        <w:t>.</w:t>
      </w:r>
    </w:p>
    <w:p w14:paraId="40491139"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المرحلة الثالثة</w:t>
      </w:r>
      <w:r w:rsidRPr="003025AD">
        <w:rPr>
          <w:rFonts w:asciiTheme="minorBidi" w:hAnsiTheme="minorBidi"/>
          <w:sz w:val="28"/>
          <w:szCs w:val="28"/>
        </w:rPr>
        <w:t xml:space="preserve">: </w:t>
      </w:r>
      <w:r w:rsidRPr="003025AD">
        <w:rPr>
          <w:rFonts w:asciiTheme="minorBidi" w:hAnsiTheme="minorBidi"/>
          <w:sz w:val="28"/>
          <w:szCs w:val="28"/>
          <w:rtl/>
        </w:rPr>
        <w:t>جمع البيانات الثانوية</w:t>
      </w:r>
    </w:p>
    <w:p w14:paraId="4E269FB5" w14:textId="77777777" w:rsidR="00C7039C" w:rsidRPr="003025AD" w:rsidRDefault="00C7039C" w:rsidP="003025AD">
      <w:pPr>
        <w:pStyle w:val="a3"/>
        <w:numPr>
          <w:ilvl w:val="0"/>
          <w:numId w:val="2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الحصول على نسخة من </w:t>
      </w:r>
      <w:r w:rsidRPr="003025AD">
        <w:rPr>
          <w:rFonts w:asciiTheme="minorBidi" w:eastAsiaTheme="minorHAnsi" w:hAnsiTheme="minorBidi" w:cstheme="minorBidi"/>
          <w:b/>
          <w:bCs/>
          <w:kern w:val="2"/>
          <w:sz w:val="28"/>
          <w:szCs w:val="28"/>
          <w:rtl/>
          <w14:ligatures w14:val="standardContextual"/>
        </w:rPr>
        <w:t>الخطة الاستراتيجية المعتمدة</w:t>
      </w:r>
      <w:r w:rsidRPr="003025AD">
        <w:rPr>
          <w:rFonts w:asciiTheme="minorBidi" w:eastAsiaTheme="minorHAnsi" w:hAnsiTheme="minorBidi" w:cstheme="minorBidi"/>
          <w:b/>
          <w:bCs/>
          <w:kern w:val="2"/>
          <w:sz w:val="28"/>
          <w:szCs w:val="28"/>
          <w14:ligatures w14:val="standardContextual"/>
        </w:rPr>
        <w:t xml:space="preserve"> (2020–2024)</w:t>
      </w:r>
      <w:r w:rsidRPr="003025AD">
        <w:rPr>
          <w:rFonts w:asciiTheme="minorBidi" w:eastAsiaTheme="minorHAnsi" w:hAnsiTheme="minorBidi" w:cstheme="minorBidi"/>
          <w:kern w:val="2"/>
          <w:sz w:val="28"/>
          <w:szCs w:val="28"/>
          <w14:ligatures w14:val="standardContextual"/>
        </w:rPr>
        <w:t>.</w:t>
      </w:r>
    </w:p>
    <w:p w14:paraId="3AC9CF7A" w14:textId="77777777" w:rsidR="00C7039C" w:rsidRPr="003025AD" w:rsidRDefault="00C7039C" w:rsidP="003025AD">
      <w:pPr>
        <w:pStyle w:val="a3"/>
        <w:numPr>
          <w:ilvl w:val="0"/>
          <w:numId w:val="2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جمع الوثائق والسجلات الإدارية، مثل محاضر الاجتماعات، تقارير الأداء، البيانات التنظيمية، وغيرها</w:t>
      </w:r>
      <w:r w:rsidRPr="003025AD">
        <w:rPr>
          <w:rFonts w:asciiTheme="minorBidi" w:eastAsiaTheme="minorHAnsi" w:hAnsiTheme="minorBidi" w:cstheme="minorBidi"/>
          <w:kern w:val="2"/>
          <w:sz w:val="28"/>
          <w:szCs w:val="28"/>
          <w14:ligatures w14:val="standardContextual"/>
        </w:rPr>
        <w:t>.</w:t>
      </w:r>
    </w:p>
    <w:p w14:paraId="6B29444C" w14:textId="77777777" w:rsidR="00C7039C" w:rsidRPr="003025AD" w:rsidRDefault="00C7039C" w:rsidP="003025AD">
      <w:pPr>
        <w:pStyle w:val="a3"/>
        <w:numPr>
          <w:ilvl w:val="0"/>
          <w:numId w:val="2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تصنيف الوثائق وفق علاقتها بمحاور البحث لتسهيل المقارنة مع المعلومات المستخلصة من المقابلات</w:t>
      </w:r>
      <w:r w:rsidRPr="003025AD">
        <w:rPr>
          <w:rFonts w:asciiTheme="minorBidi" w:eastAsiaTheme="minorHAnsi" w:hAnsiTheme="minorBidi" w:cstheme="minorBidi"/>
          <w:kern w:val="2"/>
          <w:sz w:val="28"/>
          <w:szCs w:val="28"/>
          <w14:ligatures w14:val="standardContextual"/>
        </w:rPr>
        <w:t>.</w:t>
      </w:r>
    </w:p>
    <w:p w14:paraId="292E14AB"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المرحلة الرابعة</w:t>
      </w:r>
      <w:r w:rsidRPr="003025AD">
        <w:rPr>
          <w:rFonts w:asciiTheme="minorBidi" w:hAnsiTheme="minorBidi"/>
          <w:sz w:val="28"/>
          <w:szCs w:val="28"/>
        </w:rPr>
        <w:t xml:space="preserve">: </w:t>
      </w:r>
      <w:r w:rsidRPr="003025AD">
        <w:rPr>
          <w:rFonts w:asciiTheme="minorBidi" w:hAnsiTheme="minorBidi"/>
          <w:sz w:val="28"/>
          <w:szCs w:val="28"/>
          <w:rtl/>
        </w:rPr>
        <w:t>تنظيم البيانات وتحليلها</w:t>
      </w:r>
    </w:p>
    <w:p w14:paraId="67DB9DBD" w14:textId="77777777" w:rsidR="00C7039C" w:rsidRPr="003025AD" w:rsidRDefault="00C7039C" w:rsidP="003025AD">
      <w:pPr>
        <w:pStyle w:val="a3"/>
        <w:numPr>
          <w:ilvl w:val="0"/>
          <w:numId w:val="22"/>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تصنيف وتشفير البيانات المستخلصة من المقابلات وفق الرموز الأولية</w:t>
      </w:r>
      <w:r w:rsidRPr="003025AD">
        <w:rPr>
          <w:rFonts w:asciiTheme="minorBidi" w:eastAsiaTheme="minorHAnsi" w:hAnsiTheme="minorBidi" w:cstheme="minorBidi"/>
          <w:kern w:val="2"/>
          <w:sz w:val="28"/>
          <w:szCs w:val="28"/>
          <w14:ligatures w14:val="standardContextual"/>
        </w:rPr>
        <w:t>.</w:t>
      </w:r>
    </w:p>
    <w:p w14:paraId="6F3F4FA6" w14:textId="77777777" w:rsidR="00C7039C" w:rsidRPr="003025AD" w:rsidRDefault="00C7039C" w:rsidP="003025AD">
      <w:pPr>
        <w:pStyle w:val="a3"/>
        <w:numPr>
          <w:ilvl w:val="0"/>
          <w:numId w:val="22"/>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تجميع الرموز ضمن محاور موضوعية وتحليلها باستخدام أسلوب </w:t>
      </w:r>
      <w:r w:rsidRPr="003025AD">
        <w:rPr>
          <w:rFonts w:asciiTheme="minorBidi" w:eastAsiaTheme="minorHAnsi" w:hAnsiTheme="minorBidi" w:cstheme="minorBidi"/>
          <w:b/>
          <w:bCs/>
          <w:kern w:val="2"/>
          <w:sz w:val="28"/>
          <w:szCs w:val="28"/>
          <w:rtl/>
          <w14:ligatures w14:val="standardContextual"/>
        </w:rPr>
        <w:t>التحليل الموضوعي</w:t>
      </w:r>
      <w:r w:rsidRPr="003025AD">
        <w:rPr>
          <w:rFonts w:asciiTheme="minorBidi" w:eastAsiaTheme="minorHAnsi" w:hAnsiTheme="minorBidi" w:cstheme="minorBidi"/>
          <w:b/>
          <w:bCs/>
          <w:kern w:val="2"/>
          <w:sz w:val="28"/>
          <w:szCs w:val="28"/>
          <w14:ligatures w14:val="standardContextual"/>
        </w:rPr>
        <w:t xml:space="preserve"> (Thematic Analysis)</w:t>
      </w:r>
      <w:r w:rsidRPr="003025AD">
        <w:rPr>
          <w:rFonts w:asciiTheme="minorBidi" w:eastAsiaTheme="minorHAnsi" w:hAnsiTheme="minorBidi" w:cstheme="minorBidi"/>
          <w:kern w:val="2"/>
          <w:sz w:val="28"/>
          <w:szCs w:val="28"/>
          <w14:ligatures w14:val="standardContextual"/>
        </w:rPr>
        <w:t>.</w:t>
      </w:r>
    </w:p>
    <w:p w14:paraId="6ADF7409" w14:textId="77777777" w:rsidR="00C7039C" w:rsidRPr="00C7039C" w:rsidRDefault="00C7039C" w:rsidP="00C7039C">
      <w:pPr>
        <w:pStyle w:val="a3"/>
        <w:numPr>
          <w:ilvl w:val="0"/>
          <w:numId w:val="22"/>
        </w:numPr>
        <w:bidi/>
        <w:rPr>
          <w:rFonts w:asciiTheme="minorHAnsi" w:eastAsiaTheme="minorHAnsi" w:hAnsiTheme="minorHAnsi" w:cstheme="minorBidi"/>
          <w:kern w:val="2"/>
          <w:sz w:val="28"/>
          <w:szCs w:val="28"/>
          <w14:ligatures w14:val="standardContextual"/>
        </w:rPr>
      </w:pPr>
      <w:r w:rsidRPr="00C7039C">
        <w:rPr>
          <w:rFonts w:asciiTheme="minorHAnsi" w:eastAsiaTheme="minorHAnsi" w:hAnsiTheme="minorHAnsi" w:cstheme="minorBidi"/>
          <w:kern w:val="2"/>
          <w:sz w:val="28"/>
          <w:szCs w:val="28"/>
          <w:rtl/>
          <w14:ligatures w14:val="standardContextual"/>
        </w:rPr>
        <w:lastRenderedPageBreak/>
        <w:t>مقارنة النتائج مع ما ورد في الوثائق الرسمية لرصد التوافق أو التباين</w:t>
      </w:r>
      <w:r w:rsidRPr="00C7039C">
        <w:rPr>
          <w:rFonts w:asciiTheme="minorHAnsi" w:eastAsiaTheme="minorHAnsi" w:hAnsiTheme="minorHAnsi" w:cstheme="minorBidi"/>
          <w:kern w:val="2"/>
          <w:sz w:val="28"/>
          <w:szCs w:val="28"/>
          <w14:ligatures w14:val="standardContextual"/>
        </w:rPr>
        <w:t>.</w:t>
      </w:r>
    </w:p>
    <w:p w14:paraId="19736A4B"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ملاحظة تنظيمية</w:t>
      </w:r>
      <w:r w:rsidRPr="003025AD">
        <w:rPr>
          <w:rFonts w:asciiTheme="minorBidi" w:hAnsiTheme="minorBidi"/>
          <w:sz w:val="28"/>
          <w:szCs w:val="28"/>
        </w:rPr>
        <w:t>:</w:t>
      </w:r>
    </w:p>
    <w:p w14:paraId="7BC17DCF" w14:textId="77777777" w:rsidR="00C7039C"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تم اعتماد </w:t>
      </w:r>
      <w:r w:rsidRPr="003025AD">
        <w:rPr>
          <w:rFonts w:asciiTheme="minorBidi" w:eastAsiaTheme="minorHAnsi" w:hAnsiTheme="minorBidi" w:cstheme="minorBidi"/>
          <w:b/>
          <w:bCs/>
          <w:kern w:val="2"/>
          <w:sz w:val="28"/>
          <w:szCs w:val="28"/>
          <w:rtl/>
          <w14:ligatures w14:val="standardContextual"/>
        </w:rPr>
        <w:t>نهج تدريجي ومتداخل</w:t>
      </w:r>
      <w:r w:rsidRPr="003025AD">
        <w:rPr>
          <w:rFonts w:asciiTheme="minorBidi" w:eastAsiaTheme="minorHAnsi" w:hAnsiTheme="minorBidi" w:cstheme="minorBidi"/>
          <w:kern w:val="2"/>
          <w:sz w:val="28"/>
          <w:szCs w:val="28"/>
          <w:rtl/>
          <w14:ligatures w14:val="standardContextual"/>
        </w:rPr>
        <w:t xml:space="preserve"> في بعض مراحل الجمع والتحليل، بما يتيح العودة للميدان لتوضيح بعض الإجابات أو استكمال بيانات جزئية، ما يعزز عمق الفهم والمرونة في التعامل مع الواقع الميداني</w:t>
      </w:r>
      <w:r w:rsidRPr="003025AD">
        <w:rPr>
          <w:rFonts w:asciiTheme="minorBidi" w:eastAsiaTheme="minorHAnsi" w:hAnsiTheme="minorBidi" w:cstheme="minorBidi"/>
          <w:kern w:val="2"/>
          <w:sz w:val="28"/>
          <w:szCs w:val="28"/>
          <w14:ligatures w14:val="standardContextual"/>
        </w:rPr>
        <w:t>.</w:t>
      </w:r>
    </w:p>
    <w:p w14:paraId="490461BD"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الدقة: التأكد من دقة البيانات التي يتم جمعها</w:t>
      </w:r>
    </w:p>
    <w:p w14:paraId="05341EF8" w14:textId="40028BC1" w:rsidR="00C7039C" w:rsidRPr="003025AD" w:rsidRDefault="00C7039C" w:rsidP="003025AD">
      <w:pPr>
        <w:pStyle w:val="a3"/>
        <w:bidi/>
        <w:jc w:val="both"/>
        <w:rPr>
          <w:rFonts w:asciiTheme="minorBidi" w:eastAsiaTheme="minorHAnsi" w:hAnsiTheme="minorBidi" w:cstheme="minorBidi"/>
          <w:kern w:val="2"/>
          <w:sz w:val="28"/>
          <w:szCs w:val="28"/>
          <w:rtl/>
          <w14:ligatures w14:val="standardContextual"/>
        </w:rPr>
      </w:pPr>
      <w:r w:rsidRPr="003025AD">
        <w:rPr>
          <w:rFonts w:asciiTheme="minorBidi" w:eastAsiaTheme="minorHAnsi" w:hAnsiTheme="minorBidi" w:cstheme="minorBidi"/>
          <w:kern w:val="2"/>
          <w:sz w:val="28"/>
          <w:szCs w:val="28"/>
          <w:rtl/>
          <w14:ligatures w14:val="standardContextual"/>
        </w:rPr>
        <w:t xml:space="preserve">لضمان دقة البيانات وجودتها في هذا البحث، تم اعتماد مجموعة من الإجراءات المنهجية التي تهدف إلى تعزيز </w:t>
      </w:r>
      <w:r w:rsidRPr="003025AD">
        <w:rPr>
          <w:rFonts w:asciiTheme="minorBidi" w:eastAsiaTheme="minorHAnsi" w:hAnsiTheme="minorBidi" w:cstheme="minorBidi"/>
          <w:b/>
          <w:bCs/>
          <w:kern w:val="2"/>
          <w:sz w:val="28"/>
          <w:szCs w:val="28"/>
          <w:rtl/>
          <w14:ligatures w14:val="standardContextual"/>
        </w:rPr>
        <w:t>الصدق والمصداقية</w:t>
      </w:r>
      <w:r w:rsidRPr="003025AD">
        <w:rPr>
          <w:rFonts w:asciiTheme="minorBidi" w:eastAsiaTheme="minorHAnsi" w:hAnsiTheme="minorBidi" w:cstheme="minorBidi"/>
          <w:b/>
          <w:bCs/>
          <w:kern w:val="2"/>
          <w:sz w:val="28"/>
          <w:szCs w:val="28"/>
          <w14:ligatures w14:val="standardContextual"/>
        </w:rPr>
        <w:t xml:space="preserve"> (Credibility and Trustworthiness)</w:t>
      </w:r>
      <w:r w:rsidRPr="003025AD">
        <w:rPr>
          <w:rFonts w:asciiTheme="minorBidi" w:eastAsiaTheme="minorHAnsi" w:hAnsiTheme="minorBidi" w:cstheme="minorBidi"/>
          <w:kern w:val="2"/>
          <w:sz w:val="28"/>
          <w:szCs w:val="28"/>
          <w:rtl/>
          <w14:ligatures w14:val="standardContextual"/>
        </w:rPr>
        <w:t>، بما يتناسب مع طبيعة البحث النوعي. وتتمثل هذه الإجراءات فيما يلي</w:t>
      </w:r>
      <w:r w:rsidRPr="003025AD">
        <w:rPr>
          <w:rFonts w:asciiTheme="minorBidi" w:eastAsiaTheme="minorHAnsi" w:hAnsiTheme="minorBidi" w:cstheme="minorBidi"/>
          <w:kern w:val="2"/>
          <w:sz w:val="28"/>
          <w:szCs w:val="28"/>
          <w14:ligatures w14:val="standardContextual"/>
        </w:rPr>
        <w:t>:</w:t>
      </w:r>
    </w:p>
    <w:p w14:paraId="542854D5" w14:textId="76C37681"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1-التسجيل الصوتي والتفريغ الحرفي للمقابلات</w:t>
      </w:r>
      <w:r w:rsidR="00214C04" w:rsidRPr="003025AD">
        <w:rPr>
          <w:rFonts w:asciiTheme="minorBidi" w:hAnsiTheme="minorBidi"/>
          <w:sz w:val="28"/>
          <w:szCs w:val="28"/>
          <w:rtl/>
        </w:rPr>
        <w:t xml:space="preserve"> حيث </w:t>
      </w:r>
      <w:r w:rsidRPr="003025AD">
        <w:rPr>
          <w:rFonts w:asciiTheme="minorBidi" w:hAnsiTheme="minorBidi"/>
          <w:sz w:val="28"/>
          <w:szCs w:val="28"/>
          <w:rtl/>
        </w:rPr>
        <w:t>تم تسجيل جميع المقابلات (بعد موافقة المشاركين)، ثم تفريغها نصيًا بدقة، ما يتيح العودة إلى النصوص الأصلية عند التحليل، ويمنع فقدان أي معلومة أو تحريف في المعنى</w:t>
      </w:r>
      <w:r w:rsidRPr="003025AD">
        <w:rPr>
          <w:rFonts w:asciiTheme="minorBidi" w:hAnsiTheme="minorBidi"/>
          <w:sz w:val="28"/>
          <w:szCs w:val="28"/>
        </w:rPr>
        <w:t>.</w:t>
      </w:r>
    </w:p>
    <w:p w14:paraId="2A4B51E9" w14:textId="77777777" w:rsidR="00C7039C" w:rsidRPr="003025AD" w:rsidRDefault="00C7039C" w:rsidP="003025AD">
      <w:pPr>
        <w:jc w:val="both"/>
        <w:rPr>
          <w:rFonts w:asciiTheme="minorBidi" w:hAnsiTheme="minorBidi"/>
          <w:sz w:val="28"/>
          <w:szCs w:val="28"/>
        </w:rPr>
      </w:pPr>
      <w:r w:rsidRPr="003025AD">
        <w:rPr>
          <w:rFonts w:asciiTheme="minorBidi" w:hAnsiTheme="minorBidi"/>
          <w:sz w:val="28"/>
          <w:szCs w:val="28"/>
          <w:rtl/>
        </w:rPr>
        <w:t>2-التحقق من المعلومات مع المشاركين</w:t>
      </w:r>
      <w:r w:rsidRPr="003025AD">
        <w:rPr>
          <w:rFonts w:asciiTheme="minorBidi" w:hAnsiTheme="minorBidi"/>
          <w:sz w:val="28"/>
          <w:szCs w:val="28"/>
        </w:rPr>
        <w:t xml:space="preserve"> (Member Checking)</w:t>
      </w:r>
    </w:p>
    <w:p w14:paraId="26922C04" w14:textId="77777777" w:rsidR="00C7039C"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تمت مراجعة ملخصات البيانات المستخلصة من بعض المقابلات بالتنسيق مع أصحابها، وذلك للتأكد من دقة التفسير وفهم السياق بشكل صحيح</w:t>
      </w:r>
      <w:r w:rsidRPr="003025AD">
        <w:rPr>
          <w:rFonts w:asciiTheme="minorBidi" w:eastAsiaTheme="minorHAnsi" w:hAnsiTheme="minorBidi" w:cstheme="minorBidi"/>
          <w:kern w:val="2"/>
          <w:sz w:val="28"/>
          <w:szCs w:val="28"/>
          <w14:ligatures w14:val="standardContextual"/>
        </w:rPr>
        <w:t>.</w:t>
      </w:r>
    </w:p>
    <w:p w14:paraId="50AF5D29" w14:textId="2B2EDDDF" w:rsidR="00C7039C" w:rsidRPr="003025AD" w:rsidRDefault="00C7039C" w:rsidP="003025AD">
      <w:pPr>
        <w:jc w:val="both"/>
        <w:rPr>
          <w:rFonts w:asciiTheme="minorBidi" w:hAnsiTheme="minorBidi"/>
          <w:b/>
          <w:bCs/>
          <w:sz w:val="28"/>
          <w:szCs w:val="28"/>
        </w:rPr>
      </w:pPr>
      <w:r w:rsidRPr="003025AD">
        <w:rPr>
          <w:rFonts w:asciiTheme="minorBidi" w:hAnsiTheme="minorBidi"/>
          <w:b/>
          <w:bCs/>
          <w:sz w:val="28"/>
          <w:szCs w:val="28"/>
          <w:rtl/>
        </w:rPr>
        <w:t>استخدام مصادر متعددة</w:t>
      </w:r>
      <w:r w:rsidRPr="003025AD">
        <w:rPr>
          <w:rFonts w:asciiTheme="minorBidi" w:hAnsiTheme="minorBidi"/>
          <w:b/>
          <w:bCs/>
          <w:sz w:val="28"/>
          <w:szCs w:val="28"/>
        </w:rPr>
        <w:t xml:space="preserve"> </w:t>
      </w:r>
      <w:r w:rsidRPr="003025AD">
        <w:rPr>
          <w:rFonts w:asciiTheme="minorBidi" w:hAnsiTheme="minorBidi"/>
          <w:b/>
          <w:bCs/>
          <w:sz w:val="28"/>
          <w:szCs w:val="28"/>
          <w:rtl/>
        </w:rPr>
        <w:t>التثليث</w:t>
      </w:r>
      <w:r w:rsidR="00214C04" w:rsidRPr="003025AD">
        <w:rPr>
          <w:rFonts w:asciiTheme="minorBidi" w:hAnsiTheme="minorBidi"/>
          <w:b/>
          <w:bCs/>
          <w:sz w:val="28"/>
          <w:szCs w:val="28"/>
          <w:rtl/>
        </w:rPr>
        <w:t>:</w:t>
      </w:r>
    </w:p>
    <w:p w14:paraId="682CA093" w14:textId="26E44A66" w:rsidR="00C7039C"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تمت مقارنة المعلومات المستخلصة من</w:t>
      </w:r>
      <w:r w:rsidR="008B3CD0" w:rsidRPr="003025AD">
        <w:rPr>
          <w:rFonts w:asciiTheme="minorBidi" w:eastAsiaTheme="minorHAnsi" w:hAnsiTheme="minorBidi" w:cstheme="minorBidi"/>
          <w:kern w:val="2"/>
          <w:sz w:val="28"/>
          <w:szCs w:val="28"/>
          <w:rtl/>
          <w14:ligatures w14:val="standardContextual"/>
        </w:rPr>
        <w:t xml:space="preserve"> </w:t>
      </w:r>
      <w:r w:rsidRPr="003025AD">
        <w:rPr>
          <w:rFonts w:asciiTheme="minorBidi" w:eastAsiaTheme="minorHAnsi" w:hAnsiTheme="minorBidi" w:cstheme="minorBidi"/>
          <w:kern w:val="2"/>
          <w:sz w:val="28"/>
          <w:szCs w:val="28"/>
          <w:rtl/>
          <w14:ligatures w14:val="standardContextual"/>
        </w:rPr>
        <w:t xml:space="preserve">المقابلات </w:t>
      </w:r>
      <w:r w:rsidR="008B3CD0" w:rsidRPr="003025AD">
        <w:rPr>
          <w:rFonts w:asciiTheme="minorBidi" w:eastAsiaTheme="minorHAnsi" w:hAnsiTheme="minorBidi" w:cstheme="minorBidi"/>
          <w:kern w:val="2"/>
          <w:sz w:val="28"/>
          <w:szCs w:val="28"/>
          <w:rtl/>
          <w14:ligatures w14:val="standardContextual"/>
        </w:rPr>
        <w:t>الفردية والوثائق</w:t>
      </w:r>
      <w:r w:rsidRPr="003025AD">
        <w:rPr>
          <w:rFonts w:asciiTheme="minorBidi" w:eastAsiaTheme="minorHAnsi" w:hAnsiTheme="minorBidi" w:cstheme="minorBidi"/>
          <w:kern w:val="2"/>
          <w:sz w:val="28"/>
          <w:szCs w:val="28"/>
          <w:rtl/>
          <w14:ligatures w14:val="standardContextual"/>
        </w:rPr>
        <w:t xml:space="preserve"> الإدارية الرسمية</w:t>
      </w:r>
      <w:r w:rsidR="008B3CD0" w:rsidRPr="003025AD">
        <w:rPr>
          <w:rFonts w:asciiTheme="minorBidi" w:eastAsiaTheme="minorHAnsi" w:hAnsiTheme="minorBidi" w:cstheme="minorBidi"/>
          <w:kern w:val="2"/>
          <w:sz w:val="28"/>
          <w:szCs w:val="28"/>
          <w:rtl/>
          <w14:ligatures w14:val="standardContextual"/>
        </w:rPr>
        <w:t xml:space="preserve"> ، </w:t>
      </w:r>
      <w:r w:rsidRPr="003025AD">
        <w:rPr>
          <w:rFonts w:asciiTheme="minorBidi" w:eastAsiaTheme="minorHAnsi" w:hAnsiTheme="minorBidi" w:cstheme="minorBidi"/>
          <w:kern w:val="2"/>
          <w:sz w:val="28"/>
          <w:szCs w:val="28"/>
          <w:rtl/>
          <w14:ligatures w14:val="standardContextual"/>
        </w:rPr>
        <w:t>الملاحظات الميدانية،</w:t>
      </w:r>
    </w:p>
    <w:p w14:paraId="6A3143EC" w14:textId="3D7F304E" w:rsidR="008B3CD0"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وذلك لرصد التوافقات أو التناقضات، مما يُسهم في </w:t>
      </w:r>
      <w:r w:rsidRPr="003025AD">
        <w:rPr>
          <w:rFonts w:asciiTheme="minorBidi" w:eastAsiaTheme="minorHAnsi" w:hAnsiTheme="minorBidi" w:cstheme="minorBidi"/>
          <w:b/>
          <w:bCs/>
          <w:kern w:val="2"/>
          <w:sz w:val="28"/>
          <w:szCs w:val="28"/>
          <w:rtl/>
          <w14:ligatures w14:val="standardContextual"/>
        </w:rPr>
        <w:t>التحقق من صحة البيانات</w:t>
      </w:r>
      <w:r w:rsidRPr="003025AD">
        <w:rPr>
          <w:rFonts w:asciiTheme="minorBidi" w:eastAsiaTheme="minorHAnsi" w:hAnsiTheme="minorBidi" w:cstheme="minorBidi"/>
          <w:kern w:val="2"/>
          <w:sz w:val="28"/>
          <w:szCs w:val="28"/>
          <w:rtl/>
          <w14:ligatures w14:val="standardContextual"/>
        </w:rPr>
        <w:t xml:space="preserve"> وعدم الاكتفاء بمصدر واحد</w:t>
      </w:r>
      <w:r w:rsidRPr="003025AD">
        <w:rPr>
          <w:rFonts w:asciiTheme="minorBidi" w:eastAsiaTheme="minorHAnsi" w:hAnsiTheme="minorBidi" w:cstheme="minorBidi"/>
          <w:kern w:val="2"/>
          <w:sz w:val="28"/>
          <w:szCs w:val="28"/>
          <w14:ligatures w14:val="standardContextual"/>
        </w:rPr>
        <w:t>.</w:t>
      </w:r>
    </w:p>
    <w:p w14:paraId="019C8AA3" w14:textId="77777777" w:rsidR="008351D1" w:rsidRPr="008351D1" w:rsidRDefault="008351D1" w:rsidP="006F3D8E">
      <w:pPr>
        <w:pStyle w:val="a3"/>
        <w:bidi/>
        <w:rPr>
          <w:rFonts w:asciiTheme="minorHAnsi" w:eastAsiaTheme="minorHAnsi" w:hAnsiTheme="minorHAnsi" w:cstheme="minorBidi"/>
          <w:b/>
          <w:bCs/>
          <w:kern w:val="2"/>
          <w:sz w:val="28"/>
          <w:szCs w:val="28"/>
          <w14:ligatures w14:val="standardContextual"/>
        </w:rPr>
      </w:pPr>
      <w:r w:rsidRPr="008351D1">
        <w:rPr>
          <w:rFonts w:asciiTheme="minorHAnsi" w:eastAsiaTheme="minorHAnsi" w:hAnsiTheme="minorHAnsi" w:cstheme="minorBidi"/>
          <w:b/>
          <w:bCs/>
          <w:kern w:val="2"/>
          <w:sz w:val="28"/>
          <w:szCs w:val="28"/>
          <w:rtl/>
          <w14:ligatures w14:val="standardContextual"/>
        </w:rPr>
        <w:t xml:space="preserve">المتن: </w:t>
      </w:r>
      <w:bookmarkStart w:id="8" w:name="_Hlk202353291"/>
      <w:r w:rsidRPr="008351D1">
        <w:rPr>
          <w:rFonts w:asciiTheme="minorHAnsi" w:eastAsiaTheme="minorHAnsi" w:hAnsiTheme="minorHAnsi" w:cstheme="minorBidi"/>
          <w:b/>
          <w:bCs/>
          <w:kern w:val="2"/>
          <w:sz w:val="28"/>
          <w:szCs w:val="28"/>
          <w:rtl/>
          <w14:ligatures w14:val="standardContextual"/>
        </w:rPr>
        <w:t>المعالجة المنهجية لإشكالية البحث</w:t>
      </w:r>
      <w:bookmarkEnd w:id="8"/>
    </w:p>
    <w:p w14:paraId="6D7F52B9" w14:textId="77777777" w:rsidR="008351D1" w:rsidRPr="008351D1" w:rsidRDefault="008351D1" w:rsidP="006F3D8E">
      <w:pPr>
        <w:pStyle w:val="a3"/>
        <w:bidi/>
        <w:rPr>
          <w:rFonts w:asciiTheme="minorHAnsi" w:eastAsiaTheme="minorHAnsi" w:hAnsiTheme="minorHAnsi" w:cstheme="minorBidi"/>
          <w:kern w:val="2"/>
          <w:sz w:val="28"/>
          <w:szCs w:val="28"/>
          <w14:ligatures w14:val="standardContextual"/>
        </w:rPr>
      </w:pPr>
      <w:r w:rsidRPr="008351D1">
        <w:rPr>
          <w:rFonts w:asciiTheme="minorHAnsi" w:eastAsiaTheme="minorHAnsi" w:hAnsiTheme="minorHAnsi" w:cstheme="minorBidi"/>
          <w:kern w:val="2"/>
          <w:sz w:val="28"/>
          <w:szCs w:val="28"/>
          <w:rtl/>
          <w14:ligatures w14:val="standardContextual"/>
        </w:rPr>
        <w:t>يُعالج هذا الجزء من البحث إشكالية الدراسة من خلال تحليل تجارب المشاركين، وربطها بالأطر النظرية ذات الصلة، وفق محاور موضوعية تم استخلاصها من بيانات المقابلات</w:t>
      </w:r>
      <w:r w:rsidRPr="008351D1">
        <w:rPr>
          <w:rFonts w:asciiTheme="minorHAnsi" w:eastAsiaTheme="minorHAnsi" w:hAnsiTheme="minorHAnsi" w:cstheme="minorBidi"/>
          <w:kern w:val="2"/>
          <w:sz w:val="28"/>
          <w:szCs w:val="28"/>
          <w14:ligatures w14:val="standardContextual"/>
        </w:rPr>
        <w:t>.</w:t>
      </w:r>
    </w:p>
    <w:p w14:paraId="4895764C" w14:textId="77777777" w:rsidR="008351D1" w:rsidRPr="008351D1" w:rsidRDefault="008351D1" w:rsidP="006F3D8E">
      <w:pPr>
        <w:pStyle w:val="a3"/>
        <w:bidi/>
        <w:rPr>
          <w:rFonts w:asciiTheme="minorHAnsi" w:eastAsiaTheme="minorHAnsi" w:hAnsiTheme="minorHAnsi" w:cstheme="minorBidi"/>
          <w:kern w:val="2"/>
          <w:sz w:val="28"/>
          <w:szCs w:val="28"/>
          <w14:ligatures w14:val="standardContextual"/>
        </w:rPr>
      </w:pPr>
      <w:r w:rsidRPr="008351D1">
        <w:rPr>
          <w:rFonts w:asciiTheme="minorHAnsi" w:eastAsiaTheme="minorHAnsi" w:hAnsiTheme="minorHAnsi" w:cstheme="minorBidi"/>
          <w:kern w:val="2"/>
          <w:sz w:val="28"/>
          <w:szCs w:val="28"/>
          <w:rtl/>
          <w14:ligatures w14:val="standardContextual"/>
        </w:rPr>
        <w:t>المحور الأول: تصورات المعنيين حول مفهوم التخطيط الاستراتيجي</w:t>
      </w:r>
    </w:p>
    <w:p w14:paraId="28E826FD" w14:textId="4DC690CB" w:rsidR="008351D1" w:rsidRPr="008351D1" w:rsidRDefault="008351D1" w:rsidP="006F3D8E">
      <w:pPr>
        <w:pStyle w:val="a3"/>
        <w:bidi/>
        <w:jc w:val="both"/>
        <w:rPr>
          <w:rFonts w:asciiTheme="minorHAnsi" w:eastAsiaTheme="minorHAnsi" w:hAnsiTheme="minorHAnsi" w:cstheme="minorBidi"/>
          <w:kern w:val="2"/>
          <w:sz w:val="28"/>
          <w:szCs w:val="28"/>
          <w14:ligatures w14:val="standardContextual"/>
        </w:rPr>
      </w:pPr>
      <w:r w:rsidRPr="008351D1">
        <w:rPr>
          <w:rFonts w:asciiTheme="minorHAnsi" w:eastAsiaTheme="minorHAnsi" w:hAnsiTheme="minorHAnsi" w:cstheme="minorBidi"/>
          <w:kern w:val="2"/>
          <w:sz w:val="28"/>
          <w:szCs w:val="28"/>
          <w:rtl/>
          <w14:ligatures w14:val="standardContextual"/>
        </w:rPr>
        <w:t>أظهرت البيانات أن هناك تباينًا في فهم المشاركين لمفهوم التخطيط الاستراتيجي</w:t>
      </w:r>
      <w:r w:rsidRPr="008351D1">
        <w:rPr>
          <w:rFonts w:asciiTheme="minorHAnsi" w:eastAsiaTheme="minorHAnsi" w:hAnsiTheme="minorHAnsi" w:cstheme="minorBidi"/>
          <w:kern w:val="2"/>
          <w:sz w:val="28"/>
          <w:szCs w:val="28"/>
          <w14:ligatures w14:val="standardContextual"/>
        </w:rPr>
        <w:t>.</w:t>
      </w:r>
      <w:r w:rsidR="006F3D8E">
        <w:rPr>
          <w:rFonts w:asciiTheme="minorHAnsi" w:eastAsiaTheme="minorHAnsi" w:hAnsiTheme="minorHAnsi" w:cstheme="minorBidi"/>
          <w:kern w:val="2"/>
          <w:sz w:val="28"/>
          <w:szCs w:val="28"/>
          <w14:ligatures w14:val="standardContextual"/>
        </w:rPr>
        <w:t xml:space="preserve"> </w:t>
      </w:r>
      <w:r w:rsidRPr="008351D1">
        <w:rPr>
          <w:rFonts w:asciiTheme="minorHAnsi" w:eastAsiaTheme="minorHAnsi" w:hAnsiTheme="minorHAnsi" w:cstheme="minorBidi"/>
          <w:kern w:val="2"/>
          <w:sz w:val="28"/>
          <w:szCs w:val="28"/>
          <w:rtl/>
          <w14:ligatures w14:val="standardContextual"/>
        </w:rPr>
        <w:t>فبينما عبّر بعض أعضاء مجلس الإدارة عن وعي واضح بأهمية التخطيط بوصفه أداة لضبط المسار وتوجيه الجهود، رأى بعض المتطوعين أنه مجرد إطار تنظيمي لا ينعكس فعليًا على واقع الأنشطة</w:t>
      </w:r>
      <w:r w:rsidR="006F3D8E">
        <w:rPr>
          <w:rFonts w:asciiTheme="minorHAnsi" w:eastAsiaTheme="minorHAnsi" w:hAnsiTheme="minorHAnsi" w:cstheme="minorBidi" w:hint="cs"/>
          <w:kern w:val="2"/>
          <w:sz w:val="28"/>
          <w:szCs w:val="28"/>
          <w:rtl/>
          <w:lang w:bidi="ar-OM"/>
          <w14:ligatures w14:val="standardContextual"/>
        </w:rPr>
        <w:t>.و</w:t>
      </w:r>
      <w:r w:rsidRPr="008351D1">
        <w:rPr>
          <w:rFonts w:asciiTheme="minorHAnsi" w:eastAsiaTheme="minorHAnsi" w:hAnsiTheme="minorHAnsi" w:cstheme="minorBidi"/>
          <w:kern w:val="2"/>
          <w:sz w:val="28"/>
          <w:szCs w:val="28"/>
          <w:rtl/>
          <w14:ligatures w14:val="standardContextual"/>
        </w:rPr>
        <w:t>يشير هذا التباين إلى فجوة معرفية داخل الجمعية تؤثر على التفاعل مع الخطة، وتدل على حاجة إلى تعميم الثقافة الاستراتيجية بين جميع فئات العاملين</w:t>
      </w:r>
      <w:r w:rsidRPr="008351D1">
        <w:rPr>
          <w:rFonts w:asciiTheme="minorHAnsi" w:eastAsiaTheme="minorHAnsi" w:hAnsiTheme="minorHAnsi" w:cstheme="minorBidi"/>
          <w:kern w:val="2"/>
          <w:sz w:val="28"/>
          <w:szCs w:val="28"/>
          <w14:ligatures w14:val="standardContextual"/>
        </w:rPr>
        <w:t>.</w:t>
      </w:r>
    </w:p>
    <w:p w14:paraId="6D2C8888" w14:textId="77777777" w:rsidR="008351D1" w:rsidRPr="008351D1" w:rsidRDefault="008351D1" w:rsidP="006F3D8E">
      <w:pPr>
        <w:pStyle w:val="a3"/>
        <w:bidi/>
        <w:rPr>
          <w:rFonts w:asciiTheme="minorHAnsi" w:eastAsiaTheme="minorHAnsi" w:hAnsiTheme="minorHAnsi" w:cstheme="minorBidi"/>
          <w:kern w:val="2"/>
          <w:sz w:val="28"/>
          <w:szCs w:val="28"/>
          <w14:ligatures w14:val="standardContextual"/>
        </w:rPr>
      </w:pPr>
      <w:r w:rsidRPr="008351D1">
        <w:rPr>
          <w:rFonts w:asciiTheme="minorHAnsi" w:eastAsiaTheme="minorHAnsi" w:hAnsiTheme="minorHAnsi" w:cstheme="minorBidi"/>
          <w:kern w:val="2"/>
          <w:sz w:val="28"/>
          <w:szCs w:val="28"/>
          <w:rtl/>
          <w14:ligatures w14:val="standardContextual"/>
        </w:rPr>
        <w:t>المحور الثاني: مراحل إعداد الخطة الاستراتيجية وتنفيذها</w:t>
      </w:r>
    </w:p>
    <w:p w14:paraId="607EB454" w14:textId="26C42355" w:rsidR="008351D1" w:rsidRPr="003025AD" w:rsidRDefault="008351D1"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lastRenderedPageBreak/>
        <w:t xml:space="preserve">كشف تحليل المقابلات أن إعداد الخطة تم بجهود داخلية بمشاركة مجلس الإدارة وبعض الموظفين، في حين لم يتم إشراك المتطوعين أو المستفيدين بشكل </w:t>
      </w:r>
      <w:r w:rsidR="006F3D8E" w:rsidRPr="003025AD">
        <w:rPr>
          <w:rFonts w:asciiTheme="minorBidi" w:eastAsiaTheme="minorHAnsi" w:hAnsiTheme="minorBidi" w:cstheme="minorBidi"/>
          <w:kern w:val="2"/>
          <w:sz w:val="28"/>
          <w:szCs w:val="28"/>
          <w:rtl/>
          <w14:ligatures w14:val="standardContextual"/>
        </w:rPr>
        <w:t>فاعل. وقد</w:t>
      </w:r>
      <w:r w:rsidRPr="003025AD">
        <w:rPr>
          <w:rFonts w:asciiTheme="minorBidi" w:eastAsiaTheme="minorHAnsi" w:hAnsiTheme="minorBidi" w:cstheme="minorBidi"/>
          <w:kern w:val="2"/>
          <w:sz w:val="28"/>
          <w:szCs w:val="28"/>
          <w:rtl/>
          <w14:ligatures w14:val="standardContextual"/>
        </w:rPr>
        <w:t xml:space="preserve"> أدى ذلك إلى محدودية التفاعل لاحقًا مع محتوى الخطة، إذ لم يشعر بعض المنفذين بامتلاكهم لها أو ارتباطهم </w:t>
      </w:r>
      <w:r w:rsidR="008B3CD0" w:rsidRPr="003025AD">
        <w:rPr>
          <w:rFonts w:asciiTheme="minorBidi" w:eastAsiaTheme="minorHAnsi" w:hAnsiTheme="minorBidi" w:cstheme="minorBidi"/>
          <w:kern w:val="2"/>
          <w:sz w:val="28"/>
          <w:szCs w:val="28"/>
          <w:rtl/>
          <w14:ligatures w14:val="standardContextual"/>
        </w:rPr>
        <w:t>بها. ويعد</w:t>
      </w:r>
      <w:r w:rsidRPr="003025AD">
        <w:rPr>
          <w:rFonts w:asciiTheme="minorBidi" w:eastAsiaTheme="minorHAnsi" w:hAnsiTheme="minorBidi" w:cstheme="minorBidi"/>
          <w:kern w:val="2"/>
          <w:sz w:val="28"/>
          <w:szCs w:val="28"/>
          <w:rtl/>
          <w14:ligatures w14:val="standardContextual"/>
        </w:rPr>
        <w:t xml:space="preserve"> غياب التشاركية في الإعداد أحد الأسباب التي تعيق فاعلية التنفيذ، كما أظهرت بعض الدراسات السابقة</w:t>
      </w:r>
      <w:r w:rsidRPr="003025AD">
        <w:rPr>
          <w:rFonts w:asciiTheme="minorBidi" w:eastAsiaTheme="minorHAnsi" w:hAnsiTheme="minorBidi" w:cstheme="minorBidi"/>
          <w:kern w:val="2"/>
          <w:sz w:val="28"/>
          <w:szCs w:val="28"/>
          <w14:ligatures w14:val="standardContextual"/>
        </w:rPr>
        <w:t xml:space="preserve"> (Allison &amp; Kaye, 2015).</w:t>
      </w:r>
    </w:p>
    <w:p w14:paraId="77D8DC25" w14:textId="77777777" w:rsidR="008351D1" w:rsidRPr="003025AD" w:rsidRDefault="008351D1" w:rsidP="006F3D8E">
      <w:pPr>
        <w:pStyle w:val="a3"/>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المحور الثالث: مدى تحقق أهداف الخطة الاستراتيجية</w:t>
      </w:r>
    </w:p>
    <w:p w14:paraId="55826B48" w14:textId="171EE507" w:rsidR="008351D1" w:rsidRPr="003025AD" w:rsidRDefault="008351D1" w:rsidP="006F3D8E">
      <w:pPr>
        <w:pStyle w:val="a3"/>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 xml:space="preserve">عند مناقشة مدى تحقق الأهداف، تباينت آراء المشاركين بين من اعتبر أن الجمعية حققت تقدمًا ملموسًا في تطوير الخدمات، وتنظيم العمل الداخلي، وبين من رأى أن بعض الأهداف بقيت حبرًا على ورق، خصوصًا </w:t>
      </w:r>
      <w:proofErr w:type="gramStart"/>
      <w:r w:rsidRPr="003025AD">
        <w:rPr>
          <w:rFonts w:asciiTheme="minorBidi" w:eastAsiaTheme="minorHAnsi" w:hAnsiTheme="minorBidi" w:cstheme="minorBidi"/>
          <w:kern w:val="2"/>
          <w:sz w:val="28"/>
          <w:szCs w:val="28"/>
          <w:rtl/>
          <w14:ligatures w14:val="standardContextual"/>
        </w:rPr>
        <w:t>في ما</w:t>
      </w:r>
      <w:proofErr w:type="gramEnd"/>
      <w:r w:rsidRPr="003025AD">
        <w:rPr>
          <w:rFonts w:asciiTheme="minorBidi" w:eastAsiaTheme="minorHAnsi" w:hAnsiTheme="minorBidi" w:cstheme="minorBidi"/>
          <w:kern w:val="2"/>
          <w:sz w:val="28"/>
          <w:szCs w:val="28"/>
          <w:rtl/>
          <w14:ligatures w14:val="standardContextual"/>
        </w:rPr>
        <w:t xml:space="preserve"> يتعلق بتوسيع نطاق التأثير المجتمعي</w:t>
      </w:r>
      <w:r w:rsidRPr="003025AD">
        <w:rPr>
          <w:rFonts w:asciiTheme="minorBidi" w:eastAsiaTheme="minorHAnsi" w:hAnsiTheme="minorBidi" w:cstheme="minorBidi"/>
          <w:kern w:val="2"/>
          <w:sz w:val="28"/>
          <w:szCs w:val="28"/>
          <w14:ligatures w14:val="standardContextual"/>
        </w:rPr>
        <w:t>.</w:t>
      </w:r>
      <w:r w:rsidRPr="003025AD">
        <w:rPr>
          <w:rFonts w:asciiTheme="minorBidi" w:eastAsiaTheme="minorHAnsi" w:hAnsiTheme="minorBidi" w:cstheme="minorBidi"/>
          <w:kern w:val="2"/>
          <w:sz w:val="28"/>
          <w:szCs w:val="28"/>
          <w:rtl/>
          <w14:ligatures w14:val="standardContextual"/>
        </w:rPr>
        <w:t>ويبدو أن الأهداف التي كانت قابلة للقياس والتنفيذ (مثل تنظيم ملفات المستفيدين أو تطوير قاعدة بيانات) قد أُنجزت بدرجة مقبولة، في حين تعثرت الأهداف ذات البعد التشاركي أو التمويلي بسبب ضعف الموارد والتنسيق</w:t>
      </w:r>
      <w:r w:rsidRPr="003025AD">
        <w:rPr>
          <w:rFonts w:asciiTheme="minorBidi" w:eastAsiaTheme="minorHAnsi" w:hAnsiTheme="minorBidi" w:cstheme="minorBidi"/>
          <w:kern w:val="2"/>
          <w:sz w:val="28"/>
          <w:szCs w:val="28"/>
          <w14:ligatures w14:val="standardContextual"/>
        </w:rPr>
        <w:t>.</w:t>
      </w:r>
    </w:p>
    <w:p w14:paraId="075A7C1B" w14:textId="77777777" w:rsidR="008351D1" w:rsidRPr="003025AD" w:rsidRDefault="008351D1" w:rsidP="006F3D8E">
      <w:pPr>
        <w:pStyle w:val="a3"/>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المحور الرابع: التحديات التي واجهت تنفيذ الخطة</w:t>
      </w:r>
    </w:p>
    <w:p w14:paraId="3557CE35" w14:textId="77777777" w:rsidR="008351D1" w:rsidRPr="003025AD" w:rsidRDefault="008351D1" w:rsidP="006F3D8E">
      <w:pPr>
        <w:pStyle w:val="a3"/>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أجمعت أغلب المشاركات على أن أبرز التحديات تمثلت في</w:t>
      </w:r>
      <w:r w:rsidRPr="003025AD">
        <w:rPr>
          <w:rFonts w:asciiTheme="minorBidi" w:eastAsiaTheme="minorHAnsi" w:hAnsiTheme="minorBidi" w:cstheme="minorBidi"/>
          <w:kern w:val="2"/>
          <w:sz w:val="28"/>
          <w:szCs w:val="28"/>
          <w14:ligatures w14:val="standardContextual"/>
        </w:rPr>
        <w:t>:</w:t>
      </w:r>
    </w:p>
    <w:p w14:paraId="048E9C27" w14:textId="77777777" w:rsidR="008351D1" w:rsidRPr="003025AD" w:rsidRDefault="008351D1" w:rsidP="008351D1">
      <w:pPr>
        <w:pStyle w:val="a3"/>
        <w:numPr>
          <w:ilvl w:val="0"/>
          <w:numId w:val="38"/>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محدودية الموارد البشرية المتفرغة</w:t>
      </w:r>
      <w:r w:rsidRPr="003025AD">
        <w:rPr>
          <w:rFonts w:asciiTheme="minorBidi" w:eastAsiaTheme="minorHAnsi" w:hAnsiTheme="minorBidi" w:cstheme="minorBidi"/>
          <w:kern w:val="2"/>
          <w:sz w:val="28"/>
          <w:szCs w:val="28"/>
          <w14:ligatures w14:val="standardContextual"/>
        </w:rPr>
        <w:t>.</w:t>
      </w:r>
    </w:p>
    <w:p w14:paraId="6E092FEC" w14:textId="77777777" w:rsidR="008351D1" w:rsidRPr="003025AD" w:rsidRDefault="008351D1" w:rsidP="008351D1">
      <w:pPr>
        <w:pStyle w:val="a3"/>
        <w:numPr>
          <w:ilvl w:val="0"/>
          <w:numId w:val="38"/>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غياب آليات متابعة منتظمة للخطة</w:t>
      </w:r>
      <w:r w:rsidRPr="003025AD">
        <w:rPr>
          <w:rFonts w:asciiTheme="minorBidi" w:eastAsiaTheme="minorHAnsi" w:hAnsiTheme="minorBidi" w:cstheme="minorBidi"/>
          <w:kern w:val="2"/>
          <w:sz w:val="28"/>
          <w:szCs w:val="28"/>
          <w14:ligatures w14:val="standardContextual"/>
        </w:rPr>
        <w:t>.</w:t>
      </w:r>
    </w:p>
    <w:p w14:paraId="718073EE" w14:textId="77777777" w:rsidR="008351D1" w:rsidRPr="003025AD" w:rsidRDefault="008351D1" w:rsidP="008351D1">
      <w:pPr>
        <w:pStyle w:val="a3"/>
        <w:numPr>
          <w:ilvl w:val="0"/>
          <w:numId w:val="38"/>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ضعف التواصل بين الفرق المختلفة</w:t>
      </w:r>
      <w:r w:rsidRPr="003025AD">
        <w:rPr>
          <w:rFonts w:asciiTheme="minorBidi" w:eastAsiaTheme="minorHAnsi" w:hAnsiTheme="minorBidi" w:cstheme="minorBidi"/>
          <w:kern w:val="2"/>
          <w:sz w:val="28"/>
          <w:szCs w:val="28"/>
          <w14:ligatures w14:val="standardContextual"/>
        </w:rPr>
        <w:t>.</w:t>
      </w:r>
    </w:p>
    <w:p w14:paraId="67EC73C2" w14:textId="77777777" w:rsidR="008351D1" w:rsidRPr="003025AD" w:rsidRDefault="008351D1" w:rsidP="008351D1">
      <w:pPr>
        <w:pStyle w:val="a3"/>
        <w:numPr>
          <w:ilvl w:val="0"/>
          <w:numId w:val="38"/>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الاعتماد على جهود تطوعية متقطعة</w:t>
      </w:r>
      <w:r w:rsidRPr="003025AD">
        <w:rPr>
          <w:rFonts w:asciiTheme="minorBidi" w:eastAsiaTheme="minorHAnsi" w:hAnsiTheme="minorBidi" w:cstheme="minorBidi"/>
          <w:kern w:val="2"/>
          <w:sz w:val="28"/>
          <w:szCs w:val="28"/>
          <w14:ligatures w14:val="standardContextual"/>
        </w:rPr>
        <w:t>.</w:t>
      </w:r>
    </w:p>
    <w:p w14:paraId="7521D4E1" w14:textId="77777777" w:rsidR="008351D1" w:rsidRPr="003025AD" w:rsidRDefault="008351D1" w:rsidP="008351D1">
      <w:pPr>
        <w:pStyle w:val="a3"/>
        <w:bidi/>
        <w:ind w:left="360"/>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كما أشار بعض المستجيبين إلى أن الخطة لم تكن مرنة بما يكفي للتعامل مع التغيرات الطارئة مثل جائحة كوفيد-19، ما أدى إلى تعليق بعض الأهداف دون تحديث بدائل مناسبة</w:t>
      </w:r>
      <w:r w:rsidRPr="003025AD">
        <w:rPr>
          <w:rFonts w:asciiTheme="minorBidi" w:eastAsiaTheme="minorHAnsi" w:hAnsiTheme="minorBidi" w:cstheme="minorBidi"/>
          <w:kern w:val="2"/>
          <w:sz w:val="28"/>
          <w:szCs w:val="28"/>
          <w14:ligatures w14:val="standardContextual"/>
        </w:rPr>
        <w:t>.</w:t>
      </w:r>
    </w:p>
    <w:p w14:paraId="2DF0C229" w14:textId="77777777" w:rsidR="008351D1" w:rsidRPr="003025AD" w:rsidRDefault="008351D1" w:rsidP="008351D1">
      <w:pPr>
        <w:pStyle w:val="a3"/>
        <w:bidi/>
        <w:ind w:left="360"/>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المحور الخامس: الدروس المستفادة من التجربة</w:t>
      </w:r>
    </w:p>
    <w:p w14:paraId="085573A4" w14:textId="77777777" w:rsidR="008351D1" w:rsidRPr="003025AD" w:rsidRDefault="008351D1" w:rsidP="008351D1">
      <w:pPr>
        <w:pStyle w:val="a3"/>
        <w:bidi/>
        <w:ind w:left="360"/>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أبرز المشاركون عددًا من الدروس العملية التي يمكن البناء عليها، أهمها</w:t>
      </w:r>
      <w:r w:rsidRPr="003025AD">
        <w:rPr>
          <w:rFonts w:asciiTheme="minorBidi" w:eastAsiaTheme="minorHAnsi" w:hAnsiTheme="minorBidi" w:cstheme="minorBidi"/>
          <w:kern w:val="2"/>
          <w:sz w:val="28"/>
          <w:szCs w:val="28"/>
          <w14:ligatures w14:val="standardContextual"/>
        </w:rPr>
        <w:t>:</w:t>
      </w:r>
    </w:p>
    <w:p w14:paraId="51421EC3" w14:textId="77777777" w:rsidR="008351D1" w:rsidRPr="003025AD" w:rsidRDefault="008351D1" w:rsidP="008351D1">
      <w:pPr>
        <w:pStyle w:val="a3"/>
        <w:numPr>
          <w:ilvl w:val="0"/>
          <w:numId w:val="39"/>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ضرورة إشراك جميع أصحاب العلاقة في مراحل التخطيط</w:t>
      </w:r>
      <w:r w:rsidRPr="003025AD">
        <w:rPr>
          <w:rFonts w:asciiTheme="minorBidi" w:eastAsiaTheme="minorHAnsi" w:hAnsiTheme="minorBidi" w:cstheme="minorBidi"/>
          <w:kern w:val="2"/>
          <w:sz w:val="28"/>
          <w:szCs w:val="28"/>
          <w14:ligatures w14:val="standardContextual"/>
        </w:rPr>
        <w:t>.</w:t>
      </w:r>
    </w:p>
    <w:p w14:paraId="70A303EA" w14:textId="77777777" w:rsidR="008351D1" w:rsidRPr="003025AD" w:rsidRDefault="008351D1" w:rsidP="008351D1">
      <w:pPr>
        <w:pStyle w:val="a3"/>
        <w:numPr>
          <w:ilvl w:val="0"/>
          <w:numId w:val="39"/>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أهمية وضع مؤشرات أداء واضحة وقابلة للقياس</w:t>
      </w:r>
      <w:r w:rsidRPr="003025AD">
        <w:rPr>
          <w:rFonts w:asciiTheme="minorBidi" w:eastAsiaTheme="minorHAnsi" w:hAnsiTheme="minorBidi" w:cstheme="minorBidi"/>
          <w:kern w:val="2"/>
          <w:sz w:val="28"/>
          <w:szCs w:val="28"/>
          <w14:ligatures w14:val="standardContextual"/>
        </w:rPr>
        <w:t>.</w:t>
      </w:r>
    </w:p>
    <w:p w14:paraId="38DA297C" w14:textId="77777777" w:rsidR="008351D1" w:rsidRPr="003025AD" w:rsidRDefault="008351D1" w:rsidP="008351D1">
      <w:pPr>
        <w:pStyle w:val="a3"/>
        <w:numPr>
          <w:ilvl w:val="0"/>
          <w:numId w:val="39"/>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الحاجة إلى تدريب العاملين على مفاهيم ومهارات التخطيط الاستراتيجي</w:t>
      </w:r>
      <w:r w:rsidRPr="003025AD">
        <w:rPr>
          <w:rFonts w:asciiTheme="minorBidi" w:eastAsiaTheme="minorHAnsi" w:hAnsiTheme="minorBidi" w:cstheme="minorBidi"/>
          <w:kern w:val="2"/>
          <w:sz w:val="28"/>
          <w:szCs w:val="28"/>
          <w14:ligatures w14:val="standardContextual"/>
        </w:rPr>
        <w:t>.</w:t>
      </w:r>
    </w:p>
    <w:p w14:paraId="24764F18" w14:textId="77777777" w:rsidR="008351D1" w:rsidRPr="003025AD" w:rsidRDefault="008351D1" w:rsidP="008351D1">
      <w:pPr>
        <w:pStyle w:val="a3"/>
        <w:numPr>
          <w:ilvl w:val="0"/>
          <w:numId w:val="39"/>
        </w:numPr>
        <w:bidi/>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أهمية ربط الخطط التشغيلية اليومية بالأهداف الاستراتيجية الكبرى</w:t>
      </w:r>
      <w:r w:rsidRPr="003025AD">
        <w:rPr>
          <w:rFonts w:asciiTheme="minorBidi" w:eastAsiaTheme="minorHAnsi" w:hAnsiTheme="minorBidi" w:cstheme="minorBidi"/>
          <w:kern w:val="2"/>
          <w:sz w:val="28"/>
          <w:szCs w:val="28"/>
          <w14:ligatures w14:val="standardContextual"/>
        </w:rPr>
        <w:t>.</w:t>
      </w:r>
    </w:p>
    <w:p w14:paraId="69C50569" w14:textId="17450E9E" w:rsidR="008351D1" w:rsidRPr="006F3D8E" w:rsidRDefault="008351D1" w:rsidP="008351D1">
      <w:pPr>
        <w:pStyle w:val="a3"/>
        <w:bidi/>
        <w:ind w:left="360"/>
        <w:rPr>
          <w:rFonts w:asciiTheme="minorHAnsi" w:eastAsiaTheme="minorHAnsi" w:hAnsiTheme="minorHAnsi" w:cstheme="minorBidi"/>
          <w:b/>
          <w:bCs/>
          <w:kern w:val="2"/>
          <w:sz w:val="28"/>
          <w:szCs w:val="28"/>
          <w14:ligatures w14:val="standardContextual"/>
        </w:rPr>
      </w:pPr>
      <w:r w:rsidRPr="006F3D8E">
        <w:rPr>
          <w:rFonts w:asciiTheme="minorHAnsi" w:eastAsiaTheme="minorHAnsi" w:hAnsiTheme="minorHAnsi" w:cstheme="minorBidi"/>
          <w:b/>
          <w:bCs/>
          <w:kern w:val="2"/>
          <w:sz w:val="28"/>
          <w:szCs w:val="28"/>
          <w:rtl/>
          <w14:ligatures w14:val="standardContextual"/>
        </w:rPr>
        <w:t>التحليل النهائي والربط بالإشكالية</w:t>
      </w:r>
      <w:r w:rsidR="006F3D8E">
        <w:rPr>
          <w:rFonts w:asciiTheme="minorHAnsi" w:eastAsiaTheme="minorHAnsi" w:hAnsiTheme="minorHAnsi" w:cstheme="minorBidi" w:hint="cs"/>
          <w:b/>
          <w:bCs/>
          <w:kern w:val="2"/>
          <w:sz w:val="28"/>
          <w:szCs w:val="28"/>
          <w:rtl/>
          <w14:ligatures w14:val="standardContextual"/>
        </w:rPr>
        <w:t>:</w:t>
      </w:r>
    </w:p>
    <w:p w14:paraId="466D881A" w14:textId="268E6FA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من خلال التحليل الموضوعي للمحاور السابقة، يتضح أن التخطيط الاستراتيجي في فرع جمعية إحسان لم يكن غائبًا، ولكنه لم يُطبق بالشكل الذي يضمن تحويله إلى أداء مؤسسي فعّال</w:t>
      </w:r>
      <w:r w:rsidR="006F3D8E" w:rsidRPr="003025AD">
        <w:rPr>
          <w:rFonts w:asciiTheme="minorBidi" w:eastAsiaTheme="minorHAnsi" w:hAnsiTheme="minorBidi" w:cstheme="minorBidi"/>
          <w:kern w:val="2"/>
          <w:sz w:val="28"/>
          <w:szCs w:val="28"/>
          <w14:ligatures w14:val="standardContextual"/>
        </w:rPr>
        <w:t xml:space="preserve"> </w:t>
      </w:r>
      <w:r w:rsidR="006F3D8E" w:rsidRPr="003025AD">
        <w:rPr>
          <w:rFonts w:asciiTheme="minorBidi" w:eastAsiaTheme="minorHAnsi" w:hAnsiTheme="minorBidi" w:cstheme="minorBidi"/>
          <w:kern w:val="2"/>
          <w:sz w:val="28"/>
          <w:szCs w:val="28"/>
          <w:rtl/>
          <w:lang w:bidi="ar-OM"/>
          <w14:ligatures w14:val="standardContextual"/>
        </w:rPr>
        <w:t xml:space="preserve">. حيث </w:t>
      </w:r>
      <w:r w:rsidRPr="003025AD">
        <w:rPr>
          <w:rFonts w:asciiTheme="minorBidi" w:eastAsiaTheme="minorHAnsi" w:hAnsiTheme="minorBidi" w:cstheme="minorBidi"/>
          <w:kern w:val="2"/>
          <w:sz w:val="28"/>
          <w:szCs w:val="28"/>
          <w:rtl/>
          <w14:ligatures w14:val="standardContextual"/>
        </w:rPr>
        <w:t xml:space="preserve">تُجيب النتائج على إشكالية البحث من خلال إظهار أن فعالية التخطيط ليست فقط في وجوده، بل في كيفية صياغته، إشراك المعنيين فيه، ووجود أدوات متابعة وتنفيذ </w:t>
      </w:r>
      <w:r w:rsidR="008B3CD0" w:rsidRPr="003025AD">
        <w:rPr>
          <w:rFonts w:asciiTheme="minorBidi" w:eastAsiaTheme="minorHAnsi" w:hAnsiTheme="minorBidi" w:cstheme="minorBidi"/>
          <w:kern w:val="2"/>
          <w:sz w:val="28"/>
          <w:szCs w:val="28"/>
          <w:rtl/>
          <w14:ligatures w14:val="standardContextual"/>
        </w:rPr>
        <w:t>واضحة. كما</w:t>
      </w:r>
      <w:r w:rsidRPr="003025AD">
        <w:rPr>
          <w:rFonts w:asciiTheme="minorBidi" w:eastAsiaTheme="minorHAnsi" w:hAnsiTheme="minorBidi" w:cstheme="minorBidi"/>
          <w:kern w:val="2"/>
          <w:sz w:val="28"/>
          <w:szCs w:val="28"/>
          <w:rtl/>
          <w14:ligatures w14:val="standardContextual"/>
        </w:rPr>
        <w:t xml:space="preserve"> أن البيئة التطوعية تتطلب مقاربات مرنة تأخذ في الحسبان التغير السريع في الموارد البشرية والمجتمعية</w:t>
      </w:r>
      <w:r w:rsidRPr="003025AD">
        <w:rPr>
          <w:rFonts w:asciiTheme="minorBidi" w:eastAsiaTheme="minorHAnsi" w:hAnsiTheme="minorBidi" w:cstheme="minorBidi"/>
          <w:kern w:val="2"/>
          <w:sz w:val="28"/>
          <w:szCs w:val="28"/>
          <w14:ligatures w14:val="standardContextual"/>
        </w:rPr>
        <w:t>.</w:t>
      </w:r>
    </w:p>
    <w:p w14:paraId="730B2A0E" w14:textId="4A47937B" w:rsidR="008351D1" w:rsidRPr="003025AD" w:rsidRDefault="008351D1" w:rsidP="003025AD">
      <w:pPr>
        <w:pStyle w:val="a3"/>
        <w:bidi/>
        <w:ind w:left="360"/>
        <w:jc w:val="both"/>
        <w:rPr>
          <w:rFonts w:asciiTheme="minorBidi" w:eastAsiaTheme="minorHAnsi" w:hAnsiTheme="minorBidi" w:cstheme="minorBidi"/>
          <w:b/>
          <w:bCs/>
          <w:kern w:val="2"/>
          <w:sz w:val="28"/>
          <w:szCs w:val="28"/>
          <w14:ligatures w14:val="standardContextual"/>
        </w:rPr>
      </w:pPr>
      <w:r w:rsidRPr="003025AD">
        <w:rPr>
          <w:rFonts w:asciiTheme="minorBidi" w:eastAsiaTheme="minorHAnsi" w:hAnsiTheme="minorBidi" w:cstheme="minorBidi"/>
          <w:b/>
          <w:bCs/>
          <w:kern w:val="2"/>
          <w:sz w:val="28"/>
          <w:szCs w:val="28"/>
          <w:rtl/>
          <w14:ligatures w14:val="standardContextual"/>
        </w:rPr>
        <w:lastRenderedPageBreak/>
        <w:t>التوليد التحليلي للنتائج:</w:t>
      </w:r>
    </w:p>
    <w:p w14:paraId="0E594869"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من خلال هذه المعالجة، يمكن التوصل إلى النتائج التالية</w:t>
      </w:r>
      <w:r w:rsidRPr="003025AD">
        <w:rPr>
          <w:rFonts w:asciiTheme="minorBidi" w:eastAsiaTheme="minorHAnsi" w:hAnsiTheme="minorBidi" w:cstheme="minorBidi"/>
          <w:kern w:val="2"/>
          <w:sz w:val="28"/>
          <w:szCs w:val="28"/>
          <w14:ligatures w14:val="standardContextual"/>
        </w:rPr>
        <w:t>:</w:t>
      </w:r>
    </w:p>
    <w:p w14:paraId="123B9839" w14:textId="77777777" w:rsidR="008351D1" w:rsidRPr="003025AD" w:rsidRDefault="008351D1" w:rsidP="003025AD">
      <w:pPr>
        <w:pStyle w:val="a3"/>
        <w:numPr>
          <w:ilvl w:val="0"/>
          <w:numId w:val="4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الفهم المحدود للتخطيط الاستراتيجي لدى بعض الفئات أعاق فاعلية تنفيذه</w:t>
      </w:r>
      <w:r w:rsidRPr="003025AD">
        <w:rPr>
          <w:rFonts w:asciiTheme="minorBidi" w:eastAsiaTheme="minorHAnsi" w:hAnsiTheme="minorBidi" w:cstheme="minorBidi"/>
          <w:kern w:val="2"/>
          <w:sz w:val="28"/>
          <w:szCs w:val="28"/>
          <w14:ligatures w14:val="standardContextual"/>
        </w:rPr>
        <w:t>.</w:t>
      </w:r>
    </w:p>
    <w:p w14:paraId="134B7F67" w14:textId="77777777" w:rsidR="008351D1" w:rsidRPr="003025AD" w:rsidRDefault="008351D1" w:rsidP="003025AD">
      <w:pPr>
        <w:pStyle w:val="a3"/>
        <w:numPr>
          <w:ilvl w:val="0"/>
          <w:numId w:val="4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ضعف إشراك أصحاب العلاقة في إعداد الخطة أثر على التزامهم بها لاحقًا</w:t>
      </w:r>
      <w:r w:rsidRPr="003025AD">
        <w:rPr>
          <w:rFonts w:asciiTheme="minorBidi" w:eastAsiaTheme="minorHAnsi" w:hAnsiTheme="minorBidi" w:cstheme="minorBidi"/>
          <w:kern w:val="2"/>
          <w:sz w:val="28"/>
          <w:szCs w:val="28"/>
          <w14:ligatures w14:val="standardContextual"/>
        </w:rPr>
        <w:t>.</w:t>
      </w:r>
    </w:p>
    <w:p w14:paraId="52634AD7" w14:textId="77777777" w:rsidR="008351D1" w:rsidRPr="003025AD" w:rsidRDefault="008351D1" w:rsidP="003025AD">
      <w:pPr>
        <w:pStyle w:val="a3"/>
        <w:numPr>
          <w:ilvl w:val="0"/>
          <w:numId w:val="4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تحقق بعض الأهداف التشغيلية، في حين بقيت الأهداف التحولية دون إنجاز فعلي</w:t>
      </w:r>
      <w:r w:rsidRPr="003025AD">
        <w:rPr>
          <w:rFonts w:asciiTheme="minorBidi" w:eastAsiaTheme="minorHAnsi" w:hAnsiTheme="minorBidi" w:cstheme="minorBidi"/>
          <w:kern w:val="2"/>
          <w:sz w:val="28"/>
          <w:szCs w:val="28"/>
          <w14:ligatures w14:val="standardContextual"/>
        </w:rPr>
        <w:t>.</w:t>
      </w:r>
    </w:p>
    <w:p w14:paraId="463AEB54" w14:textId="77777777" w:rsidR="008351D1" w:rsidRPr="003025AD" w:rsidRDefault="008351D1" w:rsidP="003025AD">
      <w:pPr>
        <w:pStyle w:val="a3"/>
        <w:numPr>
          <w:ilvl w:val="0"/>
          <w:numId w:val="40"/>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وجود تحديات مؤسسية تتطلب تدخلات إدارية وهيكلية لضمان استدامة الخطة</w:t>
      </w:r>
      <w:r w:rsidRPr="003025AD">
        <w:rPr>
          <w:rFonts w:asciiTheme="minorBidi" w:eastAsiaTheme="minorHAnsi" w:hAnsiTheme="minorBidi" w:cstheme="minorBidi"/>
          <w:kern w:val="2"/>
          <w:sz w:val="28"/>
          <w:szCs w:val="28"/>
          <w14:ligatures w14:val="standardContextual"/>
        </w:rPr>
        <w:t>.</w:t>
      </w:r>
    </w:p>
    <w:p w14:paraId="5D62CB75" w14:textId="099D694F" w:rsidR="008351D1" w:rsidRPr="003025AD" w:rsidRDefault="008351D1" w:rsidP="003025AD">
      <w:pPr>
        <w:pStyle w:val="a3"/>
        <w:bidi/>
        <w:ind w:left="360"/>
        <w:jc w:val="both"/>
        <w:rPr>
          <w:rFonts w:asciiTheme="minorBidi" w:eastAsiaTheme="minorHAnsi" w:hAnsiTheme="minorBidi" w:cstheme="minorBidi"/>
          <w:b/>
          <w:bCs/>
          <w:kern w:val="2"/>
          <w:sz w:val="28"/>
          <w:szCs w:val="28"/>
          <w14:ligatures w14:val="standardContextual"/>
        </w:rPr>
      </w:pPr>
      <w:bookmarkStart w:id="9" w:name="_Hlk202355342"/>
      <w:r w:rsidRPr="003025AD">
        <w:rPr>
          <w:rFonts w:asciiTheme="minorBidi" w:eastAsiaTheme="minorHAnsi" w:hAnsiTheme="minorBidi" w:cstheme="minorBidi"/>
          <w:b/>
          <w:bCs/>
          <w:kern w:val="2"/>
          <w:sz w:val="28"/>
          <w:szCs w:val="28"/>
          <w:rtl/>
          <w14:ligatures w14:val="standardContextual"/>
        </w:rPr>
        <w:t>النتائج</w:t>
      </w:r>
      <w:r w:rsidR="006F3D8E" w:rsidRPr="003025AD">
        <w:rPr>
          <w:rFonts w:asciiTheme="minorBidi" w:eastAsiaTheme="minorHAnsi" w:hAnsiTheme="minorBidi" w:cstheme="minorBidi"/>
          <w:b/>
          <w:bCs/>
          <w:kern w:val="2"/>
          <w:sz w:val="28"/>
          <w:szCs w:val="28"/>
          <w:rtl/>
          <w14:ligatures w14:val="standardContextual"/>
        </w:rPr>
        <w:t>:</w:t>
      </w:r>
    </w:p>
    <w:p w14:paraId="32242E75"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bookmarkStart w:id="10" w:name="_Hlk202355406"/>
      <w:bookmarkEnd w:id="9"/>
      <w:r w:rsidRPr="003025AD">
        <w:rPr>
          <w:rFonts w:asciiTheme="minorBidi" w:eastAsiaTheme="minorHAnsi" w:hAnsiTheme="minorBidi" w:cstheme="minorBidi"/>
          <w:kern w:val="2"/>
          <w:sz w:val="28"/>
          <w:szCs w:val="28"/>
          <w:rtl/>
          <w14:ligatures w14:val="standardContextual"/>
        </w:rPr>
        <w:t xml:space="preserve">يعرض هذا الجزء من البحث أبرز النتائج </w:t>
      </w:r>
      <w:bookmarkEnd w:id="10"/>
      <w:r w:rsidRPr="003025AD">
        <w:rPr>
          <w:rFonts w:asciiTheme="minorBidi" w:eastAsiaTheme="minorHAnsi" w:hAnsiTheme="minorBidi" w:cstheme="minorBidi"/>
          <w:kern w:val="2"/>
          <w:sz w:val="28"/>
          <w:szCs w:val="28"/>
          <w:rtl/>
          <w14:ligatures w14:val="standardContextual"/>
        </w:rPr>
        <w:t>التي تم التوصل إليها من خلال تحليل المقابلات مع المشاركين في تجربة التخطيط الاستراتيجي داخل فرع جمعية إحسان بمحافظة الداخلية خلال الفترة 2020 – 2024. وقد تم تنظيم النتائج وفقًا للمحاور الرئيسية التي تناولها البحث</w:t>
      </w:r>
      <w:r w:rsidRPr="003025AD">
        <w:rPr>
          <w:rFonts w:asciiTheme="minorBidi" w:eastAsiaTheme="minorHAnsi" w:hAnsiTheme="minorBidi" w:cstheme="minorBidi"/>
          <w:kern w:val="2"/>
          <w:sz w:val="28"/>
          <w:szCs w:val="28"/>
          <w14:ligatures w14:val="standardContextual"/>
        </w:rPr>
        <w:t>:</w:t>
      </w:r>
    </w:p>
    <w:p w14:paraId="31170803"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1-التباين في فهم مفهوم التخطيط الاستراتيجي</w:t>
      </w:r>
    </w:p>
    <w:p w14:paraId="5B9B15D5" w14:textId="5DF7C779" w:rsidR="008351D1" w:rsidRPr="003025AD" w:rsidRDefault="008351D1" w:rsidP="003025AD">
      <w:pPr>
        <w:pStyle w:val="a3"/>
        <w:bidi/>
        <w:ind w:left="360"/>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أظهرت المقابلات وجود تفاوت ملحوظ في مدى فهم العاملين والمتطوعين لمفهوم التخطيط الاستراتيجي</w:t>
      </w:r>
      <w:r w:rsidRPr="003025AD">
        <w:rPr>
          <w:rFonts w:asciiTheme="minorBidi" w:eastAsiaTheme="minorHAnsi" w:hAnsiTheme="minorBidi" w:cstheme="minorBidi"/>
          <w:kern w:val="2"/>
          <w:sz w:val="28"/>
          <w:szCs w:val="28"/>
          <w14:ligatures w14:val="standardContextual"/>
        </w:rPr>
        <w:t>.</w:t>
      </w:r>
      <w:r w:rsidRPr="003025AD">
        <w:rPr>
          <w:rFonts w:asciiTheme="minorBidi" w:eastAsiaTheme="minorHAnsi" w:hAnsiTheme="minorBidi" w:cstheme="minorBidi"/>
          <w:kern w:val="2"/>
          <w:sz w:val="28"/>
          <w:szCs w:val="28"/>
          <w14:ligatures w14:val="standardContextual"/>
        </w:rPr>
        <w:br/>
      </w:r>
      <w:r w:rsidRPr="003025AD">
        <w:rPr>
          <w:rFonts w:asciiTheme="minorBidi" w:eastAsiaTheme="minorHAnsi" w:hAnsiTheme="minorBidi" w:cstheme="minorBidi"/>
          <w:kern w:val="2"/>
          <w:sz w:val="28"/>
          <w:szCs w:val="28"/>
          <w:rtl/>
          <w14:ligatures w14:val="standardContextual"/>
        </w:rPr>
        <w:t>ففي حين أظهر أعضاء مجلس الإدارة وموظفون إداريون وعيًا جيدًا بأهميته، اعتبر بعض المتطوعين والمستفيدين أنه إجراء تنظيمي لا يلامس الواقع</w:t>
      </w:r>
      <w:r w:rsidRPr="003025AD">
        <w:rPr>
          <w:rFonts w:asciiTheme="minorBidi" w:eastAsiaTheme="minorHAnsi" w:hAnsiTheme="minorBidi" w:cstheme="minorBidi"/>
          <w:kern w:val="2"/>
          <w:sz w:val="28"/>
          <w:szCs w:val="28"/>
          <w14:ligatures w14:val="standardContextual"/>
        </w:rPr>
        <w:t>.</w:t>
      </w:r>
      <w:r w:rsidRPr="003025AD">
        <w:rPr>
          <w:rFonts w:asciiTheme="minorBidi" w:eastAsiaTheme="minorHAnsi" w:hAnsiTheme="minorBidi" w:cstheme="minorBidi"/>
          <w:kern w:val="2"/>
          <w:sz w:val="28"/>
          <w:szCs w:val="28"/>
          <w:rtl/>
          <w14:ligatures w14:val="standardContextual"/>
        </w:rPr>
        <w:t>هذا التباين أثر بشكل مباشر على الالتزام بتنفيذ الخطة والانخراط فيها</w:t>
      </w:r>
      <w:r w:rsidRPr="003025AD">
        <w:rPr>
          <w:rFonts w:asciiTheme="minorBidi" w:eastAsiaTheme="minorHAnsi" w:hAnsiTheme="minorBidi" w:cstheme="minorBidi"/>
          <w:kern w:val="2"/>
          <w:sz w:val="28"/>
          <w:szCs w:val="28"/>
          <w14:ligatures w14:val="standardContextual"/>
        </w:rPr>
        <w:t>.</w:t>
      </w:r>
    </w:p>
    <w:p w14:paraId="67A175CD"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2- محدودية التشاركية في إعداد الخطة</w:t>
      </w:r>
    </w:p>
    <w:p w14:paraId="3831291E" w14:textId="05AC5AF5" w:rsidR="008351D1" w:rsidRPr="003025AD" w:rsidRDefault="008351D1" w:rsidP="003025AD">
      <w:pPr>
        <w:pStyle w:val="a3"/>
        <w:bidi/>
        <w:ind w:left="360"/>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أفاد معظم المشاركين أن إعداد الخطة الاستراتيجية تم بشكل مركزي، بمشاركة محدودة من الفئات الميدانية أو المستفيدين</w:t>
      </w:r>
      <w:r w:rsidRPr="003025AD">
        <w:rPr>
          <w:rFonts w:asciiTheme="minorBidi" w:eastAsiaTheme="minorHAnsi" w:hAnsiTheme="minorBidi" w:cstheme="minorBidi"/>
          <w:kern w:val="2"/>
          <w:sz w:val="28"/>
          <w:szCs w:val="28"/>
          <w14:ligatures w14:val="standardContextual"/>
        </w:rPr>
        <w:t>.</w:t>
      </w:r>
      <w:r w:rsidRPr="003025AD">
        <w:rPr>
          <w:rFonts w:asciiTheme="minorBidi" w:eastAsiaTheme="minorHAnsi" w:hAnsiTheme="minorBidi" w:cstheme="minorBidi"/>
          <w:kern w:val="2"/>
          <w:sz w:val="28"/>
          <w:szCs w:val="28"/>
          <w:rtl/>
          <w14:ligatures w14:val="standardContextual"/>
        </w:rPr>
        <w:t>وقد نتج عن ذلك ضعف في الشعور بالملكية الجماعية للخطة، مما انعكس على الحماس والفعالية في تنفيذها لاحقًا</w:t>
      </w:r>
      <w:r w:rsidRPr="003025AD">
        <w:rPr>
          <w:rFonts w:asciiTheme="minorBidi" w:eastAsiaTheme="minorHAnsi" w:hAnsiTheme="minorBidi" w:cstheme="minorBidi"/>
          <w:kern w:val="2"/>
          <w:sz w:val="28"/>
          <w:szCs w:val="28"/>
          <w14:ligatures w14:val="standardContextual"/>
        </w:rPr>
        <w:t>.</w:t>
      </w:r>
    </w:p>
    <w:p w14:paraId="5103301A"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3-تحقق جزئي للأهداف الاستراتيجية</w:t>
      </w:r>
    </w:p>
    <w:p w14:paraId="025924E0" w14:textId="402A0EFE" w:rsidR="008351D1" w:rsidRPr="003025AD" w:rsidRDefault="008351D1" w:rsidP="003025AD">
      <w:pPr>
        <w:pStyle w:val="a3"/>
        <w:bidi/>
        <w:ind w:left="360"/>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أشارت النتائج إلى أن بعض الأهداف التشغيلية الواضحة والمحددة قد تحققت بنجاح (مثل تنظيم الملفات، وتحسين جودة الخدمات الإدارية)،في حين لم تتحقق أهداف أخرى ذات طابع تنموي أو مجتمعي، بسبب التحديات المرتبطة بالتمويل أو ضعف الشراكات المجتمعية</w:t>
      </w:r>
      <w:r w:rsidRPr="003025AD">
        <w:rPr>
          <w:rFonts w:asciiTheme="minorBidi" w:eastAsiaTheme="minorHAnsi" w:hAnsiTheme="minorBidi" w:cstheme="minorBidi"/>
          <w:kern w:val="2"/>
          <w:sz w:val="28"/>
          <w:szCs w:val="28"/>
          <w14:ligatures w14:val="standardContextual"/>
        </w:rPr>
        <w:t>.</w:t>
      </w:r>
    </w:p>
    <w:p w14:paraId="30E8472B"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4-التحديات التي أعاقت التنفيذ</w:t>
      </w:r>
    </w:p>
    <w:p w14:paraId="59FF1364" w14:textId="77777777" w:rsidR="008351D1" w:rsidRPr="003025AD" w:rsidRDefault="008351D1" w:rsidP="003025AD">
      <w:pPr>
        <w:pStyle w:val="a3"/>
        <w:numPr>
          <w:ilvl w:val="0"/>
          <w:numId w:val="4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تمثلت أبرز التحديات في</w:t>
      </w:r>
      <w:r w:rsidRPr="003025AD">
        <w:rPr>
          <w:rFonts w:asciiTheme="minorBidi" w:eastAsiaTheme="minorHAnsi" w:hAnsiTheme="minorBidi" w:cstheme="minorBidi"/>
          <w:kern w:val="2"/>
          <w:sz w:val="28"/>
          <w:szCs w:val="28"/>
          <w14:ligatures w14:val="standardContextual"/>
        </w:rPr>
        <w:t>:</w:t>
      </w:r>
    </w:p>
    <w:p w14:paraId="2997BAD9" w14:textId="77777777" w:rsidR="008351D1" w:rsidRPr="003025AD" w:rsidRDefault="008351D1" w:rsidP="003025AD">
      <w:pPr>
        <w:pStyle w:val="a3"/>
        <w:numPr>
          <w:ilvl w:val="0"/>
          <w:numId w:val="4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محدودية الموارد البشرية والمالية</w:t>
      </w:r>
      <w:r w:rsidRPr="003025AD">
        <w:rPr>
          <w:rFonts w:asciiTheme="minorBidi" w:eastAsiaTheme="minorHAnsi" w:hAnsiTheme="minorBidi" w:cstheme="minorBidi"/>
          <w:kern w:val="2"/>
          <w:sz w:val="28"/>
          <w:szCs w:val="28"/>
          <w14:ligatures w14:val="standardContextual"/>
        </w:rPr>
        <w:t>.</w:t>
      </w:r>
    </w:p>
    <w:p w14:paraId="3CE7D04D" w14:textId="77777777" w:rsidR="008351D1" w:rsidRPr="003025AD" w:rsidRDefault="008351D1" w:rsidP="003025AD">
      <w:pPr>
        <w:pStyle w:val="a3"/>
        <w:numPr>
          <w:ilvl w:val="0"/>
          <w:numId w:val="4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ضعف المتابعة الدورية للخطة</w:t>
      </w:r>
      <w:r w:rsidRPr="003025AD">
        <w:rPr>
          <w:rFonts w:asciiTheme="minorBidi" w:eastAsiaTheme="minorHAnsi" w:hAnsiTheme="minorBidi" w:cstheme="minorBidi"/>
          <w:kern w:val="2"/>
          <w:sz w:val="28"/>
          <w:szCs w:val="28"/>
          <w14:ligatures w14:val="standardContextual"/>
        </w:rPr>
        <w:t>.</w:t>
      </w:r>
    </w:p>
    <w:p w14:paraId="242F0007" w14:textId="77777777" w:rsidR="008351D1" w:rsidRPr="003025AD" w:rsidRDefault="008351D1" w:rsidP="003025AD">
      <w:pPr>
        <w:pStyle w:val="a3"/>
        <w:numPr>
          <w:ilvl w:val="0"/>
          <w:numId w:val="4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غياب مؤشرات أداء قابلة للقياس</w:t>
      </w:r>
      <w:r w:rsidRPr="003025AD">
        <w:rPr>
          <w:rFonts w:asciiTheme="minorBidi" w:eastAsiaTheme="minorHAnsi" w:hAnsiTheme="minorBidi" w:cstheme="minorBidi"/>
          <w:kern w:val="2"/>
          <w:sz w:val="28"/>
          <w:szCs w:val="28"/>
          <w14:ligatures w14:val="standardContextual"/>
        </w:rPr>
        <w:t>.</w:t>
      </w:r>
    </w:p>
    <w:p w14:paraId="3A20CF28" w14:textId="77777777" w:rsidR="008351D1" w:rsidRPr="003025AD" w:rsidRDefault="008351D1" w:rsidP="003025AD">
      <w:pPr>
        <w:pStyle w:val="a3"/>
        <w:numPr>
          <w:ilvl w:val="0"/>
          <w:numId w:val="41"/>
        </w:numPr>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تأثير الأزمات الخارجية (مثل الجائحة) على تنفيذ بعض الأنشطة</w:t>
      </w:r>
      <w:r w:rsidRPr="003025AD">
        <w:rPr>
          <w:rFonts w:asciiTheme="minorBidi" w:eastAsiaTheme="minorHAnsi" w:hAnsiTheme="minorBidi" w:cstheme="minorBidi"/>
          <w:kern w:val="2"/>
          <w:sz w:val="28"/>
          <w:szCs w:val="28"/>
          <w14:ligatures w14:val="standardContextual"/>
        </w:rPr>
        <w:t>.</w:t>
      </w:r>
    </w:p>
    <w:p w14:paraId="17B7F75E"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lastRenderedPageBreak/>
        <w:t>5-غياب أدوات التقييم والتحديث</w:t>
      </w:r>
    </w:p>
    <w:p w14:paraId="07998FB8" w14:textId="77777777" w:rsidR="008351D1" w:rsidRPr="003025AD" w:rsidRDefault="008351D1" w:rsidP="003025AD">
      <w:pPr>
        <w:pStyle w:val="a3"/>
        <w:bidi/>
        <w:ind w:left="360"/>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لم يتضمن تنفيذ الخطة آليات واضحة لقياس التقدم أو مراجعة الأهداف بشكل دوري</w:t>
      </w:r>
      <w:r w:rsidRPr="003025AD">
        <w:rPr>
          <w:rFonts w:asciiTheme="minorBidi" w:eastAsiaTheme="minorHAnsi" w:hAnsiTheme="minorBidi" w:cstheme="minorBidi"/>
          <w:kern w:val="2"/>
          <w:sz w:val="28"/>
          <w:szCs w:val="28"/>
          <w14:ligatures w14:val="standardContextual"/>
        </w:rPr>
        <w:t>.</w:t>
      </w:r>
      <w:r w:rsidRPr="003025AD">
        <w:rPr>
          <w:rFonts w:asciiTheme="minorBidi" w:eastAsiaTheme="minorHAnsi" w:hAnsiTheme="minorBidi" w:cstheme="minorBidi"/>
          <w:kern w:val="2"/>
          <w:sz w:val="28"/>
          <w:szCs w:val="28"/>
          <w14:ligatures w14:val="standardContextual"/>
        </w:rPr>
        <w:br/>
      </w:r>
      <w:r w:rsidRPr="003025AD">
        <w:rPr>
          <w:rFonts w:asciiTheme="minorBidi" w:eastAsiaTheme="minorHAnsi" w:hAnsiTheme="minorBidi" w:cstheme="minorBidi"/>
          <w:kern w:val="2"/>
          <w:sz w:val="28"/>
          <w:szCs w:val="28"/>
          <w:rtl/>
          <w14:ligatures w14:val="standardContextual"/>
        </w:rPr>
        <w:t>وقد أدى هذا إلى استمرار العمل وفق مؤشرات غير محدثة، وعدم الاستفادة من التغذية الراجعة لتعديل المسار</w:t>
      </w:r>
      <w:r w:rsidRPr="003025AD">
        <w:rPr>
          <w:rFonts w:asciiTheme="minorBidi" w:eastAsiaTheme="minorHAnsi" w:hAnsiTheme="minorBidi" w:cstheme="minorBidi"/>
          <w:kern w:val="2"/>
          <w:sz w:val="28"/>
          <w:szCs w:val="28"/>
          <w14:ligatures w14:val="standardContextual"/>
        </w:rPr>
        <w:t>.</w:t>
      </w:r>
    </w:p>
    <w:p w14:paraId="292B2CA9" w14:textId="5B148B71" w:rsidR="008351D1" w:rsidRPr="003025AD" w:rsidRDefault="008351D1"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أهمية التجربة والدروس المستفادة</w:t>
      </w:r>
      <w:r w:rsidR="00F44CC6" w:rsidRPr="003025AD">
        <w:rPr>
          <w:rFonts w:asciiTheme="minorBidi" w:eastAsiaTheme="minorHAnsi" w:hAnsiTheme="minorBidi" w:cstheme="minorBidi"/>
          <w:kern w:val="2"/>
          <w:sz w:val="28"/>
          <w:szCs w:val="28"/>
          <w:rtl/>
          <w14:ligatures w14:val="standardContextual"/>
        </w:rPr>
        <w:t>:</w:t>
      </w:r>
    </w:p>
    <w:p w14:paraId="44796ECD" w14:textId="12047BDF" w:rsidR="008351D1" w:rsidRPr="003025AD" w:rsidRDefault="008351D1" w:rsidP="003025AD">
      <w:pPr>
        <w:pStyle w:val="a3"/>
        <w:bidi/>
        <w:jc w:val="both"/>
        <w:rPr>
          <w:rFonts w:asciiTheme="minorBidi" w:eastAsiaTheme="minorHAnsi" w:hAnsiTheme="minorBidi" w:cstheme="minorBidi"/>
          <w:kern w:val="2"/>
          <w:sz w:val="28"/>
          <w:szCs w:val="28"/>
          <w:rtl/>
          <w14:ligatures w14:val="standardContextual"/>
        </w:rPr>
      </w:pPr>
      <w:r w:rsidRPr="003025AD">
        <w:rPr>
          <w:rFonts w:asciiTheme="minorBidi" w:eastAsiaTheme="minorHAnsi" w:hAnsiTheme="minorBidi" w:cstheme="minorBidi"/>
          <w:kern w:val="2"/>
          <w:sz w:val="28"/>
          <w:szCs w:val="28"/>
          <w:rtl/>
          <w14:ligatures w14:val="standardContextual"/>
        </w:rPr>
        <w:t>رغم التحديات، أظهرت التجربة أن وجود خطة استراتيجية، حتى لو كانت محدودة في بعض جوانبها، أفضل من غيابها</w:t>
      </w:r>
      <w:r w:rsidR="00F44CC6" w:rsidRPr="003025AD">
        <w:rPr>
          <w:rFonts w:asciiTheme="minorBidi" w:eastAsiaTheme="minorHAnsi" w:hAnsiTheme="minorBidi" w:cstheme="minorBidi"/>
          <w:kern w:val="2"/>
          <w:sz w:val="28"/>
          <w:szCs w:val="28"/>
          <w:rtl/>
          <w:lang w:bidi="ar-OM"/>
          <w14:ligatures w14:val="standardContextual"/>
        </w:rPr>
        <w:t>،</w:t>
      </w:r>
      <w:r w:rsidRPr="003025AD">
        <w:rPr>
          <w:rFonts w:asciiTheme="minorBidi" w:eastAsiaTheme="minorHAnsi" w:hAnsiTheme="minorBidi" w:cstheme="minorBidi"/>
          <w:kern w:val="2"/>
          <w:sz w:val="28"/>
          <w:szCs w:val="28"/>
          <w:rtl/>
          <w14:ligatures w14:val="standardContextual"/>
        </w:rPr>
        <w:t>وقد عبر العديد من المشاركين عن استعدادهم لتكرار التجربة شرط تحسين آليات الإشراك، والمتابعة، وتوزيع الأدوار بشكل أكثر فعالية</w:t>
      </w:r>
      <w:r w:rsidRPr="003025AD">
        <w:rPr>
          <w:rFonts w:asciiTheme="minorBidi" w:eastAsiaTheme="minorHAnsi" w:hAnsiTheme="minorBidi" w:cstheme="minorBidi"/>
          <w:kern w:val="2"/>
          <w:sz w:val="28"/>
          <w:szCs w:val="28"/>
          <w14:ligatures w14:val="standardContextual"/>
        </w:rPr>
        <w:t>.</w:t>
      </w:r>
    </w:p>
    <w:p w14:paraId="461C3532" w14:textId="4AA8B01F" w:rsidR="00C7039C" w:rsidRPr="008351D1" w:rsidRDefault="00C7039C" w:rsidP="006F3D8E">
      <w:pPr>
        <w:pStyle w:val="a3"/>
        <w:bidi/>
        <w:rPr>
          <w:rFonts w:asciiTheme="minorHAnsi" w:eastAsiaTheme="minorHAnsi" w:hAnsiTheme="minorHAnsi" w:cstheme="minorBidi"/>
          <w:kern w:val="2"/>
          <w:sz w:val="28"/>
          <w:szCs w:val="28"/>
          <w14:ligatures w14:val="standardContextual"/>
        </w:rPr>
      </w:pPr>
      <w:r w:rsidRPr="008351D1">
        <w:rPr>
          <w:rFonts w:asciiTheme="minorHAnsi" w:eastAsiaTheme="minorHAnsi" w:hAnsiTheme="minorHAnsi" w:cstheme="minorBidi"/>
          <w:kern w:val="2"/>
          <w:sz w:val="28"/>
          <w:szCs w:val="28"/>
          <w:rtl/>
          <w14:ligatures w14:val="standardContextual"/>
        </w:rPr>
        <w:t>تحليل البيانات: الطرق التحليلية المستخدمة</w:t>
      </w:r>
    </w:p>
    <w:p w14:paraId="43F5018D" w14:textId="288E03A3" w:rsidR="006F3D8E" w:rsidRPr="003025AD" w:rsidRDefault="00C7039C" w:rsidP="003025AD">
      <w:pPr>
        <w:pStyle w:val="a3"/>
        <w:bidi/>
        <w:jc w:val="both"/>
        <w:rPr>
          <w:rFonts w:asciiTheme="minorBidi" w:eastAsiaTheme="minorHAnsi" w:hAnsiTheme="minorBidi" w:cstheme="minorBidi"/>
          <w:kern w:val="2"/>
          <w:sz w:val="28"/>
          <w:szCs w:val="28"/>
          <w14:ligatures w14:val="standardContextual"/>
        </w:rPr>
      </w:pPr>
      <w:r w:rsidRPr="003025AD">
        <w:rPr>
          <w:rFonts w:asciiTheme="minorBidi" w:eastAsiaTheme="minorHAnsi" w:hAnsiTheme="minorBidi" w:cstheme="minorBidi"/>
          <w:kern w:val="2"/>
          <w:sz w:val="28"/>
          <w:szCs w:val="28"/>
          <w:rtl/>
          <w14:ligatures w14:val="standardContextual"/>
        </w:rPr>
        <w:t>في إطار هذا البحث النوعي الذي يسعى إلى استكشاف أثر التخطيط الاستراتيجي في تحقيق أهداف فرع جمعية إحسان بمحافظة الداخلية خلال الفترة 2020–2024، سيتم استخدام التحليل الموضوعي</w:t>
      </w:r>
      <w:r w:rsidRPr="003025AD">
        <w:rPr>
          <w:rFonts w:asciiTheme="minorBidi" w:eastAsiaTheme="minorHAnsi" w:hAnsiTheme="minorBidi" w:cstheme="minorBidi"/>
          <w:kern w:val="2"/>
          <w:sz w:val="28"/>
          <w:szCs w:val="28"/>
          <w14:ligatures w14:val="standardContextual"/>
        </w:rPr>
        <w:t xml:space="preserve"> (Thematic Analysis) </w:t>
      </w:r>
      <w:r w:rsidRPr="003025AD">
        <w:rPr>
          <w:rFonts w:asciiTheme="minorBidi" w:eastAsiaTheme="minorHAnsi" w:hAnsiTheme="minorBidi" w:cstheme="minorBidi"/>
          <w:kern w:val="2"/>
          <w:sz w:val="28"/>
          <w:szCs w:val="28"/>
          <w:rtl/>
          <w14:ligatures w14:val="standardContextual"/>
        </w:rPr>
        <w:t>كطريقة رئيسية لتحليل البيانات المجمعة من المقابلات والوثائق. وتُعد هذه الطريقة ملائمة لدراسة الظواهر الاجتماعية والإدارية من خلال فهم المعاني والسياقات التي يعبّر عنها المشاركون</w:t>
      </w:r>
      <w:r w:rsidRPr="003025AD">
        <w:rPr>
          <w:rFonts w:asciiTheme="minorBidi" w:eastAsiaTheme="minorHAnsi" w:hAnsiTheme="minorBidi" w:cstheme="minorBidi"/>
          <w:kern w:val="2"/>
          <w:sz w:val="28"/>
          <w:szCs w:val="28"/>
          <w14:ligatures w14:val="standardContextual"/>
        </w:rPr>
        <w:t>.</w:t>
      </w:r>
    </w:p>
    <w:p w14:paraId="74A88718" w14:textId="12741059" w:rsidR="00C7039C" w:rsidRPr="00FA7C9F" w:rsidRDefault="00C7039C" w:rsidP="00C7039C">
      <w:pPr>
        <w:spacing w:before="100" w:beforeAutospacing="1" w:after="100" w:afterAutospacing="1" w:line="240" w:lineRule="auto"/>
        <w:rPr>
          <w:b/>
          <w:bCs/>
          <w:sz w:val="28"/>
          <w:szCs w:val="28"/>
        </w:rPr>
      </w:pPr>
      <w:bookmarkStart w:id="11" w:name="_Hlk202355837"/>
      <w:r w:rsidRPr="00FA7C9F">
        <w:rPr>
          <w:b/>
          <w:bCs/>
          <w:sz w:val="28"/>
          <w:szCs w:val="28"/>
          <w:rtl/>
        </w:rPr>
        <w:t>تفسير النتائج وربطها بالأدبيات السابقة</w:t>
      </w:r>
      <w:r w:rsidR="00FA7C9F">
        <w:rPr>
          <w:rFonts w:hint="cs"/>
          <w:b/>
          <w:bCs/>
          <w:sz w:val="28"/>
          <w:szCs w:val="28"/>
          <w:rtl/>
        </w:rPr>
        <w:t>:</w:t>
      </w:r>
    </w:p>
    <w:bookmarkEnd w:id="11"/>
    <w:p w14:paraId="55DCCC1E" w14:textId="279A0BA7" w:rsidR="00C7039C" w:rsidRPr="00C7039C" w:rsidRDefault="00C7039C" w:rsidP="003025AD">
      <w:pPr>
        <w:spacing w:before="100" w:beforeAutospacing="1" w:after="100" w:afterAutospacing="1" w:line="240" w:lineRule="auto"/>
        <w:jc w:val="both"/>
        <w:rPr>
          <w:sz w:val="28"/>
          <w:szCs w:val="28"/>
        </w:rPr>
      </w:pPr>
      <w:r w:rsidRPr="00C7039C">
        <w:rPr>
          <w:sz w:val="28"/>
          <w:szCs w:val="28"/>
          <w:rtl/>
        </w:rPr>
        <w:t>أظهرت نتائج البحث أن التخطيط الاستراتيجي في فرع جمعية إحسان بمحافظة الداخلية قد ساهم بدرجة محدودة في تحقيق الأهداف المعلنة، وذلك رغم توفر خطة استراتيجية مكتوبة وواضحة. حيث كان تنفيذ الخطة جزئيًا، وتفاوت الالتزام بها بين الأقسام، نتيجة لتحديات تنظيمية وبشرية</w:t>
      </w:r>
      <w:r w:rsidRPr="00C7039C">
        <w:rPr>
          <w:sz w:val="28"/>
          <w:szCs w:val="28"/>
        </w:rPr>
        <w:t>.</w:t>
      </w:r>
      <w:r w:rsidRPr="00C7039C">
        <w:rPr>
          <w:sz w:val="28"/>
          <w:szCs w:val="28"/>
          <w:rtl/>
        </w:rPr>
        <w:t xml:space="preserve">وقد توافقت هذه النتيجة مع ما أشار إليه </w:t>
      </w:r>
      <w:r w:rsidRPr="00C7039C">
        <w:rPr>
          <w:sz w:val="28"/>
          <w:szCs w:val="28"/>
        </w:rPr>
        <w:t>Allison &amp; Kaye (2015)</w:t>
      </w:r>
      <w:r w:rsidRPr="00C7039C">
        <w:rPr>
          <w:sz w:val="28"/>
          <w:szCs w:val="28"/>
          <w:rtl/>
        </w:rPr>
        <w:t xml:space="preserve">، بأن فاعلية التخطيط لا تعتمد على وجود الخطة وحدها، بل على مدى إشراك العاملين فيها، وتوفر آليات التنفيذ والمتابعة. وفي السياق ذاته، أكد </w:t>
      </w:r>
      <w:r w:rsidRPr="00C7039C">
        <w:rPr>
          <w:sz w:val="28"/>
          <w:szCs w:val="28"/>
        </w:rPr>
        <w:t xml:space="preserve">Drucker (1990) </w:t>
      </w:r>
      <w:r w:rsidRPr="00C7039C">
        <w:rPr>
          <w:sz w:val="28"/>
          <w:szCs w:val="28"/>
          <w:rtl/>
        </w:rPr>
        <w:t>أن المنظمات غير الربحية غالبًا ما تفتقر إلى أدوات القياس والتقييم، وهو ما أظهره البحث من خلال غياب مؤشرات أداء واضحة لدى الجمعية المدروسة</w:t>
      </w:r>
      <w:r>
        <w:rPr>
          <w:rFonts w:hint="cs"/>
          <w:sz w:val="28"/>
          <w:szCs w:val="28"/>
          <w:rtl/>
          <w:lang w:bidi="ar-OM"/>
        </w:rPr>
        <w:t>.و</w:t>
      </w:r>
      <w:r w:rsidRPr="00C7039C">
        <w:rPr>
          <w:sz w:val="28"/>
          <w:szCs w:val="28"/>
          <w:rtl/>
        </w:rPr>
        <w:t>كذلك، أشارت نتائج المقابلات إلى ضعف مشاركة المتطوعين والمستفيدين في صياغة الخطة، مما خلق فجوة بين أصحاب القرار والمنفذين، وهو ما يتسق مع ما ورد في دراسة الزهراني</w:t>
      </w:r>
      <w:r w:rsidRPr="00C7039C">
        <w:rPr>
          <w:sz w:val="28"/>
          <w:szCs w:val="28"/>
        </w:rPr>
        <w:t xml:space="preserve"> (2022) </w:t>
      </w:r>
      <w:r w:rsidRPr="00C7039C">
        <w:rPr>
          <w:sz w:val="28"/>
          <w:szCs w:val="28"/>
          <w:rtl/>
        </w:rPr>
        <w:t>التي بينت أن غياب التشاركية في التخطيط يؤدي إلى ضعف التفاعل التنظيمي والتزام العاملين. وقد انعكس هذا التباين أيضًا في فهم المشاركين لمفهوم التخطيط الاستراتيجي، حيث اعتبره البعض إجراءً شكليًا وليس عملية ديناميكية للتوجيه والتحسين، وهي نتيجة تتماشى مع ما كشفته دراسة الشعيبي</w:t>
      </w:r>
      <w:r w:rsidRPr="00C7039C">
        <w:rPr>
          <w:sz w:val="28"/>
          <w:szCs w:val="28"/>
        </w:rPr>
        <w:t xml:space="preserve"> (2021) </w:t>
      </w:r>
      <w:r w:rsidRPr="00C7039C">
        <w:rPr>
          <w:sz w:val="28"/>
          <w:szCs w:val="28"/>
          <w:rtl/>
        </w:rPr>
        <w:t xml:space="preserve">في السياق </w:t>
      </w:r>
      <w:r w:rsidR="00A6201E" w:rsidRPr="00C7039C">
        <w:rPr>
          <w:rFonts w:hint="cs"/>
          <w:sz w:val="28"/>
          <w:szCs w:val="28"/>
          <w:rtl/>
        </w:rPr>
        <w:t>العماني</w:t>
      </w:r>
      <w:r w:rsidR="00A6201E">
        <w:rPr>
          <w:rFonts w:hint="cs"/>
          <w:sz w:val="28"/>
          <w:szCs w:val="28"/>
          <w:rtl/>
        </w:rPr>
        <w:t>.</w:t>
      </w:r>
      <w:r w:rsidR="00A6201E" w:rsidRPr="00C7039C">
        <w:rPr>
          <w:rFonts w:hint="cs"/>
          <w:sz w:val="28"/>
          <w:szCs w:val="28"/>
          <w:rtl/>
        </w:rPr>
        <w:t xml:space="preserve"> م</w:t>
      </w:r>
      <w:r w:rsidR="00A6201E" w:rsidRPr="00C7039C">
        <w:rPr>
          <w:rFonts w:hint="eastAsia"/>
          <w:sz w:val="28"/>
          <w:szCs w:val="28"/>
          <w:rtl/>
        </w:rPr>
        <w:t>ن</w:t>
      </w:r>
      <w:r w:rsidRPr="00C7039C">
        <w:rPr>
          <w:sz w:val="28"/>
          <w:szCs w:val="28"/>
          <w:rtl/>
        </w:rPr>
        <w:t xml:space="preserve"> جهة أخرى، أظهرت نتائج الدراسة أن التحديات التي أعاقت تنفيذ الخطة تمثلت أساسًا في محدودية الموارد البشرية المؤهلة، وانشغال القيادات التنفيذية بالمهام التشغيلية اليومية، إلى جانب ضعف المتابعة والتقييم، وهي نتائج تدعم ما جاء في دراسة </w:t>
      </w:r>
      <w:r w:rsidRPr="00C7039C">
        <w:rPr>
          <w:sz w:val="28"/>
          <w:szCs w:val="28"/>
        </w:rPr>
        <w:t xml:space="preserve">Ramaisa Aqdas Rana (2017) </w:t>
      </w:r>
      <w:r w:rsidRPr="00C7039C">
        <w:rPr>
          <w:sz w:val="28"/>
          <w:szCs w:val="28"/>
          <w:rtl/>
        </w:rPr>
        <w:t>التي أكدت أن ضعف المهارات الإدارية والقيادية في الجمعيات غير الربحية يؤثر سلبًا على نجاح التخطيط الاستراتيجي</w:t>
      </w:r>
      <w:r w:rsidRPr="00C7039C">
        <w:rPr>
          <w:sz w:val="28"/>
          <w:szCs w:val="28"/>
        </w:rPr>
        <w:t>.</w:t>
      </w:r>
      <w:r w:rsidRPr="00C7039C">
        <w:rPr>
          <w:sz w:val="28"/>
          <w:szCs w:val="28"/>
          <w:rtl/>
        </w:rPr>
        <w:t xml:space="preserve">ومع ذلك، أشارت بعض المقابلات إلى أن وجود خطة استراتيجية حتى وإن كانت غير مكتملة التنفيذ </w:t>
      </w:r>
      <w:r w:rsidRPr="00C7039C">
        <w:rPr>
          <w:rFonts w:hint="cs"/>
          <w:sz w:val="28"/>
          <w:szCs w:val="28"/>
          <w:rtl/>
        </w:rPr>
        <w:t>.</w:t>
      </w:r>
      <w:r w:rsidRPr="00C7039C">
        <w:rPr>
          <w:sz w:val="28"/>
          <w:szCs w:val="28"/>
          <w:rtl/>
        </w:rPr>
        <w:t xml:space="preserve"> منح الجمعية مسارًا عامًا للتحرك، وعزّز من قدرة بعض الأقسام على تنظيم عملها الداخلي. هذه الملاحظة تؤكد ما ورد في الأدبيات التي تُشدد على أهمية التخطيط كأداة للتوجيه، ولو في حدوده الدنيا، كما بيّن ذلك </w:t>
      </w:r>
      <w:r w:rsidRPr="00C7039C">
        <w:rPr>
          <w:sz w:val="28"/>
          <w:szCs w:val="28"/>
        </w:rPr>
        <w:t>Bryson (2018).</w:t>
      </w:r>
    </w:p>
    <w:p w14:paraId="24DA4432" w14:textId="5110CEFC" w:rsidR="00C7039C" w:rsidRDefault="00C7039C" w:rsidP="003025AD">
      <w:pPr>
        <w:spacing w:after="0" w:line="240" w:lineRule="auto"/>
        <w:jc w:val="both"/>
        <w:rPr>
          <w:sz w:val="28"/>
          <w:szCs w:val="28"/>
          <w:rtl/>
        </w:rPr>
      </w:pPr>
      <w:r w:rsidRPr="00C7039C">
        <w:rPr>
          <w:sz w:val="28"/>
          <w:szCs w:val="28"/>
          <w:rtl/>
        </w:rPr>
        <w:lastRenderedPageBreak/>
        <w:t>خلاصة تفسيرية</w:t>
      </w:r>
      <w:r w:rsidRPr="00C7039C">
        <w:rPr>
          <w:sz w:val="28"/>
          <w:szCs w:val="28"/>
        </w:rPr>
        <w:t>:</w:t>
      </w:r>
      <w:r w:rsidRPr="00C7039C">
        <w:rPr>
          <w:sz w:val="28"/>
          <w:szCs w:val="28"/>
          <w:rtl/>
        </w:rPr>
        <w:t>تُبرز نتائج البحث أن التخطيط الاستراتيجي في البيئة التطوعية لا يُقاس بوجود الخطة فحسب، بل بمدى تجذرها في الثقافة التنظيمية، وتكاملها مع قدرات التنفيذ والمتابعة</w:t>
      </w:r>
      <w:r w:rsidRPr="00C7039C">
        <w:rPr>
          <w:sz w:val="28"/>
          <w:szCs w:val="28"/>
        </w:rPr>
        <w:t xml:space="preserve">. </w:t>
      </w:r>
      <w:r w:rsidRPr="00C7039C">
        <w:rPr>
          <w:sz w:val="28"/>
          <w:szCs w:val="28"/>
          <w:rtl/>
        </w:rPr>
        <w:t>وعليه، فإن تطبيق مفاهيم الإدارة الاستراتيجية في السياقات غير الربحية – كجمعية إحسان – يتطلب تكييف الأدوات النظرية بما يتماشى مع الموارد والإمكانات المحلية، وهي نقطة لم تُعالج بعمق في الأدبيات السابقة، ويأتي هذا البحث ليسدّ هذا النقص من خلال دراسة حالة واقعية</w:t>
      </w:r>
      <w:r w:rsidRPr="00C7039C">
        <w:rPr>
          <w:sz w:val="28"/>
          <w:szCs w:val="28"/>
        </w:rPr>
        <w:t>.</w:t>
      </w:r>
    </w:p>
    <w:p w14:paraId="65794C75" w14:textId="7CD02E3A" w:rsidR="008351D1" w:rsidRPr="00F44CC6" w:rsidRDefault="008351D1" w:rsidP="008351D1">
      <w:pPr>
        <w:spacing w:after="0" w:line="240" w:lineRule="auto"/>
        <w:rPr>
          <w:b/>
          <w:bCs/>
          <w:sz w:val="28"/>
          <w:szCs w:val="28"/>
        </w:rPr>
      </w:pPr>
      <w:r w:rsidRPr="00F44CC6">
        <w:rPr>
          <w:b/>
          <w:bCs/>
          <w:sz w:val="28"/>
          <w:szCs w:val="28"/>
          <w:rtl/>
        </w:rPr>
        <w:t>التوصيات</w:t>
      </w:r>
      <w:r w:rsidR="00F44CC6">
        <w:rPr>
          <w:rFonts w:hint="cs"/>
          <w:b/>
          <w:bCs/>
          <w:sz w:val="28"/>
          <w:szCs w:val="28"/>
          <w:rtl/>
        </w:rPr>
        <w:t>:</w:t>
      </w:r>
    </w:p>
    <w:p w14:paraId="7977103F" w14:textId="77777777" w:rsidR="008351D1" w:rsidRPr="008351D1" w:rsidRDefault="008351D1" w:rsidP="008351D1">
      <w:pPr>
        <w:spacing w:before="100" w:beforeAutospacing="1" w:after="100" w:afterAutospacing="1" w:line="240" w:lineRule="auto"/>
        <w:rPr>
          <w:sz w:val="28"/>
          <w:szCs w:val="28"/>
        </w:rPr>
      </w:pPr>
      <w:r w:rsidRPr="008351D1">
        <w:rPr>
          <w:sz w:val="28"/>
          <w:szCs w:val="28"/>
          <w:rtl/>
        </w:rPr>
        <w:t>استنادًا إلى النتائج السابقة، يوصي البحث بما يلي</w:t>
      </w:r>
      <w:r w:rsidRPr="008351D1">
        <w:rPr>
          <w:sz w:val="28"/>
          <w:szCs w:val="28"/>
        </w:rPr>
        <w:t>:</w:t>
      </w:r>
    </w:p>
    <w:p w14:paraId="67B748BB" w14:textId="77777777" w:rsidR="008351D1" w:rsidRPr="008351D1" w:rsidRDefault="008351D1" w:rsidP="008351D1">
      <w:pPr>
        <w:numPr>
          <w:ilvl w:val="0"/>
          <w:numId w:val="42"/>
        </w:numPr>
        <w:spacing w:before="100" w:beforeAutospacing="1" w:after="100" w:afterAutospacing="1" w:line="240" w:lineRule="auto"/>
        <w:rPr>
          <w:sz w:val="28"/>
          <w:szCs w:val="28"/>
        </w:rPr>
      </w:pPr>
      <w:r w:rsidRPr="008351D1">
        <w:rPr>
          <w:sz w:val="28"/>
          <w:szCs w:val="28"/>
          <w:rtl/>
        </w:rPr>
        <w:t>تعزيز التشاركية في التخطيط</w:t>
      </w:r>
      <w:r w:rsidRPr="008351D1">
        <w:rPr>
          <w:sz w:val="28"/>
          <w:szCs w:val="28"/>
        </w:rPr>
        <w:br/>
      </w:r>
      <w:r w:rsidRPr="008351D1">
        <w:rPr>
          <w:sz w:val="28"/>
          <w:szCs w:val="28"/>
          <w:rtl/>
        </w:rPr>
        <w:t>ضرورة إشراك جميع فئات الجمعية (إدارة، موظفين، متطوعين، مستفيدين) في إعداد الخطط الاستراتيجية، لضمان التفاعل والالتزام بتنفيذها</w:t>
      </w:r>
      <w:r w:rsidRPr="008351D1">
        <w:rPr>
          <w:sz w:val="28"/>
          <w:szCs w:val="28"/>
        </w:rPr>
        <w:t>.</w:t>
      </w:r>
    </w:p>
    <w:p w14:paraId="7D6E13E8" w14:textId="77777777" w:rsidR="008351D1" w:rsidRPr="008351D1" w:rsidRDefault="008351D1" w:rsidP="008351D1">
      <w:pPr>
        <w:numPr>
          <w:ilvl w:val="0"/>
          <w:numId w:val="42"/>
        </w:numPr>
        <w:spacing w:before="100" w:beforeAutospacing="1" w:after="100" w:afterAutospacing="1" w:line="240" w:lineRule="auto"/>
        <w:rPr>
          <w:sz w:val="28"/>
          <w:szCs w:val="28"/>
        </w:rPr>
      </w:pPr>
      <w:r w:rsidRPr="008351D1">
        <w:rPr>
          <w:sz w:val="28"/>
          <w:szCs w:val="28"/>
          <w:rtl/>
        </w:rPr>
        <w:t>توفير التدريب في مجال التخطيط</w:t>
      </w:r>
      <w:r w:rsidRPr="008351D1">
        <w:rPr>
          <w:sz w:val="28"/>
          <w:szCs w:val="28"/>
        </w:rPr>
        <w:br/>
      </w:r>
      <w:r w:rsidRPr="008351D1">
        <w:rPr>
          <w:sz w:val="28"/>
          <w:szCs w:val="28"/>
          <w:rtl/>
        </w:rPr>
        <w:t>عقد ورش تدريبية مستمرة لتعزيز قدرات العاملين في مجالات التخطيط، المتابعة، وتقييم الأداء</w:t>
      </w:r>
      <w:r w:rsidRPr="008351D1">
        <w:rPr>
          <w:sz w:val="28"/>
          <w:szCs w:val="28"/>
        </w:rPr>
        <w:t>.</w:t>
      </w:r>
    </w:p>
    <w:p w14:paraId="02FEB3A8" w14:textId="77777777" w:rsidR="008351D1" w:rsidRPr="008351D1" w:rsidRDefault="008351D1" w:rsidP="008351D1">
      <w:pPr>
        <w:numPr>
          <w:ilvl w:val="0"/>
          <w:numId w:val="42"/>
        </w:numPr>
        <w:spacing w:before="100" w:beforeAutospacing="1" w:after="100" w:afterAutospacing="1" w:line="240" w:lineRule="auto"/>
        <w:rPr>
          <w:sz w:val="28"/>
          <w:szCs w:val="28"/>
        </w:rPr>
      </w:pPr>
      <w:r w:rsidRPr="008351D1">
        <w:rPr>
          <w:sz w:val="28"/>
          <w:szCs w:val="28"/>
          <w:rtl/>
        </w:rPr>
        <w:t>وضع مؤشرات أداء واضحة</w:t>
      </w:r>
      <w:r w:rsidRPr="008351D1">
        <w:rPr>
          <w:sz w:val="28"/>
          <w:szCs w:val="28"/>
        </w:rPr>
        <w:t xml:space="preserve"> (KPIs)</w:t>
      </w:r>
      <w:r w:rsidRPr="008351D1">
        <w:rPr>
          <w:sz w:val="28"/>
          <w:szCs w:val="28"/>
        </w:rPr>
        <w:br/>
      </w:r>
      <w:r w:rsidRPr="008351D1">
        <w:rPr>
          <w:sz w:val="28"/>
          <w:szCs w:val="28"/>
          <w:rtl/>
        </w:rPr>
        <w:t>تصميم مؤشرات قابلة للقياس تُمكّن الجمعية من تقييم مدى التقدم نحو تحقيق أهدافها بانتظام</w:t>
      </w:r>
      <w:r w:rsidRPr="008351D1">
        <w:rPr>
          <w:sz w:val="28"/>
          <w:szCs w:val="28"/>
        </w:rPr>
        <w:t>.</w:t>
      </w:r>
    </w:p>
    <w:p w14:paraId="003ED7A0" w14:textId="77777777" w:rsidR="008351D1" w:rsidRPr="008351D1" w:rsidRDefault="008351D1" w:rsidP="008351D1">
      <w:pPr>
        <w:numPr>
          <w:ilvl w:val="0"/>
          <w:numId w:val="42"/>
        </w:numPr>
        <w:spacing w:before="100" w:beforeAutospacing="1" w:after="100" w:afterAutospacing="1" w:line="240" w:lineRule="auto"/>
        <w:rPr>
          <w:sz w:val="28"/>
          <w:szCs w:val="28"/>
        </w:rPr>
      </w:pPr>
      <w:r w:rsidRPr="008351D1">
        <w:rPr>
          <w:sz w:val="28"/>
          <w:szCs w:val="28"/>
          <w:rtl/>
        </w:rPr>
        <w:t>إعداد خطة متابعة وتقييم دورية</w:t>
      </w:r>
      <w:r w:rsidRPr="008351D1">
        <w:rPr>
          <w:sz w:val="28"/>
          <w:szCs w:val="28"/>
        </w:rPr>
        <w:br/>
      </w:r>
      <w:r w:rsidRPr="008351D1">
        <w:rPr>
          <w:sz w:val="28"/>
          <w:szCs w:val="28"/>
          <w:rtl/>
        </w:rPr>
        <w:t>وضع آلية واضحة لمراجعة الخطة بشكل دوري، مع إمكانية تعديل المسارات وفقًا للظروف والمتغيرات</w:t>
      </w:r>
      <w:r w:rsidRPr="008351D1">
        <w:rPr>
          <w:sz w:val="28"/>
          <w:szCs w:val="28"/>
        </w:rPr>
        <w:t>.</w:t>
      </w:r>
    </w:p>
    <w:p w14:paraId="05E2D352" w14:textId="77777777" w:rsidR="008351D1" w:rsidRPr="008351D1" w:rsidRDefault="008351D1" w:rsidP="008351D1">
      <w:pPr>
        <w:numPr>
          <w:ilvl w:val="0"/>
          <w:numId w:val="42"/>
        </w:numPr>
        <w:spacing w:before="100" w:beforeAutospacing="1" w:after="100" w:afterAutospacing="1" w:line="240" w:lineRule="auto"/>
        <w:rPr>
          <w:sz w:val="28"/>
          <w:szCs w:val="28"/>
        </w:rPr>
      </w:pPr>
      <w:r w:rsidRPr="008351D1">
        <w:rPr>
          <w:sz w:val="28"/>
          <w:szCs w:val="28"/>
          <w:rtl/>
        </w:rPr>
        <w:t>تبني نظام معلومات مؤسسي داعم</w:t>
      </w:r>
      <w:r w:rsidRPr="008351D1">
        <w:rPr>
          <w:sz w:val="28"/>
          <w:szCs w:val="28"/>
        </w:rPr>
        <w:br/>
      </w:r>
      <w:r w:rsidRPr="008351D1">
        <w:rPr>
          <w:sz w:val="28"/>
          <w:szCs w:val="28"/>
          <w:rtl/>
        </w:rPr>
        <w:t>استخدام أدوات تكنولوجية لتوثيق العمليات وتسهيل جمع البيانات اللازمة للتحليل والتقييم</w:t>
      </w:r>
      <w:r w:rsidRPr="008351D1">
        <w:rPr>
          <w:sz w:val="28"/>
          <w:szCs w:val="28"/>
        </w:rPr>
        <w:t>.</w:t>
      </w:r>
    </w:p>
    <w:p w14:paraId="69D1B21E" w14:textId="77777777" w:rsidR="008351D1" w:rsidRPr="008351D1" w:rsidRDefault="008351D1" w:rsidP="008351D1">
      <w:pPr>
        <w:numPr>
          <w:ilvl w:val="0"/>
          <w:numId w:val="42"/>
        </w:numPr>
        <w:spacing w:before="100" w:beforeAutospacing="1" w:after="100" w:afterAutospacing="1" w:line="240" w:lineRule="auto"/>
        <w:rPr>
          <w:sz w:val="28"/>
          <w:szCs w:val="28"/>
        </w:rPr>
      </w:pPr>
      <w:r w:rsidRPr="008351D1">
        <w:rPr>
          <w:sz w:val="28"/>
          <w:szCs w:val="28"/>
          <w:rtl/>
        </w:rPr>
        <w:t>تعزيز ثقافة التخطيط داخل بيئة العمل</w:t>
      </w:r>
      <w:r w:rsidRPr="008351D1">
        <w:rPr>
          <w:sz w:val="28"/>
          <w:szCs w:val="28"/>
        </w:rPr>
        <w:br/>
      </w:r>
      <w:r w:rsidRPr="008351D1">
        <w:rPr>
          <w:sz w:val="28"/>
          <w:szCs w:val="28"/>
          <w:rtl/>
        </w:rPr>
        <w:t>ترسيخ مفهوم أن التخطيط الاستراتيجي مسؤولية جماعية تُسهم في تحسين جودة الخدمة وتعزيز الأثر المجتمعي</w:t>
      </w:r>
      <w:r w:rsidRPr="008351D1">
        <w:rPr>
          <w:sz w:val="28"/>
          <w:szCs w:val="28"/>
        </w:rPr>
        <w:t>.</w:t>
      </w:r>
    </w:p>
    <w:p w14:paraId="2443E8DD" w14:textId="0DF69B3C" w:rsidR="00EA56B6" w:rsidRDefault="008351D1" w:rsidP="003025AD">
      <w:pPr>
        <w:numPr>
          <w:ilvl w:val="0"/>
          <w:numId w:val="42"/>
        </w:numPr>
        <w:spacing w:before="100" w:beforeAutospacing="1" w:after="100" w:afterAutospacing="1" w:line="240" w:lineRule="auto"/>
        <w:rPr>
          <w:sz w:val="28"/>
          <w:szCs w:val="28"/>
        </w:rPr>
      </w:pPr>
      <w:r w:rsidRPr="008351D1">
        <w:rPr>
          <w:sz w:val="28"/>
          <w:szCs w:val="28"/>
          <w:rtl/>
        </w:rPr>
        <w:t>الاستفادة من التجارب السابقة</w:t>
      </w:r>
      <w:r w:rsidRPr="008351D1">
        <w:rPr>
          <w:sz w:val="28"/>
          <w:szCs w:val="28"/>
        </w:rPr>
        <w:br/>
      </w:r>
      <w:r w:rsidRPr="008351D1">
        <w:rPr>
          <w:sz w:val="28"/>
          <w:szCs w:val="28"/>
          <w:rtl/>
        </w:rPr>
        <w:t>توثيق تجربة الفترة 2020–2024 كدراسة حالة داخلية، تُستخدم كمرجع في تطوير الخطط المستقبلية</w:t>
      </w:r>
      <w:r w:rsidRPr="008351D1">
        <w:rPr>
          <w:sz w:val="28"/>
          <w:szCs w:val="28"/>
        </w:rPr>
        <w:t>.</w:t>
      </w:r>
    </w:p>
    <w:p w14:paraId="01C60F7A" w14:textId="77777777" w:rsidR="00255919" w:rsidRPr="00255919" w:rsidRDefault="00255919" w:rsidP="00255919">
      <w:pPr>
        <w:spacing w:before="100" w:beforeAutospacing="1" w:after="100" w:afterAutospacing="1" w:line="240" w:lineRule="auto"/>
        <w:rPr>
          <w:b/>
          <w:bCs/>
          <w:sz w:val="28"/>
          <w:szCs w:val="28"/>
        </w:rPr>
      </w:pPr>
      <w:r w:rsidRPr="00255919">
        <w:rPr>
          <w:b/>
          <w:bCs/>
          <w:sz w:val="28"/>
          <w:szCs w:val="28"/>
          <w:rtl/>
        </w:rPr>
        <w:t>الخاتمة</w:t>
      </w:r>
      <w:r w:rsidRPr="00255919">
        <w:rPr>
          <w:rFonts w:hint="cs"/>
          <w:b/>
          <w:bCs/>
          <w:sz w:val="28"/>
          <w:szCs w:val="28"/>
          <w:rtl/>
        </w:rPr>
        <w:t>:</w:t>
      </w:r>
    </w:p>
    <w:p w14:paraId="264C6EA6" w14:textId="77777777" w:rsidR="00255919" w:rsidRPr="00255919" w:rsidRDefault="00255919" w:rsidP="00255919">
      <w:pPr>
        <w:spacing w:before="100" w:beforeAutospacing="1" w:after="100" w:afterAutospacing="1" w:line="240" w:lineRule="auto"/>
        <w:jc w:val="both"/>
        <w:rPr>
          <w:sz w:val="28"/>
          <w:szCs w:val="28"/>
        </w:rPr>
      </w:pPr>
      <w:r w:rsidRPr="00255919">
        <w:rPr>
          <w:sz w:val="28"/>
          <w:szCs w:val="28"/>
          <w:rtl/>
        </w:rPr>
        <w:t>في ختام هذا البحث النوعي، الذي تناول أثر التخطيط الاستراتيجي ودوره في تحقيق أهداف فرع جمعية إحسان بمحافظة الداخلية خلال الفترة 2020–2024، يتضح أن وجود خطة استراتيجية لا يُعد ضمانًا كافيًا لتحقيق الأهداف ما لم تقترن بآليات تنفيذ واضحة، ومتابعة فعّالة، ومشاركة حقيقية من مختلف أصحاب العلاقة</w:t>
      </w:r>
      <w:r w:rsidRPr="00255919">
        <w:rPr>
          <w:rFonts w:hint="cs"/>
          <w:sz w:val="28"/>
          <w:szCs w:val="28"/>
          <w:rtl/>
        </w:rPr>
        <w:t xml:space="preserve"> .</w:t>
      </w:r>
      <w:r w:rsidRPr="00255919">
        <w:rPr>
          <w:sz w:val="28"/>
          <w:szCs w:val="28"/>
          <w:rtl/>
        </w:rPr>
        <w:t>قد أظهرت نتائج الدراسة أن الجمعية تمكنت من تحقيق بعض الأهداف المتعلقة بتنظيم العمل الداخلي وتحسين الخدمات الإدارية، لكنها واجهت صعوبات في تحقيق الأهداف التنموية ذات الطابع المجتمعي. ويُعزى ذلك إلى عدة عوامل، منها محدودية الموارد، وضعف المشاركة في إعداد الخطة، وغياب مؤشرات قياس الأداء، وعدم وجود نظام فعّال لتقييم وتحديث الخطة</w:t>
      </w:r>
      <w:r w:rsidRPr="00255919">
        <w:rPr>
          <w:rFonts w:hint="cs"/>
          <w:sz w:val="28"/>
          <w:szCs w:val="28"/>
          <w:rtl/>
        </w:rPr>
        <w:t xml:space="preserve"> .</w:t>
      </w:r>
      <w:r w:rsidRPr="00255919">
        <w:rPr>
          <w:sz w:val="28"/>
          <w:szCs w:val="28"/>
          <w:rtl/>
        </w:rPr>
        <w:t>كما أبرزت الدراسة أهمية تعزيز الفهم الجماعي لمفهوم التخطيط الاستراتيجي، وضرورة تحويله إلى ثقافة تنظيمية شاملة، لا مجرد وثيقة مكتوبة</w:t>
      </w:r>
      <w:r w:rsidRPr="00255919">
        <w:rPr>
          <w:sz w:val="28"/>
          <w:szCs w:val="28"/>
        </w:rPr>
        <w:t>.</w:t>
      </w:r>
    </w:p>
    <w:p w14:paraId="0E76E1EE" w14:textId="77777777" w:rsidR="00255919" w:rsidRPr="00255919" w:rsidRDefault="00255919" w:rsidP="00255919">
      <w:pPr>
        <w:spacing w:before="100" w:beforeAutospacing="1" w:after="100" w:afterAutospacing="1" w:line="240" w:lineRule="auto"/>
        <w:ind w:left="720"/>
        <w:rPr>
          <w:sz w:val="28"/>
          <w:szCs w:val="28"/>
          <w:rtl/>
        </w:rPr>
      </w:pPr>
    </w:p>
    <w:p w14:paraId="0D5FA268" w14:textId="34866F22" w:rsidR="00EA56B6" w:rsidRDefault="00EA56B6" w:rsidP="00EA56B6">
      <w:pPr>
        <w:spacing w:before="100" w:beforeAutospacing="1" w:after="100" w:afterAutospacing="1" w:line="240" w:lineRule="auto"/>
        <w:rPr>
          <w:sz w:val="28"/>
          <w:szCs w:val="28"/>
          <w:rtl/>
        </w:rPr>
      </w:pPr>
      <w:r>
        <w:rPr>
          <w:rFonts w:hint="cs"/>
          <w:sz w:val="28"/>
          <w:szCs w:val="28"/>
          <w:rtl/>
        </w:rPr>
        <w:lastRenderedPageBreak/>
        <w:t>المراجع :</w:t>
      </w:r>
    </w:p>
    <w:p w14:paraId="004E1BDA" w14:textId="3B7D647A" w:rsidR="00EA56B6" w:rsidRDefault="00EA56B6" w:rsidP="00EA56B6">
      <w:pPr>
        <w:pStyle w:val="a3"/>
        <w:bidi/>
      </w:pPr>
      <w:r>
        <w:rPr>
          <w:rFonts w:hAnsi="Symbol"/>
        </w:rPr>
        <w:t></w:t>
      </w:r>
      <w:r>
        <w:t xml:space="preserve"> </w:t>
      </w:r>
      <w:r>
        <w:rPr>
          <w:rtl/>
        </w:rPr>
        <w:t>الزهراني، عبد الله</w:t>
      </w:r>
      <w:r>
        <w:t xml:space="preserve">. (2022). </w:t>
      </w:r>
      <w:r>
        <w:rPr>
          <w:rStyle w:val="a8"/>
          <w:rtl/>
        </w:rPr>
        <w:t>واقع التخطيط الاستراتيجي في الجمعيات الخيرية السعودية: التحديات والفرص</w:t>
      </w:r>
      <w:r>
        <w:t xml:space="preserve">. </w:t>
      </w:r>
      <w:r>
        <w:rPr>
          <w:rtl/>
        </w:rPr>
        <w:t>المجلة العربية للإدارة، العدد 45</w:t>
      </w:r>
      <w:r>
        <w:t>(2).</w:t>
      </w:r>
    </w:p>
    <w:p w14:paraId="4F8F1C36" w14:textId="76DD20FD" w:rsidR="00EA56B6" w:rsidRDefault="007D7A48" w:rsidP="00EA56B6">
      <w:pPr>
        <w:pStyle w:val="a3"/>
        <w:bidi/>
      </w:pPr>
      <w:r>
        <w:rPr>
          <w:rFonts w:hAnsi="Symbol"/>
        </w:rPr>
        <w:t></w:t>
      </w:r>
      <w:r>
        <w:t xml:space="preserve"> </w:t>
      </w:r>
      <w:r>
        <w:rPr>
          <w:rtl/>
        </w:rPr>
        <w:t>عبد</w:t>
      </w:r>
      <w:r w:rsidR="00EA56B6">
        <w:rPr>
          <w:rtl/>
        </w:rPr>
        <w:t xml:space="preserve"> الرحمن، محمد</w:t>
      </w:r>
      <w:r w:rsidR="00EA56B6">
        <w:t xml:space="preserve">. (2020). </w:t>
      </w:r>
      <w:r w:rsidR="00EA56B6">
        <w:rPr>
          <w:rStyle w:val="a8"/>
          <w:rtl/>
        </w:rPr>
        <w:t>التخطيط الاستراتيجي كمدخل لتحسين كفاءة الأداء في المنظمات غير الربحية الخليجية</w:t>
      </w:r>
      <w:r w:rsidR="00EA56B6">
        <w:t xml:space="preserve">. </w:t>
      </w:r>
      <w:r w:rsidR="00EA56B6">
        <w:rPr>
          <w:rtl/>
        </w:rPr>
        <w:t>المجلة الدولية للإدارة العامة</w:t>
      </w:r>
      <w:r w:rsidR="00EA56B6">
        <w:t>.</w:t>
      </w:r>
    </w:p>
    <w:p w14:paraId="403A2F4A" w14:textId="5F723EED" w:rsidR="00EA56B6" w:rsidRDefault="007D7A48" w:rsidP="00EA56B6">
      <w:pPr>
        <w:pStyle w:val="a3"/>
        <w:bidi/>
      </w:pPr>
      <w:r>
        <w:rPr>
          <w:rFonts w:hAnsi="Symbol"/>
        </w:rPr>
        <w:t></w:t>
      </w:r>
      <w:r>
        <w:t xml:space="preserve"> </w:t>
      </w:r>
      <w:r>
        <w:rPr>
          <w:rtl/>
        </w:rPr>
        <w:t>الشعيبي</w:t>
      </w:r>
      <w:r w:rsidR="00EA56B6">
        <w:rPr>
          <w:rtl/>
        </w:rPr>
        <w:t>، فاطمة</w:t>
      </w:r>
      <w:r w:rsidR="00EA56B6">
        <w:t xml:space="preserve">. (2021). </w:t>
      </w:r>
      <w:r w:rsidR="00EA56B6">
        <w:rPr>
          <w:rStyle w:val="a8"/>
          <w:rtl/>
        </w:rPr>
        <w:t>فاعلية التخطيط الاستراتيجي في الجمعيات الأهلية بسلطنة عمان – دراسة حالة</w:t>
      </w:r>
      <w:r w:rsidR="00EA56B6">
        <w:t xml:space="preserve">. </w:t>
      </w:r>
      <w:r w:rsidR="00EA56B6">
        <w:rPr>
          <w:rtl/>
        </w:rPr>
        <w:t>جامعة نزوى، رسالة ماجستير غير منشورة</w:t>
      </w:r>
      <w:r w:rsidR="00EA56B6">
        <w:t>.</w:t>
      </w:r>
    </w:p>
    <w:p w14:paraId="133512C9" w14:textId="72743DCA" w:rsidR="00EA56B6" w:rsidRDefault="007D7A48" w:rsidP="00EA56B6">
      <w:pPr>
        <w:pStyle w:val="a3"/>
        <w:bidi/>
      </w:pPr>
      <w:r>
        <w:rPr>
          <w:rFonts w:hAnsi="Symbol"/>
        </w:rPr>
        <w:t></w:t>
      </w:r>
      <w:r>
        <w:t xml:space="preserve"> </w:t>
      </w:r>
      <w:r>
        <w:rPr>
          <w:rtl/>
        </w:rPr>
        <w:t>هنادي</w:t>
      </w:r>
      <w:r w:rsidR="00EA56B6">
        <w:rPr>
          <w:rtl/>
        </w:rPr>
        <w:t xml:space="preserve"> نظير</w:t>
      </w:r>
      <w:r w:rsidR="00EA56B6">
        <w:t xml:space="preserve">. (2021). </w:t>
      </w:r>
      <w:r w:rsidR="00EA56B6">
        <w:rPr>
          <w:rStyle w:val="a8"/>
          <w:rtl/>
        </w:rPr>
        <w:t>إدارة المنظمات غير الربحية</w:t>
      </w:r>
      <w:r w:rsidR="00EA56B6">
        <w:t xml:space="preserve">. </w:t>
      </w:r>
      <w:r w:rsidR="00EA56B6">
        <w:rPr>
          <w:rtl/>
        </w:rPr>
        <w:t>دار الفكر العربي، القاهرة</w:t>
      </w:r>
      <w:r w:rsidR="00EA56B6">
        <w:t>.</w:t>
      </w:r>
    </w:p>
    <w:p w14:paraId="761E67E2" w14:textId="4A5BF04D" w:rsidR="00EA56B6" w:rsidRDefault="007D7A48" w:rsidP="00EA56B6">
      <w:pPr>
        <w:pStyle w:val="a3"/>
        <w:bidi/>
      </w:pPr>
      <w:r>
        <w:rPr>
          <w:rFonts w:hAnsi="Symbol"/>
        </w:rPr>
        <w:t></w:t>
      </w:r>
      <w:r>
        <w:t xml:space="preserve"> </w:t>
      </w:r>
      <w:r>
        <w:rPr>
          <w:rtl/>
        </w:rPr>
        <w:t>طارق</w:t>
      </w:r>
      <w:r w:rsidR="00EA56B6">
        <w:rPr>
          <w:rtl/>
        </w:rPr>
        <w:t xml:space="preserve"> السويدان</w:t>
      </w:r>
      <w:r w:rsidR="00EA56B6">
        <w:t xml:space="preserve">. (2018). </w:t>
      </w:r>
      <w:r w:rsidR="00EA56B6">
        <w:rPr>
          <w:rStyle w:val="a8"/>
          <w:rtl/>
        </w:rPr>
        <w:t>التخطيط الاستراتيجي الحديث: خطوة خطوة</w:t>
      </w:r>
      <w:r w:rsidR="00EA56B6">
        <w:t xml:space="preserve">. </w:t>
      </w:r>
      <w:r w:rsidR="00EA56B6">
        <w:rPr>
          <w:rtl/>
        </w:rPr>
        <w:t>الإبداع الفكري</w:t>
      </w:r>
      <w:r w:rsidR="00EA56B6">
        <w:t>.</w:t>
      </w:r>
    </w:p>
    <w:p w14:paraId="07843228" w14:textId="7BA492E8" w:rsidR="00EA56B6" w:rsidRDefault="007D7A48" w:rsidP="00EA56B6">
      <w:pPr>
        <w:pStyle w:val="a3"/>
        <w:bidi/>
      </w:pPr>
      <w:r>
        <w:rPr>
          <w:rFonts w:hAnsi="Symbol"/>
        </w:rPr>
        <w:t></w:t>
      </w:r>
      <w:r>
        <w:t xml:space="preserve"> </w:t>
      </w:r>
      <w:r>
        <w:rPr>
          <w:rtl/>
        </w:rPr>
        <w:t>نشأت</w:t>
      </w:r>
      <w:r w:rsidR="00EA56B6">
        <w:rPr>
          <w:rtl/>
        </w:rPr>
        <w:t xml:space="preserve"> إبراهيم</w:t>
      </w:r>
      <w:r w:rsidR="00EA56B6">
        <w:t xml:space="preserve">. (2019). </w:t>
      </w:r>
      <w:r w:rsidR="00EA56B6">
        <w:rPr>
          <w:rStyle w:val="a8"/>
          <w:rtl/>
        </w:rPr>
        <w:t>قوة التخطيط الاستراتيجي</w:t>
      </w:r>
      <w:r w:rsidR="00EA56B6">
        <w:t xml:space="preserve">. </w:t>
      </w:r>
      <w:r w:rsidR="00EA56B6">
        <w:rPr>
          <w:rtl/>
        </w:rPr>
        <w:t>دار صفاء للنشر والتوزيع</w:t>
      </w:r>
      <w:r w:rsidR="00EA56B6">
        <w:t>.</w:t>
      </w:r>
    </w:p>
    <w:p w14:paraId="7584CF1E" w14:textId="5407C661" w:rsidR="00EA56B6" w:rsidRDefault="007D7A48" w:rsidP="00EA56B6">
      <w:pPr>
        <w:pStyle w:val="a3"/>
        <w:bidi/>
      </w:pPr>
      <w:r>
        <w:rPr>
          <w:rFonts w:hAnsi="Symbol"/>
        </w:rPr>
        <w:t></w:t>
      </w:r>
      <w:r>
        <w:t xml:space="preserve"> </w:t>
      </w:r>
      <w:r>
        <w:rPr>
          <w:rtl/>
        </w:rPr>
        <w:t>علاء</w:t>
      </w:r>
      <w:r w:rsidR="00EA56B6">
        <w:rPr>
          <w:rtl/>
        </w:rPr>
        <w:t xml:space="preserve"> الدين </w:t>
      </w:r>
      <w:proofErr w:type="spellStart"/>
      <w:r w:rsidR="00EA56B6">
        <w:rPr>
          <w:rtl/>
        </w:rPr>
        <w:t>ناطورية</w:t>
      </w:r>
      <w:proofErr w:type="spellEnd"/>
      <w:r w:rsidR="00EA56B6">
        <w:t xml:space="preserve">. (2016). </w:t>
      </w:r>
      <w:r w:rsidR="00EA56B6">
        <w:rPr>
          <w:rStyle w:val="a8"/>
          <w:rtl/>
        </w:rPr>
        <w:t>الإدارة الإستراتيجية والتخطيط الإستراتيجي</w:t>
      </w:r>
      <w:r w:rsidR="00EA56B6">
        <w:t xml:space="preserve">. </w:t>
      </w:r>
      <w:r w:rsidR="00EA56B6">
        <w:rPr>
          <w:rtl/>
        </w:rPr>
        <w:t>دار اليازوري العلمية للنشر</w:t>
      </w:r>
      <w:r w:rsidR="00EA56B6">
        <w:t>.</w:t>
      </w:r>
    </w:p>
    <w:p w14:paraId="2D861C6B" w14:textId="101B8916" w:rsidR="00EA56B6" w:rsidRDefault="007D7A48" w:rsidP="00EA56B6">
      <w:pPr>
        <w:pStyle w:val="a3"/>
      </w:pPr>
      <w:r>
        <w:rPr>
          <w:rFonts w:hAnsi="Symbol"/>
        </w:rPr>
        <w:t></w:t>
      </w:r>
      <w:r>
        <w:t xml:space="preserve"> Allison</w:t>
      </w:r>
      <w:r w:rsidR="00EA56B6">
        <w:t xml:space="preserve">, M., &amp; Kaye, J. (2015). </w:t>
      </w:r>
      <w:r w:rsidR="00EA56B6">
        <w:rPr>
          <w:rStyle w:val="a8"/>
        </w:rPr>
        <w:t>Strategic Planning for Nonprofit Organizations: A Practical Guide and Workbook</w:t>
      </w:r>
      <w:r w:rsidR="00EA56B6">
        <w:t xml:space="preserve"> (2nd ed.). Wiley.</w:t>
      </w:r>
    </w:p>
    <w:p w14:paraId="0CFCEDF8" w14:textId="1752AAF8" w:rsidR="00EA56B6" w:rsidRDefault="007D7A48" w:rsidP="00EA56B6">
      <w:pPr>
        <w:pStyle w:val="a3"/>
      </w:pPr>
      <w:r>
        <w:rPr>
          <w:rFonts w:hAnsi="Symbol"/>
        </w:rPr>
        <w:t></w:t>
      </w:r>
      <w:r>
        <w:t xml:space="preserve"> Drucker</w:t>
      </w:r>
      <w:r w:rsidR="00EA56B6">
        <w:t xml:space="preserve">, P. F. (1990). </w:t>
      </w:r>
      <w:r w:rsidR="00EA56B6">
        <w:rPr>
          <w:rStyle w:val="a8"/>
        </w:rPr>
        <w:t>Managing the Non-Profit Organization: Practices and Principles</w:t>
      </w:r>
      <w:r w:rsidR="00EA56B6">
        <w:t>. HarperCollins.</w:t>
      </w:r>
    </w:p>
    <w:p w14:paraId="5E42064E" w14:textId="7F850A98" w:rsidR="00EA56B6" w:rsidRDefault="007D7A48" w:rsidP="00EA56B6">
      <w:pPr>
        <w:pStyle w:val="a3"/>
      </w:pPr>
      <w:r>
        <w:rPr>
          <w:rFonts w:hAnsi="Symbol"/>
        </w:rPr>
        <w:t></w:t>
      </w:r>
      <w:r>
        <w:t xml:space="preserve"> Bryson</w:t>
      </w:r>
      <w:r w:rsidR="00EA56B6">
        <w:t xml:space="preserve">, J. M. (2018). </w:t>
      </w:r>
      <w:r w:rsidR="00EA56B6">
        <w:rPr>
          <w:rStyle w:val="a8"/>
        </w:rPr>
        <w:t>Strategic Planning for Public and Nonprofit Organizations: A Guide to Strengthening and Sustaining Organizational Achievement</w:t>
      </w:r>
      <w:r w:rsidR="00EA56B6">
        <w:t xml:space="preserve"> (5th ed.). Jossey-Bass.</w:t>
      </w:r>
    </w:p>
    <w:p w14:paraId="25F8B58E" w14:textId="77777777" w:rsidR="00EA56B6" w:rsidRDefault="00EA56B6" w:rsidP="00EA56B6">
      <w:pPr>
        <w:pStyle w:val="a3"/>
      </w:pPr>
      <w:proofErr w:type="gramStart"/>
      <w:r>
        <w:rPr>
          <w:rFonts w:hAnsi="Symbol"/>
        </w:rPr>
        <w:t></w:t>
      </w:r>
      <w:r>
        <w:t xml:space="preserve">  Ramaisa</w:t>
      </w:r>
      <w:proofErr w:type="gramEnd"/>
      <w:r>
        <w:t xml:space="preserve">, A. R., et al. (2017). </w:t>
      </w:r>
      <w:r>
        <w:rPr>
          <w:rStyle w:val="a8"/>
        </w:rPr>
        <w:t>Strategic Planning Role in Non-Profit Organizations</w:t>
      </w:r>
      <w:r>
        <w:t>. International Journal of Management and Applied Science.</w:t>
      </w:r>
    </w:p>
    <w:p w14:paraId="5159CC8C" w14:textId="061F1623" w:rsidR="00EA56B6" w:rsidRDefault="007D7A48" w:rsidP="00EA56B6">
      <w:pPr>
        <w:pStyle w:val="a3"/>
      </w:pPr>
      <w:r>
        <w:rPr>
          <w:rFonts w:hAnsi="Symbol"/>
        </w:rPr>
        <w:t></w:t>
      </w:r>
      <w:r>
        <w:t xml:space="preserve"> McNerney</w:t>
      </w:r>
      <w:r w:rsidR="00EA56B6">
        <w:t xml:space="preserve">, D. (2015). </w:t>
      </w:r>
      <w:r w:rsidR="00EA56B6">
        <w:rPr>
          <w:rStyle w:val="a8"/>
        </w:rPr>
        <w:t>Strategic Planning in Nonprofits – Evidence-Based Answers</w:t>
      </w:r>
      <w:r w:rsidR="00EA56B6">
        <w:t>. Strategy Magazine</w:t>
      </w:r>
    </w:p>
    <w:p w14:paraId="47E33CAE" w14:textId="55A58B9F" w:rsidR="007D7A48" w:rsidRDefault="007D7A48" w:rsidP="007D7A48">
      <w:pPr>
        <w:pStyle w:val="a3"/>
        <w:numPr>
          <w:ilvl w:val="0"/>
          <w:numId w:val="43"/>
        </w:numPr>
      </w:pPr>
      <w:r w:rsidRPr="007D7A48">
        <w:t>https://ihsaandk.org/</w:t>
      </w:r>
    </w:p>
    <w:p w14:paraId="0C7C0DFB" w14:textId="77777777" w:rsidR="00EA56B6" w:rsidRPr="00EA56B6" w:rsidRDefault="00EA56B6" w:rsidP="00EA56B6">
      <w:pPr>
        <w:spacing w:before="100" w:beforeAutospacing="1" w:after="100" w:afterAutospacing="1" w:line="240" w:lineRule="auto"/>
        <w:rPr>
          <w:sz w:val="28"/>
          <w:szCs w:val="28"/>
        </w:rPr>
      </w:pPr>
    </w:p>
    <w:p w14:paraId="3FBD0B8B" w14:textId="77777777" w:rsidR="008351D1" w:rsidRPr="008351D1" w:rsidRDefault="008351D1" w:rsidP="00C7039C">
      <w:pPr>
        <w:spacing w:before="100" w:beforeAutospacing="1" w:after="100" w:afterAutospacing="1" w:line="240" w:lineRule="auto"/>
        <w:rPr>
          <w:sz w:val="28"/>
          <w:szCs w:val="28"/>
        </w:rPr>
      </w:pPr>
    </w:p>
    <w:p w14:paraId="2CC996FD" w14:textId="77777777" w:rsidR="001554C3" w:rsidRPr="00C7039C" w:rsidRDefault="001554C3" w:rsidP="001554C3">
      <w:pPr>
        <w:pStyle w:val="a3"/>
        <w:bidi/>
        <w:rPr>
          <w:rFonts w:asciiTheme="minorHAnsi" w:eastAsiaTheme="minorHAnsi" w:hAnsiTheme="minorHAnsi" w:cstheme="minorBidi"/>
          <w:kern w:val="2"/>
          <w:sz w:val="28"/>
          <w:szCs w:val="28"/>
          <w14:ligatures w14:val="standardContextual"/>
        </w:rPr>
      </w:pPr>
    </w:p>
    <w:p w14:paraId="5FE3627A" w14:textId="77777777" w:rsidR="00390916" w:rsidRPr="00FC1A6E" w:rsidRDefault="00390916">
      <w:pPr>
        <w:rPr>
          <w:sz w:val="28"/>
          <w:szCs w:val="28"/>
        </w:rPr>
      </w:pPr>
    </w:p>
    <w:sectPr w:rsidR="00390916" w:rsidRPr="00FC1A6E" w:rsidSect="001900F5">
      <w:headerReference w:type="default" r:id="rId7"/>
      <w:footerReference w:type="default" r:id="rId8"/>
      <w:pgSz w:w="11906" w:h="16838"/>
      <w:pgMar w:top="1440" w:right="1134" w:bottom="1440"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41713" w14:textId="77777777" w:rsidR="0012555C" w:rsidRDefault="0012555C" w:rsidP="00D26FE5">
      <w:pPr>
        <w:spacing w:after="0" w:line="240" w:lineRule="auto"/>
      </w:pPr>
      <w:r>
        <w:separator/>
      </w:r>
    </w:p>
  </w:endnote>
  <w:endnote w:type="continuationSeparator" w:id="0">
    <w:p w14:paraId="3877C150" w14:textId="77777777" w:rsidR="0012555C" w:rsidRDefault="0012555C" w:rsidP="00D26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8024591"/>
      <w:docPartObj>
        <w:docPartGallery w:val="Page Numbers (Bottom of Page)"/>
        <w:docPartUnique/>
      </w:docPartObj>
    </w:sdtPr>
    <w:sdtContent>
      <w:p w14:paraId="5168D174" w14:textId="23EB982E" w:rsidR="00D26FE5" w:rsidRDefault="00D26FE5">
        <w:pPr>
          <w:pStyle w:val="a7"/>
          <w:jc w:val="center"/>
        </w:pPr>
        <w:r>
          <w:fldChar w:fldCharType="begin"/>
        </w:r>
        <w:r>
          <w:instrText>PAGE   \* MERGEFORMAT</w:instrText>
        </w:r>
        <w:r>
          <w:fldChar w:fldCharType="separate"/>
        </w:r>
        <w:r>
          <w:rPr>
            <w:rtl/>
            <w:lang w:val="ar-SA"/>
          </w:rPr>
          <w:t>2</w:t>
        </w:r>
        <w:r>
          <w:fldChar w:fldCharType="end"/>
        </w:r>
      </w:p>
    </w:sdtContent>
  </w:sdt>
  <w:p w14:paraId="4A422801" w14:textId="77777777" w:rsidR="00D26FE5" w:rsidRDefault="00D26FE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57165" w14:textId="77777777" w:rsidR="0012555C" w:rsidRDefault="0012555C" w:rsidP="00D26FE5">
      <w:pPr>
        <w:spacing w:after="0" w:line="240" w:lineRule="auto"/>
      </w:pPr>
      <w:r>
        <w:separator/>
      </w:r>
    </w:p>
  </w:footnote>
  <w:footnote w:type="continuationSeparator" w:id="0">
    <w:p w14:paraId="45D671ED" w14:textId="77777777" w:rsidR="0012555C" w:rsidRDefault="0012555C" w:rsidP="00D26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56929" w14:textId="2C33A50E" w:rsidR="00D26FE5" w:rsidRDefault="00D26FE5">
    <w:pPr>
      <w:pStyle w:val="a6"/>
    </w:pPr>
    <w:r>
      <w:rPr>
        <w:noProof/>
      </w:rPr>
      <w:drawing>
        <wp:inline distT="0" distB="0" distL="0" distR="0" wp14:anchorId="544FDC35" wp14:editId="6D8302FC">
          <wp:extent cx="6264910" cy="877570"/>
          <wp:effectExtent l="0" t="0" r="2540" b="0"/>
          <wp:docPr id="4" name="Picture 3" descr="Graphical user interface, application&#10;&#10;Description automatically generated">
            <a:hlinkClick xmlns:a="http://schemas.openxmlformats.org/drawingml/2006/main" r:id="rId1"/>
            <a:extLst xmlns:a="http://schemas.openxmlformats.org/drawingml/2006/main">
              <a:ext uri="{FF2B5EF4-FFF2-40B4-BE49-F238E27FC236}">
                <a16:creationId xmlns:a16="http://schemas.microsoft.com/office/drawing/2014/main" id="{99E22AB9-97F1-6085-2DE2-71B130CD46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 application&#10;&#10;Description automatically generated">
                    <a:hlinkClick r:id="rId1"/>
                    <a:extLst>
                      <a:ext uri="{FF2B5EF4-FFF2-40B4-BE49-F238E27FC236}">
                        <a16:creationId xmlns:a16="http://schemas.microsoft.com/office/drawing/2014/main" id="{99E22AB9-97F1-6085-2DE2-71B130CD4633}"/>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64910" cy="877570"/>
                  </a:xfrm>
                  <a:prstGeom prst="rect">
                    <a:avLst/>
                  </a:prstGeom>
                  <a:noFill/>
                </pic:spPr>
              </pic:pic>
            </a:graphicData>
          </a:graphic>
        </wp:inline>
      </w:drawing>
    </w:r>
  </w:p>
  <w:p w14:paraId="18999848" w14:textId="77777777" w:rsidR="00D26FE5" w:rsidRDefault="00D26FE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87F5A"/>
    <w:multiLevelType w:val="multilevel"/>
    <w:tmpl w:val="DC00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26993"/>
    <w:multiLevelType w:val="multilevel"/>
    <w:tmpl w:val="F814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C3264"/>
    <w:multiLevelType w:val="multilevel"/>
    <w:tmpl w:val="D85CE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E7A91"/>
    <w:multiLevelType w:val="multilevel"/>
    <w:tmpl w:val="D0EA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55DD0"/>
    <w:multiLevelType w:val="multilevel"/>
    <w:tmpl w:val="8F2C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DE2115"/>
    <w:multiLevelType w:val="multilevel"/>
    <w:tmpl w:val="B72A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C4F14"/>
    <w:multiLevelType w:val="multilevel"/>
    <w:tmpl w:val="D086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D29C3"/>
    <w:multiLevelType w:val="multilevel"/>
    <w:tmpl w:val="8F900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887A01"/>
    <w:multiLevelType w:val="multilevel"/>
    <w:tmpl w:val="B0BCC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B75B89"/>
    <w:multiLevelType w:val="hybridMultilevel"/>
    <w:tmpl w:val="9D6A7AA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3536DD"/>
    <w:multiLevelType w:val="multilevel"/>
    <w:tmpl w:val="E126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C06BB3"/>
    <w:multiLevelType w:val="hybridMultilevel"/>
    <w:tmpl w:val="1690F6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9F4AA0"/>
    <w:multiLevelType w:val="multilevel"/>
    <w:tmpl w:val="4F54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E778E6"/>
    <w:multiLevelType w:val="multilevel"/>
    <w:tmpl w:val="CE6A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8B1BB5"/>
    <w:multiLevelType w:val="multilevel"/>
    <w:tmpl w:val="58D6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E22A6B"/>
    <w:multiLevelType w:val="multilevel"/>
    <w:tmpl w:val="0A7C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3043A3"/>
    <w:multiLevelType w:val="hybridMultilevel"/>
    <w:tmpl w:val="721035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D555B74"/>
    <w:multiLevelType w:val="multilevel"/>
    <w:tmpl w:val="5F8C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850DE7"/>
    <w:multiLevelType w:val="multilevel"/>
    <w:tmpl w:val="2DB2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C23841"/>
    <w:multiLevelType w:val="multilevel"/>
    <w:tmpl w:val="96524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212A0E"/>
    <w:multiLevelType w:val="multilevel"/>
    <w:tmpl w:val="09BA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4918A9"/>
    <w:multiLevelType w:val="multilevel"/>
    <w:tmpl w:val="99A6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416848"/>
    <w:multiLevelType w:val="multilevel"/>
    <w:tmpl w:val="A5DA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B53792"/>
    <w:multiLevelType w:val="multilevel"/>
    <w:tmpl w:val="1A84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D06705"/>
    <w:multiLevelType w:val="hybridMultilevel"/>
    <w:tmpl w:val="F5A67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BD1AE7"/>
    <w:multiLevelType w:val="multilevel"/>
    <w:tmpl w:val="7E9A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92C60"/>
    <w:multiLevelType w:val="hybridMultilevel"/>
    <w:tmpl w:val="58FC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7B130F"/>
    <w:multiLevelType w:val="multilevel"/>
    <w:tmpl w:val="CCE6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993733"/>
    <w:multiLevelType w:val="multilevel"/>
    <w:tmpl w:val="DD1C0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7B5346"/>
    <w:multiLevelType w:val="multilevel"/>
    <w:tmpl w:val="B990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9D2DD1"/>
    <w:multiLevelType w:val="multilevel"/>
    <w:tmpl w:val="ACD2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D06E30"/>
    <w:multiLevelType w:val="multilevel"/>
    <w:tmpl w:val="CC881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5F043A"/>
    <w:multiLevelType w:val="multilevel"/>
    <w:tmpl w:val="C282A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81286D"/>
    <w:multiLevelType w:val="multilevel"/>
    <w:tmpl w:val="3E1A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6425D"/>
    <w:multiLevelType w:val="multilevel"/>
    <w:tmpl w:val="680A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164DB9"/>
    <w:multiLevelType w:val="hybridMultilevel"/>
    <w:tmpl w:val="CB56422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A162760"/>
    <w:multiLevelType w:val="multilevel"/>
    <w:tmpl w:val="72B2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892F4D"/>
    <w:multiLevelType w:val="multilevel"/>
    <w:tmpl w:val="8CB4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C63276"/>
    <w:multiLevelType w:val="multilevel"/>
    <w:tmpl w:val="1E949B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2C66F0"/>
    <w:multiLevelType w:val="multilevel"/>
    <w:tmpl w:val="B5FA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FB3DF4"/>
    <w:multiLevelType w:val="multilevel"/>
    <w:tmpl w:val="0EBC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BA1FE4"/>
    <w:multiLevelType w:val="multilevel"/>
    <w:tmpl w:val="4CB2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EC4997"/>
    <w:multiLevelType w:val="hybridMultilevel"/>
    <w:tmpl w:val="C7603C6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08611402">
    <w:abstractNumId w:val="13"/>
  </w:num>
  <w:num w:numId="2" w16cid:durableId="118576187">
    <w:abstractNumId w:val="31"/>
  </w:num>
  <w:num w:numId="3" w16cid:durableId="1195384134">
    <w:abstractNumId w:val="0"/>
  </w:num>
  <w:num w:numId="4" w16cid:durableId="1057819598">
    <w:abstractNumId w:val="22"/>
  </w:num>
  <w:num w:numId="5" w16cid:durableId="83191043">
    <w:abstractNumId w:val="34"/>
  </w:num>
  <w:num w:numId="6" w16cid:durableId="2117557715">
    <w:abstractNumId w:val="40"/>
  </w:num>
  <w:num w:numId="7" w16cid:durableId="1101602770">
    <w:abstractNumId w:val="2"/>
  </w:num>
  <w:num w:numId="8" w16cid:durableId="1982416093">
    <w:abstractNumId w:val="32"/>
  </w:num>
  <w:num w:numId="9" w16cid:durableId="107746749">
    <w:abstractNumId w:val="27"/>
  </w:num>
  <w:num w:numId="10" w16cid:durableId="533661753">
    <w:abstractNumId w:val="38"/>
  </w:num>
  <w:num w:numId="11" w16cid:durableId="564073479">
    <w:abstractNumId w:val="3"/>
  </w:num>
  <w:num w:numId="12" w16cid:durableId="376701541">
    <w:abstractNumId w:val="18"/>
  </w:num>
  <w:num w:numId="13" w16cid:durableId="130560785">
    <w:abstractNumId w:val="25"/>
  </w:num>
  <w:num w:numId="14" w16cid:durableId="1586449501">
    <w:abstractNumId w:val="15"/>
  </w:num>
  <w:num w:numId="15" w16cid:durableId="1338388413">
    <w:abstractNumId w:val="20"/>
  </w:num>
  <w:num w:numId="16" w16cid:durableId="744454644">
    <w:abstractNumId w:val="30"/>
  </w:num>
  <w:num w:numId="17" w16cid:durableId="1552958736">
    <w:abstractNumId w:val="36"/>
  </w:num>
  <w:num w:numId="18" w16cid:durableId="1124352322">
    <w:abstractNumId w:val="17"/>
  </w:num>
  <w:num w:numId="19" w16cid:durableId="869415869">
    <w:abstractNumId w:val="4"/>
  </w:num>
  <w:num w:numId="20" w16cid:durableId="339621675">
    <w:abstractNumId w:val="10"/>
  </w:num>
  <w:num w:numId="21" w16cid:durableId="1014725883">
    <w:abstractNumId w:val="41"/>
  </w:num>
  <w:num w:numId="22" w16cid:durableId="1782728476">
    <w:abstractNumId w:val="37"/>
  </w:num>
  <w:num w:numId="23" w16cid:durableId="1208833917">
    <w:abstractNumId w:val="1"/>
  </w:num>
  <w:num w:numId="24" w16cid:durableId="486019419">
    <w:abstractNumId w:val="5"/>
  </w:num>
  <w:num w:numId="25" w16cid:durableId="230504906">
    <w:abstractNumId w:val="28"/>
  </w:num>
  <w:num w:numId="26" w16cid:durableId="1280453701">
    <w:abstractNumId w:val="14"/>
  </w:num>
  <w:num w:numId="27" w16cid:durableId="390928570">
    <w:abstractNumId w:val="12"/>
  </w:num>
  <w:num w:numId="28" w16cid:durableId="1143887220">
    <w:abstractNumId w:val="16"/>
  </w:num>
  <w:num w:numId="29" w16cid:durableId="477234880">
    <w:abstractNumId w:val="11"/>
  </w:num>
  <w:num w:numId="30" w16cid:durableId="57946853">
    <w:abstractNumId w:val="39"/>
  </w:num>
  <w:num w:numId="31" w16cid:durableId="547183335">
    <w:abstractNumId w:val="7"/>
  </w:num>
  <w:num w:numId="32" w16cid:durableId="301889900">
    <w:abstractNumId w:val="21"/>
  </w:num>
  <w:num w:numId="33" w16cid:durableId="2085492242">
    <w:abstractNumId w:val="6"/>
  </w:num>
  <w:num w:numId="34" w16cid:durableId="1818648667">
    <w:abstractNumId w:val="29"/>
  </w:num>
  <w:num w:numId="35" w16cid:durableId="1036738657">
    <w:abstractNumId w:val="33"/>
  </w:num>
  <w:num w:numId="36" w16cid:durableId="1120298571">
    <w:abstractNumId w:val="8"/>
  </w:num>
  <w:num w:numId="37" w16cid:durableId="478111205">
    <w:abstractNumId w:val="23"/>
  </w:num>
  <w:num w:numId="38" w16cid:durableId="1475219996">
    <w:abstractNumId w:val="42"/>
  </w:num>
  <w:num w:numId="39" w16cid:durableId="1428768177">
    <w:abstractNumId w:val="35"/>
  </w:num>
  <w:num w:numId="40" w16cid:durableId="911934871">
    <w:abstractNumId w:val="9"/>
  </w:num>
  <w:num w:numId="41" w16cid:durableId="1595429798">
    <w:abstractNumId w:val="24"/>
  </w:num>
  <w:num w:numId="42" w16cid:durableId="1942954728">
    <w:abstractNumId w:val="19"/>
  </w:num>
  <w:num w:numId="43" w16cid:durableId="14722842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916"/>
    <w:rsid w:val="00014DE4"/>
    <w:rsid w:val="0012555C"/>
    <w:rsid w:val="001554C3"/>
    <w:rsid w:val="001900F5"/>
    <w:rsid w:val="00214C04"/>
    <w:rsid w:val="00246995"/>
    <w:rsid w:val="00255919"/>
    <w:rsid w:val="00290E90"/>
    <w:rsid w:val="002C6EC0"/>
    <w:rsid w:val="003025AD"/>
    <w:rsid w:val="00303638"/>
    <w:rsid w:val="00313CA9"/>
    <w:rsid w:val="00390916"/>
    <w:rsid w:val="00401E7D"/>
    <w:rsid w:val="0054626E"/>
    <w:rsid w:val="006F3D8E"/>
    <w:rsid w:val="007D7A48"/>
    <w:rsid w:val="008351D1"/>
    <w:rsid w:val="00841EF8"/>
    <w:rsid w:val="00854BBA"/>
    <w:rsid w:val="00854DCE"/>
    <w:rsid w:val="00863EB1"/>
    <w:rsid w:val="008B3CD0"/>
    <w:rsid w:val="008B62C5"/>
    <w:rsid w:val="00956E1C"/>
    <w:rsid w:val="009E1997"/>
    <w:rsid w:val="00A6201E"/>
    <w:rsid w:val="00A93285"/>
    <w:rsid w:val="00AE16B9"/>
    <w:rsid w:val="00BD6088"/>
    <w:rsid w:val="00C7039C"/>
    <w:rsid w:val="00C97CCF"/>
    <w:rsid w:val="00D26FE5"/>
    <w:rsid w:val="00DA79AC"/>
    <w:rsid w:val="00E22D79"/>
    <w:rsid w:val="00EA56B6"/>
    <w:rsid w:val="00F44CC6"/>
    <w:rsid w:val="00FA7C9F"/>
    <w:rsid w:val="00FC1A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8F04B"/>
  <w15:chartTrackingRefBased/>
  <w15:docId w15:val="{5B52401F-08B0-452C-B939-FD342F4F2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916"/>
    <w:pPr>
      <w:bidi/>
    </w:pPr>
  </w:style>
  <w:style w:type="paragraph" w:styleId="3">
    <w:name w:val="heading 3"/>
    <w:basedOn w:val="a"/>
    <w:link w:val="3Char"/>
    <w:uiPriority w:val="9"/>
    <w:qFormat/>
    <w:rsid w:val="00C7039C"/>
    <w:pPr>
      <w:bidi w:val="0"/>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0916"/>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4">
    <w:name w:val="Strong"/>
    <w:basedOn w:val="a0"/>
    <w:uiPriority w:val="22"/>
    <w:qFormat/>
    <w:rsid w:val="00390916"/>
    <w:rPr>
      <w:b/>
      <w:bCs/>
    </w:rPr>
  </w:style>
  <w:style w:type="character" w:customStyle="1" w:styleId="3Char">
    <w:name w:val="عنوان 3 Char"/>
    <w:basedOn w:val="a0"/>
    <w:link w:val="3"/>
    <w:uiPriority w:val="9"/>
    <w:rsid w:val="00C7039C"/>
    <w:rPr>
      <w:rFonts w:ascii="Times New Roman" w:eastAsia="Times New Roman" w:hAnsi="Times New Roman" w:cs="Times New Roman"/>
      <w:b/>
      <w:bCs/>
      <w:kern w:val="0"/>
      <w:sz w:val="27"/>
      <w:szCs w:val="27"/>
      <w14:ligatures w14:val="none"/>
    </w:rPr>
  </w:style>
  <w:style w:type="paragraph" w:styleId="a5">
    <w:name w:val="List Paragraph"/>
    <w:basedOn w:val="a"/>
    <w:uiPriority w:val="34"/>
    <w:qFormat/>
    <w:rsid w:val="00C7039C"/>
    <w:pPr>
      <w:ind w:left="720"/>
      <w:contextualSpacing/>
    </w:pPr>
  </w:style>
  <w:style w:type="paragraph" w:styleId="a6">
    <w:name w:val="header"/>
    <w:basedOn w:val="a"/>
    <w:link w:val="Char"/>
    <w:uiPriority w:val="99"/>
    <w:unhideWhenUsed/>
    <w:rsid w:val="00D26FE5"/>
    <w:pPr>
      <w:tabs>
        <w:tab w:val="center" w:pos="4153"/>
        <w:tab w:val="right" w:pos="8306"/>
      </w:tabs>
      <w:spacing w:after="0" w:line="240" w:lineRule="auto"/>
    </w:pPr>
  </w:style>
  <w:style w:type="character" w:customStyle="1" w:styleId="Char">
    <w:name w:val="رأس الصفحة Char"/>
    <w:basedOn w:val="a0"/>
    <w:link w:val="a6"/>
    <w:uiPriority w:val="99"/>
    <w:rsid w:val="00D26FE5"/>
  </w:style>
  <w:style w:type="paragraph" w:styleId="a7">
    <w:name w:val="footer"/>
    <w:basedOn w:val="a"/>
    <w:link w:val="Char0"/>
    <w:uiPriority w:val="99"/>
    <w:unhideWhenUsed/>
    <w:rsid w:val="00D26FE5"/>
    <w:pPr>
      <w:tabs>
        <w:tab w:val="center" w:pos="4153"/>
        <w:tab w:val="right" w:pos="8306"/>
      </w:tabs>
      <w:spacing w:after="0" w:line="240" w:lineRule="auto"/>
    </w:pPr>
  </w:style>
  <w:style w:type="character" w:customStyle="1" w:styleId="Char0">
    <w:name w:val="تذييل الصفحة Char"/>
    <w:basedOn w:val="a0"/>
    <w:link w:val="a7"/>
    <w:uiPriority w:val="99"/>
    <w:rsid w:val="00D26FE5"/>
  </w:style>
  <w:style w:type="character" w:styleId="a8">
    <w:name w:val="Emphasis"/>
    <w:basedOn w:val="a0"/>
    <w:uiPriority w:val="20"/>
    <w:qFormat/>
    <w:rsid w:val="00EA56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4488527">
      <w:bodyDiv w:val="1"/>
      <w:marLeft w:val="0"/>
      <w:marRight w:val="0"/>
      <w:marTop w:val="0"/>
      <w:marBottom w:val="0"/>
      <w:divBdr>
        <w:top w:val="none" w:sz="0" w:space="0" w:color="auto"/>
        <w:left w:val="none" w:sz="0" w:space="0" w:color="auto"/>
        <w:bottom w:val="none" w:sz="0" w:space="0" w:color="auto"/>
        <w:right w:val="none" w:sz="0" w:space="0" w:color="auto"/>
      </w:divBdr>
    </w:div>
    <w:div w:id="211624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mcbs.edu.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17</Pages>
  <Words>4959</Words>
  <Characters>28268</Characters>
  <Application>Microsoft Office Word</Application>
  <DocSecurity>0</DocSecurity>
  <Lines>235</Lines>
  <Paragraphs>66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احمد العنقودي</dc:creator>
  <cp:keywords/>
  <dc:description/>
  <cp:lastModifiedBy>احمد العنقودي</cp:lastModifiedBy>
  <cp:revision>13</cp:revision>
  <dcterms:created xsi:type="dcterms:W3CDTF">2025-06-30T17:11:00Z</dcterms:created>
  <dcterms:modified xsi:type="dcterms:W3CDTF">2025-07-02T10:03:00Z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af2f3-15c0-42f7-aff1-8120ca254967_Enabled">
    <vt:lpwstr>true</vt:lpwstr>
  </property>
  <property fmtid="{D5CDD505-2E9C-101B-9397-08002B2CF9AE}" pid="3" name="MSIP_Label_c15af2f3-15c0-42f7-aff1-8120ca254967_SetDate">
    <vt:lpwstr>2025-06-30T18:23:12Z</vt:lpwstr>
  </property>
  <property fmtid="{D5CDD505-2E9C-101B-9397-08002B2CF9AE}" pid="4" name="MSIP_Label_c15af2f3-15c0-42f7-aff1-8120ca254967_Method">
    <vt:lpwstr>Standard</vt:lpwstr>
  </property>
  <property fmtid="{D5CDD505-2E9C-101B-9397-08002B2CF9AE}" pid="5" name="MSIP_Label_c15af2f3-15c0-42f7-aff1-8120ca254967_Name">
    <vt:lpwstr>defa4170-0d19-0005-0004-bc88714345d2</vt:lpwstr>
  </property>
  <property fmtid="{D5CDD505-2E9C-101B-9397-08002B2CF9AE}" pid="6" name="MSIP_Label_c15af2f3-15c0-42f7-aff1-8120ca254967_SiteId">
    <vt:lpwstr>04b4cb5d-cc41-401f-bd9d-4ca8a31a5c2f</vt:lpwstr>
  </property>
  <property fmtid="{D5CDD505-2E9C-101B-9397-08002B2CF9AE}" pid="7" name="MSIP_Label_c15af2f3-15c0-42f7-aff1-8120ca254967_ActionId">
    <vt:lpwstr>0eae43a3-a1a2-45ed-bc89-f11cb4d87ec0</vt:lpwstr>
  </property>
  <property fmtid="{D5CDD505-2E9C-101B-9397-08002B2CF9AE}" pid="8" name="MSIP_Label_c15af2f3-15c0-42f7-aff1-8120ca254967_ContentBits">
    <vt:lpwstr>0</vt:lpwstr>
  </property>
</Properties>
</file>