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7048" w:rsidRDefault="002F7048" w:rsidP="002F7048">
      <w:pPr>
        <w:rPr>
          <w:rFonts w:ascii="Calibri" w:eastAsia="Calibri" w:hAnsi="Calibri" w:cs="Arial"/>
          <w:b/>
          <w:bCs/>
          <w:color w:val="5B9BD5"/>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2F7048" w:rsidRDefault="002F7048" w:rsidP="002F7048">
      <w:pPr>
        <w:rPr>
          <w:rFonts w:ascii="Calibri" w:eastAsia="Calibri" w:hAnsi="Calibri" w:cs="Arial"/>
          <w:b/>
          <w:bCs/>
          <w:color w:val="5B9BD5"/>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2F7048" w:rsidRDefault="002F7048" w:rsidP="002F7048">
      <w:pPr>
        <w:rPr>
          <w:rFonts w:ascii="Calibri" w:eastAsia="Calibri" w:hAnsi="Calibri" w:cs="Arial"/>
          <w:b/>
          <w:bCs/>
          <w:color w:val="5B9BD5"/>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2F7048" w:rsidRPr="002F7048" w:rsidRDefault="002F7048" w:rsidP="002F7048">
      <w:pPr>
        <w:rPr>
          <w:rFonts w:ascii="Calibri" w:eastAsia="Calibri" w:hAnsi="Calibri" w:cs="Arial"/>
          <w:b/>
          <w:bCs/>
          <w:color w:val="5B9BD5"/>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F7048">
        <w:rPr>
          <w:rFonts w:ascii="Calibri" w:eastAsia="Calibri" w:hAnsi="Calibri" w:cs="Arial"/>
          <w:b/>
          <w:bCs/>
          <w:color w:val="5B9BD5"/>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دور التسويق في قطاع الخدمات التطوعية في تعزيز الاستدامة المجتمعية: دراسة تطبيقية على فرع جمعية إحسان بمحافظة الداخلية</w:t>
      </w:r>
    </w:p>
    <w:p w:rsidR="002F7048" w:rsidRPr="002F7048" w:rsidRDefault="002F7048" w:rsidP="002F7048">
      <w:pPr>
        <w:jc w:val="both"/>
        <w:rPr>
          <w:rFonts w:ascii="Calibri" w:eastAsia="Calibri" w:hAnsi="Calibri" w:cs="Arial"/>
          <w:b/>
          <w:bCs/>
          <w:color w:val="5B9BD5"/>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2F7048" w:rsidRPr="002F7048" w:rsidRDefault="002F7048" w:rsidP="002F7048">
      <w:pPr>
        <w:jc w:val="both"/>
        <w:rPr>
          <w:rFonts w:ascii="Calibri" w:eastAsia="Calibri" w:hAnsi="Calibri" w:cs="Arial"/>
          <w:sz w:val="32"/>
          <w:szCs w:val="32"/>
          <w:rtl/>
        </w:rPr>
      </w:pPr>
    </w:p>
    <w:p w:rsidR="002F7048" w:rsidRPr="002F7048" w:rsidRDefault="002F7048" w:rsidP="002F7048">
      <w:pPr>
        <w:jc w:val="both"/>
        <w:rPr>
          <w:rFonts w:ascii="Calibri" w:eastAsia="Calibri" w:hAnsi="Calibri" w:cs="Arial"/>
          <w:sz w:val="32"/>
          <w:szCs w:val="32"/>
          <w:rtl/>
        </w:rPr>
      </w:pPr>
    </w:p>
    <w:p w:rsidR="002F7048" w:rsidRPr="002F7048" w:rsidRDefault="002F7048" w:rsidP="002F7048">
      <w:pPr>
        <w:jc w:val="both"/>
        <w:rPr>
          <w:rFonts w:ascii="Calibri" w:eastAsia="Calibri" w:hAnsi="Calibri" w:cs="Arial"/>
          <w:sz w:val="32"/>
          <w:szCs w:val="32"/>
          <w:rtl/>
        </w:rPr>
      </w:pPr>
    </w:p>
    <w:p w:rsidR="002F7048" w:rsidRPr="002F7048" w:rsidRDefault="002F7048" w:rsidP="002F7048">
      <w:pPr>
        <w:jc w:val="both"/>
        <w:rPr>
          <w:rFonts w:ascii="Calibri" w:eastAsia="Calibri" w:hAnsi="Calibri" w:cs="Arial"/>
          <w:sz w:val="32"/>
          <w:szCs w:val="32"/>
          <w:rtl/>
        </w:rPr>
      </w:pPr>
    </w:p>
    <w:p w:rsidR="009D6E5D" w:rsidRDefault="009D6E5D" w:rsidP="002F7048">
      <w:pPr>
        <w:jc w:val="both"/>
        <w:rPr>
          <w:rFonts w:ascii="Calibri" w:eastAsia="Calibri" w:hAnsi="Calibri" w:cs="Arial"/>
          <w:sz w:val="32"/>
          <w:szCs w:val="32"/>
          <w:rtl/>
        </w:rPr>
      </w:pPr>
    </w:p>
    <w:p w:rsidR="009D6E5D" w:rsidRDefault="009D6E5D" w:rsidP="002F7048">
      <w:pPr>
        <w:jc w:val="both"/>
        <w:rPr>
          <w:rFonts w:ascii="Calibri" w:eastAsia="Calibri" w:hAnsi="Calibri" w:cs="Arial"/>
          <w:sz w:val="32"/>
          <w:szCs w:val="32"/>
          <w:rtl/>
        </w:rPr>
      </w:pPr>
    </w:p>
    <w:p w:rsidR="002F7048" w:rsidRPr="002F7048" w:rsidRDefault="002F7048" w:rsidP="002F7048">
      <w:pPr>
        <w:jc w:val="both"/>
        <w:rPr>
          <w:rFonts w:ascii="Calibri" w:eastAsia="Calibri" w:hAnsi="Calibri" w:cs="Arial"/>
          <w:sz w:val="32"/>
          <w:szCs w:val="32"/>
          <w:rtl/>
        </w:rPr>
      </w:pPr>
      <w:r w:rsidRPr="002F7048">
        <w:rPr>
          <w:rFonts w:ascii="Calibri" w:eastAsia="Calibri" w:hAnsi="Calibri" w:cs="Arial" w:hint="cs"/>
          <w:sz w:val="32"/>
          <w:szCs w:val="32"/>
          <w:rtl/>
        </w:rPr>
        <w:t>اعداد الباحث / أحمد بن محمد بن منصور العنقودي</w:t>
      </w:r>
    </w:p>
    <w:p w:rsidR="002F7048" w:rsidRPr="002F7048" w:rsidRDefault="002F7048" w:rsidP="002F7048">
      <w:pPr>
        <w:jc w:val="both"/>
        <w:rPr>
          <w:rFonts w:ascii="Calibri" w:eastAsia="Calibri" w:hAnsi="Calibri" w:cs="Arial"/>
          <w:sz w:val="32"/>
          <w:szCs w:val="32"/>
          <w:rtl/>
        </w:rPr>
      </w:pPr>
      <w:r w:rsidRPr="002F7048">
        <w:rPr>
          <w:rFonts w:ascii="Calibri" w:eastAsia="Calibri" w:hAnsi="Calibri" w:cs="Arial" w:hint="cs"/>
          <w:sz w:val="32"/>
          <w:szCs w:val="32"/>
          <w:rtl/>
        </w:rPr>
        <w:t>الرقم الجامعي /20257646</w:t>
      </w:r>
    </w:p>
    <w:p w:rsidR="002F7048" w:rsidRPr="002F7048" w:rsidRDefault="002F7048" w:rsidP="002F7048">
      <w:pPr>
        <w:jc w:val="both"/>
        <w:rPr>
          <w:rFonts w:ascii="Calibri" w:eastAsia="Calibri" w:hAnsi="Calibri" w:cs="Arial"/>
          <w:sz w:val="32"/>
          <w:szCs w:val="32"/>
          <w:rtl/>
        </w:rPr>
      </w:pPr>
      <w:r w:rsidRPr="002F7048">
        <w:rPr>
          <w:rFonts w:ascii="Calibri" w:eastAsia="Calibri" w:hAnsi="Calibri" w:cs="Arial" w:hint="cs"/>
          <w:sz w:val="32"/>
          <w:szCs w:val="32"/>
          <w:rtl/>
        </w:rPr>
        <w:t xml:space="preserve">اشراف البرفسور / </w:t>
      </w:r>
      <w:r>
        <w:rPr>
          <w:rFonts w:ascii="Calibri" w:eastAsia="Calibri" w:hAnsi="Calibri" w:cs="Arial" w:hint="cs"/>
          <w:sz w:val="32"/>
          <w:szCs w:val="32"/>
          <w:rtl/>
        </w:rPr>
        <w:t xml:space="preserve">أحمد </w:t>
      </w:r>
      <w:proofErr w:type="spellStart"/>
      <w:r>
        <w:rPr>
          <w:rFonts w:ascii="Calibri" w:eastAsia="Calibri" w:hAnsi="Calibri" w:cs="Arial" w:hint="cs"/>
          <w:sz w:val="32"/>
          <w:szCs w:val="32"/>
          <w:rtl/>
        </w:rPr>
        <w:t>السمادسي</w:t>
      </w:r>
      <w:proofErr w:type="spellEnd"/>
    </w:p>
    <w:p w:rsidR="002F7048" w:rsidRPr="002F7048" w:rsidRDefault="002F7048" w:rsidP="002F7048">
      <w:pPr>
        <w:jc w:val="both"/>
        <w:rPr>
          <w:rFonts w:ascii="Calibri" w:eastAsia="Calibri" w:hAnsi="Calibri" w:cs="Arial"/>
          <w:sz w:val="32"/>
          <w:szCs w:val="32"/>
          <w:rtl/>
        </w:rPr>
      </w:pPr>
      <w:r w:rsidRPr="002F7048">
        <w:rPr>
          <w:rFonts w:ascii="Calibri" w:eastAsia="Calibri" w:hAnsi="Calibri" w:cs="Arial" w:hint="cs"/>
          <w:sz w:val="32"/>
          <w:szCs w:val="32"/>
          <w:rtl/>
        </w:rPr>
        <w:t xml:space="preserve">مقرر </w:t>
      </w:r>
      <w:proofErr w:type="gramStart"/>
      <w:r w:rsidRPr="002F7048">
        <w:rPr>
          <w:rFonts w:ascii="Calibri" w:eastAsia="Calibri" w:hAnsi="Calibri" w:cs="Arial" w:hint="cs"/>
          <w:sz w:val="32"/>
          <w:szCs w:val="32"/>
          <w:rtl/>
        </w:rPr>
        <w:t>مادة  /</w:t>
      </w:r>
      <w:proofErr w:type="gramEnd"/>
      <w:r w:rsidRPr="002F7048">
        <w:rPr>
          <w:rFonts w:ascii="Calibri" w:eastAsia="Calibri" w:hAnsi="Calibri" w:cs="Arial" w:hint="cs"/>
          <w:sz w:val="32"/>
          <w:szCs w:val="32"/>
          <w:rtl/>
        </w:rPr>
        <w:t xml:space="preserve"> </w:t>
      </w:r>
      <w:r>
        <w:rPr>
          <w:rFonts w:ascii="Calibri" w:eastAsia="Calibri" w:hAnsi="Calibri" w:cs="Arial" w:hint="cs"/>
          <w:sz w:val="32"/>
          <w:szCs w:val="32"/>
          <w:rtl/>
        </w:rPr>
        <w:t xml:space="preserve">التسويق </w:t>
      </w:r>
      <w:r w:rsidRPr="002F7048">
        <w:rPr>
          <w:rFonts w:ascii="Calibri" w:eastAsia="Calibri" w:hAnsi="Calibri" w:cs="Arial" w:hint="cs"/>
          <w:sz w:val="32"/>
          <w:szCs w:val="32"/>
          <w:rtl/>
        </w:rPr>
        <w:t>(2026)</w:t>
      </w:r>
    </w:p>
    <w:p w:rsidR="002F7048" w:rsidRDefault="002F7048" w:rsidP="00E42005">
      <w:pPr>
        <w:rPr>
          <w:sz w:val="28"/>
          <w:szCs w:val="28"/>
          <w:rtl/>
        </w:rPr>
      </w:pPr>
    </w:p>
    <w:p w:rsidR="009D6E5D" w:rsidRDefault="009D6E5D" w:rsidP="00E42005">
      <w:pPr>
        <w:rPr>
          <w:sz w:val="28"/>
          <w:szCs w:val="28"/>
          <w:rtl/>
        </w:rPr>
      </w:pPr>
    </w:p>
    <w:p w:rsidR="00E42005" w:rsidRDefault="00E42005" w:rsidP="00E42005">
      <w:pPr>
        <w:rPr>
          <w:sz w:val="28"/>
          <w:szCs w:val="28"/>
          <w:rtl/>
        </w:rPr>
      </w:pPr>
    </w:p>
    <w:p w:rsidR="00E42005" w:rsidRDefault="00E42005" w:rsidP="00E42005">
      <w:pPr>
        <w:rPr>
          <w:sz w:val="28"/>
          <w:szCs w:val="28"/>
          <w:rtl/>
        </w:rPr>
      </w:pPr>
      <w:r>
        <w:rPr>
          <w:rFonts w:hint="cs"/>
          <w:sz w:val="28"/>
          <w:szCs w:val="28"/>
          <w:rtl/>
        </w:rPr>
        <w:t>المقدمة:</w:t>
      </w:r>
    </w:p>
    <w:p w:rsidR="00E42005" w:rsidRPr="00E42005" w:rsidRDefault="00E42005" w:rsidP="00C14455">
      <w:pPr>
        <w:jc w:val="both"/>
        <w:rPr>
          <w:sz w:val="28"/>
          <w:szCs w:val="28"/>
        </w:rPr>
      </w:pPr>
      <w:r w:rsidRPr="00E42005">
        <w:rPr>
          <w:sz w:val="28"/>
          <w:szCs w:val="28"/>
          <w:rtl/>
        </w:rPr>
        <w:t>في ظل التحولات الاقتصادية والاجتماعية التي تشهدها سلطنة عُمان، برزت أهمية القطاع غير الربحي وخاصة الجمعيات التطوعية</w:t>
      </w:r>
      <w:r>
        <w:rPr>
          <w:rFonts w:hint="cs"/>
          <w:sz w:val="28"/>
          <w:szCs w:val="28"/>
          <w:rtl/>
        </w:rPr>
        <w:t xml:space="preserve"> </w:t>
      </w:r>
      <w:r w:rsidRPr="00E42005">
        <w:rPr>
          <w:sz w:val="28"/>
          <w:szCs w:val="28"/>
          <w:rtl/>
        </w:rPr>
        <w:t>كأحد الركائز الأساسية في دعم التنمية المستدامة وتعزيز التكافل الاجتماعي. وتأتي هذه الأهمية في إطار توجهات رؤية عُمان 2040 التي تؤكد على دور المجتمع المدني في تحقيق التنمية الشاملة وتحسين جودة الحياة</w:t>
      </w:r>
      <w:r w:rsidRPr="00E42005">
        <w:rPr>
          <w:sz w:val="28"/>
          <w:szCs w:val="28"/>
        </w:rPr>
        <w:t>.</w:t>
      </w:r>
    </w:p>
    <w:p w:rsidR="00E42005" w:rsidRPr="00E42005" w:rsidRDefault="00E42005" w:rsidP="00C14455">
      <w:pPr>
        <w:jc w:val="both"/>
        <w:rPr>
          <w:sz w:val="28"/>
          <w:szCs w:val="28"/>
        </w:rPr>
      </w:pPr>
      <w:r w:rsidRPr="00E42005">
        <w:rPr>
          <w:sz w:val="28"/>
          <w:szCs w:val="28"/>
          <w:rtl/>
        </w:rPr>
        <w:t>وتُعد الخدمات التطوعية من الأدوات الفاعلة في تلبية احتياجات المجتمع خصوصًا في مجالات الرعاية الاجتماعية مثل دعم كبار السن</w:t>
      </w:r>
      <w:r>
        <w:rPr>
          <w:rFonts w:hint="cs"/>
          <w:sz w:val="28"/>
          <w:szCs w:val="28"/>
          <w:rtl/>
        </w:rPr>
        <w:t xml:space="preserve"> </w:t>
      </w:r>
      <w:r w:rsidRPr="00E42005">
        <w:rPr>
          <w:sz w:val="28"/>
          <w:szCs w:val="28"/>
          <w:rtl/>
        </w:rPr>
        <w:t>وتمكين الفئات المحتاجة وتعزيز المشاركة المجتمعية. ومع ذلك تواجه هذه المؤسسات تحديات متزايدة تتعلق باستدامة مواردها المالية والبشرية وقدرتها على الاستمرار في تقديم خدماتها بكفاءة وفعالية</w:t>
      </w:r>
      <w:r w:rsidRPr="00E42005">
        <w:rPr>
          <w:sz w:val="28"/>
          <w:szCs w:val="28"/>
        </w:rPr>
        <w:t>.</w:t>
      </w:r>
    </w:p>
    <w:p w:rsidR="00E42005" w:rsidRPr="00E42005" w:rsidRDefault="00E42005" w:rsidP="00C14455">
      <w:pPr>
        <w:jc w:val="both"/>
        <w:rPr>
          <w:sz w:val="28"/>
          <w:szCs w:val="28"/>
        </w:rPr>
      </w:pPr>
      <w:r w:rsidRPr="00E42005">
        <w:rPr>
          <w:sz w:val="28"/>
          <w:szCs w:val="28"/>
          <w:rtl/>
        </w:rPr>
        <w:t>وفي هذا السياق أصبح التسويق في قطاع الخدمات التطوعية عنصرًا استراتيجيًا مهمًا ولم يعد يقتصر على الترويج للأنشطة، بل يشمل بناء العلاقات مع المجتمع وتعزيز الثقة واستقطاب المتطوعين وجذب التبرعات</w:t>
      </w:r>
      <w:r>
        <w:rPr>
          <w:rFonts w:hint="cs"/>
          <w:sz w:val="28"/>
          <w:szCs w:val="28"/>
          <w:rtl/>
        </w:rPr>
        <w:t xml:space="preserve"> </w:t>
      </w:r>
      <w:r w:rsidRPr="00E42005">
        <w:rPr>
          <w:sz w:val="28"/>
          <w:szCs w:val="28"/>
          <w:rtl/>
        </w:rPr>
        <w:t>وتحقيق التفاعل المستمر مع أصحاب المصلحة. كما أن التحول نحو التسويق الرقمي واستخدام تحليل البيانات أسهم في تطوير أساليب التواصل مع المجتمع وتحسين فهم احتياجاته</w:t>
      </w:r>
      <w:r w:rsidRPr="00E42005">
        <w:rPr>
          <w:sz w:val="28"/>
          <w:szCs w:val="28"/>
        </w:rPr>
        <w:t>.</w:t>
      </w:r>
    </w:p>
    <w:p w:rsidR="00E42005" w:rsidRPr="00E42005" w:rsidRDefault="00E42005" w:rsidP="00C14455">
      <w:pPr>
        <w:jc w:val="both"/>
        <w:rPr>
          <w:sz w:val="28"/>
          <w:szCs w:val="28"/>
        </w:rPr>
      </w:pPr>
      <w:r w:rsidRPr="00E42005">
        <w:rPr>
          <w:sz w:val="28"/>
          <w:szCs w:val="28"/>
          <w:rtl/>
        </w:rPr>
        <w:t>من جهة أخرى يُعد مفهوم الاستدامة المجتمعية من المفاهيم الحديثة التي تركز على قدرة المؤسسات على الاستمرار في تقديم خدماتها بشكل متوازن يحقق الأثر الاجتماعي والاقتصادي على المدى الطويل. ويتطلب تحقيق هذه الاستدامة وجود استراتيجيات فعالة تضمن استمرارية الموارد وتعزز المشاركة المجتمعية وتبني الثقة بين المؤسسة والمجتمع</w:t>
      </w:r>
      <w:r w:rsidRPr="00E42005">
        <w:rPr>
          <w:sz w:val="28"/>
          <w:szCs w:val="28"/>
        </w:rPr>
        <w:t>.</w:t>
      </w:r>
    </w:p>
    <w:p w:rsidR="00E42005" w:rsidRPr="00E42005" w:rsidRDefault="00E42005" w:rsidP="00C14455">
      <w:pPr>
        <w:jc w:val="both"/>
        <w:rPr>
          <w:sz w:val="28"/>
          <w:szCs w:val="28"/>
          <w:rtl/>
        </w:rPr>
      </w:pPr>
      <w:r w:rsidRPr="00E42005">
        <w:rPr>
          <w:sz w:val="28"/>
          <w:szCs w:val="28"/>
          <w:rtl/>
        </w:rPr>
        <w:t>وبناءً على ذلك تبرز العلاقة بين التسويق والاستدامة المجتمعية كأحد المحاور المهمة في الدراسات الحديثة، حيث يسهم التسويق الفعّال في دعم استمرارية المؤسسات التطوعية من خلال تعزيز مشاركتها المجتمعية وتوسيع قاعدة المستفيدين والداعمين. ومن هنا تأتي أهمية دراسة هذا الموضوع في سياق فرع جمعية إحسان بمحافظة الداخلية، باعتباره نموذجًا يعكس واقع العمل التطوعي في سلطنة عُمان، ويسهم في تقديم فهم أعمق لدور التسويق في تعزيز الاستدامة المجتمعية</w:t>
      </w:r>
      <w:r w:rsidRPr="00E42005">
        <w:rPr>
          <w:sz w:val="28"/>
          <w:szCs w:val="28"/>
        </w:rPr>
        <w:t>.</w:t>
      </w:r>
    </w:p>
    <w:p w:rsidR="00E42005" w:rsidRPr="00E42005" w:rsidRDefault="00523694" w:rsidP="00C14455">
      <w:pPr>
        <w:rPr>
          <w:sz w:val="28"/>
          <w:szCs w:val="28"/>
        </w:rPr>
      </w:pPr>
      <w:r>
        <w:rPr>
          <w:rFonts w:hint="cs"/>
          <w:sz w:val="28"/>
          <w:szCs w:val="28"/>
          <w:rtl/>
        </w:rPr>
        <w:t>و</w:t>
      </w:r>
      <w:r w:rsidR="00E42005" w:rsidRPr="00E42005">
        <w:rPr>
          <w:sz w:val="28"/>
          <w:szCs w:val="28"/>
          <w:rtl/>
        </w:rPr>
        <w:t>يشهد قطاع الخدمات التطوعية في سلطنة عُمان تطورًا ملحوظًا في ظل التوجهات الوطنية نحو تعزيز المشاركة المجتمعية وتحقيق مستهدفات رؤية عُمان</w:t>
      </w:r>
      <w:r w:rsidR="00E42005" w:rsidRPr="00E42005">
        <w:rPr>
          <w:b/>
          <w:bCs/>
          <w:sz w:val="28"/>
          <w:szCs w:val="28"/>
          <w:rtl/>
        </w:rPr>
        <w:t xml:space="preserve"> </w:t>
      </w:r>
      <w:r w:rsidR="00E42005" w:rsidRPr="00E42005">
        <w:rPr>
          <w:sz w:val="28"/>
          <w:szCs w:val="28"/>
          <w:rtl/>
        </w:rPr>
        <w:t>2040، التي تؤكد على أهمية دور المؤسسات غير الربحية في دعم التنمية المستدامة. وتُعد الجمعيات التطوعية ومن بينها فرع جمعية إحسان بمحافظة الداخلية، من الجهات الفاعلة في تقديم خدمات اجتماعية نوعية خاصة للفئات الأكثر احتياجًا مثل كبار السن</w:t>
      </w:r>
      <w:r w:rsidR="00E42005" w:rsidRPr="00E42005">
        <w:rPr>
          <w:sz w:val="28"/>
          <w:szCs w:val="28"/>
        </w:rPr>
        <w:t>.</w:t>
      </w:r>
    </w:p>
    <w:p w:rsidR="00E42005" w:rsidRPr="00E42005" w:rsidRDefault="00E42005" w:rsidP="00C14455">
      <w:pPr>
        <w:jc w:val="both"/>
        <w:rPr>
          <w:sz w:val="28"/>
          <w:szCs w:val="28"/>
        </w:rPr>
      </w:pPr>
      <w:r w:rsidRPr="00E42005">
        <w:rPr>
          <w:sz w:val="28"/>
          <w:szCs w:val="28"/>
          <w:rtl/>
        </w:rPr>
        <w:t xml:space="preserve">وفي ظل تزايد التحديات المرتبطة بتمويل الأنشطة التطوعية واستدامتها، برزت الحاجة إلى تبني ممارسات إدارية وتسويقية حديثة تسهم في تعزيز كفاءة الأداء وضمان استمرارية الخدمات. ولم </w:t>
      </w:r>
      <w:r w:rsidRPr="00E42005">
        <w:rPr>
          <w:sz w:val="28"/>
          <w:szCs w:val="28"/>
          <w:rtl/>
        </w:rPr>
        <w:lastRenderedPageBreak/>
        <w:t>يعد التسويق في هذا القطاع يقتصر على الترويج للأنشطة، بل أصبح أداة استراتيجية تهدف إلى تعزيز مشاركة المجتمع وبناء الثقة وجذب الموارد وتحقيق الاستدامة المجتمعية</w:t>
      </w:r>
      <w:r w:rsidRPr="00E42005">
        <w:rPr>
          <w:sz w:val="28"/>
          <w:szCs w:val="28"/>
        </w:rPr>
        <w:t>.</w:t>
      </w:r>
    </w:p>
    <w:p w:rsidR="00E42005" w:rsidRDefault="00E42005" w:rsidP="00C14455">
      <w:pPr>
        <w:jc w:val="both"/>
        <w:rPr>
          <w:sz w:val="28"/>
          <w:szCs w:val="28"/>
          <w:rtl/>
        </w:rPr>
      </w:pPr>
      <w:r w:rsidRPr="00E42005">
        <w:rPr>
          <w:sz w:val="28"/>
          <w:szCs w:val="28"/>
          <w:rtl/>
        </w:rPr>
        <w:t>ومن هنا تنطلق هذه الدراسة لتحليل دور التسويق في قطاع الخدمات التطوعية، مع التركيز على تجربة فرع جمعية إحسان بمحافظة الداخلية باعتبارها نموذجًا يعكس واقع العمل التطوعي في البيئة العُمانية</w:t>
      </w:r>
      <w:r w:rsidRPr="00E42005">
        <w:rPr>
          <w:sz w:val="28"/>
          <w:szCs w:val="28"/>
        </w:rPr>
        <w:t>.</w:t>
      </w:r>
    </w:p>
    <w:p w:rsidR="00523694" w:rsidRPr="002836C8" w:rsidRDefault="00523694" w:rsidP="00E42005">
      <w:pPr>
        <w:rPr>
          <w:b/>
          <w:bCs/>
          <w:sz w:val="28"/>
          <w:szCs w:val="28"/>
          <w:rtl/>
        </w:rPr>
      </w:pPr>
      <w:r w:rsidRPr="002836C8">
        <w:rPr>
          <w:rFonts w:hint="cs"/>
          <w:b/>
          <w:bCs/>
          <w:sz w:val="28"/>
          <w:szCs w:val="28"/>
          <w:rtl/>
        </w:rPr>
        <w:t>أهمية الدراسة:</w:t>
      </w:r>
    </w:p>
    <w:p w:rsidR="00523694" w:rsidRDefault="002836C8" w:rsidP="00C14455">
      <w:pPr>
        <w:jc w:val="both"/>
        <w:rPr>
          <w:sz w:val="28"/>
          <w:szCs w:val="28"/>
          <w:rtl/>
        </w:rPr>
      </w:pPr>
      <w:r w:rsidRPr="002836C8">
        <w:rPr>
          <w:sz w:val="28"/>
          <w:szCs w:val="28"/>
          <w:rtl/>
        </w:rPr>
        <w:t>تتمثل أهمية هذه الدراسة في مجال التسويق في تسليط الضوء على الدور المتنامي للتسويق في القطاع غير الربحي وبشكل خاص في الجمعيات التطوعية</w:t>
      </w:r>
      <w:r>
        <w:rPr>
          <w:rFonts w:hint="cs"/>
          <w:sz w:val="28"/>
          <w:szCs w:val="28"/>
          <w:rtl/>
        </w:rPr>
        <w:t xml:space="preserve"> </w:t>
      </w:r>
      <w:r w:rsidRPr="002836C8">
        <w:rPr>
          <w:sz w:val="28"/>
          <w:szCs w:val="28"/>
          <w:rtl/>
        </w:rPr>
        <w:t>حيث لم يعد التسويق يقتصر على كونه أداة للترويج أو الإعلان، بل أصبح مدخلًا استراتيجيًا متكاملًا يسهم في بناء العلاقات مع المجتمع وتعزيز الثقة بين المؤسسة وأصحاب المصلحة. كما تسهم هذه الدراسة في إبراز أهمية توظيف أدوات التسويق الحديثة مثل التسويق الرقمي وتحليل البيانات في فهم احتياجات المجتمع وتوجيه الجهود التطوعية بشكل أكثر فاعلية. ومن جهة أخرى تقدم الدراسة إطارًا يوضح كيف يمكن للتسويق أن يسهم في زيادة المشاركة المجتمعية واستقطاب المتطوعين وتعزيز ولاء الداعمين، بما ينعكس إيجابًا على استدامة الخدمات التطوعية. وعليه فإن هذه الدراسة تفتح آفاقًا جديدة لفهم التسويق كأداة تنموية تسهم في تحقيق الاستدامة المجتمعية وتدعم تطوير الممارسات التسويقية في الجمعيات التطوعية بما يتماشى مع التوجهات الحديثة في الإدارة والتسويق</w:t>
      </w:r>
      <w:r w:rsidRPr="002836C8">
        <w:rPr>
          <w:sz w:val="28"/>
          <w:szCs w:val="28"/>
        </w:rPr>
        <w:t>.</w:t>
      </w:r>
    </w:p>
    <w:p w:rsidR="002836C8" w:rsidRPr="002836C8" w:rsidRDefault="002836C8" w:rsidP="002836C8">
      <w:pPr>
        <w:rPr>
          <w:b/>
          <w:bCs/>
          <w:sz w:val="28"/>
          <w:szCs w:val="28"/>
          <w:rtl/>
        </w:rPr>
      </w:pPr>
      <w:r w:rsidRPr="002836C8">
        <w:rPr>
          <w:rFonts w:hint="cs"/>
          <w:b/>
          <w:bCs/>
          <w:sz w:val="28"/>
          <w:szCs w:val="28"/>
          <w:rtl/>
        </w:rPr>
        <w:t>المشكلة البحثية:</w:t>
      </w:r>
    </w:p>
    <w:p w:rsidR="002836C8" w:rsidRPr="002836C8" w:rsidRDefault="002836C8" w:rsidP="00C14455">
      <w:pPr>
        <w:jc w:val="both"/>
        <w:rPr>
          <w:sz w:val="28"/>
          <w:szCs w:val="28"/>
        </w:rPr>
      </w:pPr>
      <w:r w:rsidRPr="002836C8">
        <w:rPr>
          <w:sz w:val="28"/>
          <w:szCs w:val="28"/>
          <w:rtl/>
        </w:rPr>
        <w:t>على الرغم من الدور الحيوي الذي تؤديه الجمعيات التطوعية في تقديم خدمات اجتماعية تسهم في تحسين جودة الحياة وتعزيز التكافل المجتمعي، إلا أن العديد من هذه الجمعيات يواجه تحديات مستمرة تتعلق بقدرتها على تحقيق الاستدامة في خدماتها. ويعود ذلك إلى عدة عوامل من أبرزها محدودية الموارد المالية وضعف استراتيجيات التسويق وانخفاض مستوى المشاركة المجتمعية، إضافة إلى الاعتماد على الأساليب التقليدية في التواصل مع المجتمع</w:t>
      </w:r>
      <w:r w:rsidRPr="002836C8">
        <w:rPr>
          <w:sz w:val="28"/>
          <w:szCs w:val="28"/>
        </w:rPr>
        <w:t>.</w:t>
      </w:r>
    </w:p>
    <w:p w:rsidR="002836C8" w:rsidRPr="00C14455" w:rsidRDefault="002836C8" w:rsidP="00C14455">
      <w:pPr>
        <w:jc w:val="both"/>
        <w:rPr>
          <w:rFonts w:asciiTheme="minorBidi" w:hAnsiTheme="minorBidi"/>
          <w:sz w:val="28"/>
          <w:szCs w:val="28"/>
        </w:rPr>
      </w:pPr>
      <w:r w:rsidRPr="00C14455">
        <w:rPr>
          <w:rFonts w:asciiTheme="minorBidi" w:hAnsiTheme="minorBidi"/>
          <w:sz w:val="28"/>
          <w:szCs w:val="28"/>
          <w:rtl/>
        </w:rPr>
        <w:t>وفي ظل التحولات الحديثة في بيئة الأعمال، أصبح التسويق أداة استراتيجية يمكن أن تسهم في تعزيز استدامة المنظمات غير الربحية من خلال بناء العلاقات</w:t>
      </w:r>
      <w:r w:rsidR="003C087F" w:rsidRPr="00C14455">
        <w:rPr>
          <w:rFonts w:asciiTheme="minorBidi" w:hAnsiTheme="minorBidi"/>
          <w:sz w:val="28"/>
          <w:szCs w:val="28"/>
          <w:rtl/>
        </w:rPr>
        <w:t xml:space="preserve"> </w:t>
      </w:r>
      <w:r w:rsidRPr="00C14455">
        <w:rPr>
          <w:rFonts w:asciiTheme="minorBidi" w:hAnsiTheme="minorBidi"/>
          <w:sz w:val="28"/>
          <w:szCs w:val="28"/>
          <w:rtl/>
        </w:rPr>
        <w:t>وزيادة الوعي</w:t>
      </w:r>
      <w:r w:rsidR="003C087F" w:rsidRPr="00C14455">
        <w:rPr>
          <w:rFonts w:asciiTheme="minorBidi" w:hAnsiTheme="minorBidi"/>
          <w:sz w:val="28"/>
          <w:szCs w:val="28"/>
          <w:rtl/>
        </w:rPr>
        <w:t xml:space="preserve"> </w:t>
      </w:r>
      <w:r w:rsidRPr="00C14455">
        <w:rPr>
          <w:rFonts w:asciiTheme="minorBidi" w:hAnsiTheme="minorBidi"/>
          <w:sz w:val="28"/>
          <w:szCs w:val="28"/>
          <w:rtl/>
        </w:rPr>
        <w:t>واستقطاب المتطوعين والداعمين. ومع ذلك</w:t>
      </w:r>
      <w:r w:rsidR="003C087F" w:rsidRPr="00C14455">
        <w:rPr>
          <w:rFonts w:asciiTheme="minorBidi" w:hAnsiTheme="minorBidi"/>
          <w:sz w:val="28"/>
          <w:szCs w:val="28"/>
          <w:rtl/>
        </w:rPr>
        <w:t xml:space="preserve"> </w:t>
      </w:r>
      <w:r w:rsidRPr="00C14455">
        <w:rPr>
          <w:rFonts w:asciiTheme="minorBidi" w:hAnsiTheme="minorBidi"/>
          <w:sz w:val="28"/>
          <w:szCs w:val="28"/>
          <w:rtl/>
        </w:rPr>
        <w:t>لا يزال توظيف التسويق في قطاع الخدمات التطوعية في البيئة العُمانية محدودًا أو غير مُمأسس بشكل كافٍ، مما يطرح تساؤلات حول مدى فاعليته في دعم استمرارية الخدمات</w:t>
      </w:r>
      <w:r w:rsidRPr="00C14455">
        <w:rPr>
          <w:rFonts w:asciiTheme="minorBidi" w:hAnsiTheme="minorBidi"/>
          <w:sz w:val="28"/>
          <w:szCs w:val="28"/>
        </w:rPr>
        <w:t>.</w:t>
      </w:r>
    </w:p>
    <w:p w:rsidR="002836C8" w:rsidRPr="002836C8" w:rsidRDefault="002836C8" w:rsidP="00C14455">
      <w:pPr>
        <w:jc w:val="both"/>
        <w:rPr>
          <w:sz w:val="28"/>
          <w:szCs w:val="28"/>
        </w:rPr>
      </w:pPr>
      <w:r w:rsidRPr="002836C8">
        <w:rPr>
          <w:sz w:val="28"/>
          <w:szCs w:val="28"/>
          <w:rtl/>
        </w:rPr>
        <w:t>وبناءً على ذلك، تتمحور المشكلة البحثية في هذه الدراسة حول</w:t>
      </w:r>
      <w:r w:rsidRPr="002836C8">
        <w:rPr>
          <w:sz w:val="28"/>
          <w:szCs w:val="28"/>
        </w:rPr>
        <w:t>:</w:t>
      </w:r>
    </w:p>
    <w:p w:rsidR="002836C8" w:rsidRPr="002836C8" w:rsidRDefault="002836C8" w:rsidP="00C14455">
      <w:pPr>
        <w:jc w:val="both"/>
        <w:rPr>
          <w:sz w:val="28"/>
          <w:szCs w:val="28"/>
        </w:rPr>
      </w:pPr>
      <w:r w:rsidRPr="002836C8">
        <w:rPr>
          <w:sz w:val="28"/>
          <w:szCs w:val="28"/>
          <w:rtl/>
        </w:rPr>
        <w:t>قصور توظيف التسويق كأداة استراتيجية في الجمعيات التطوعية، مما يؤثر على قدرتها في تحقيق الاستدامة المجتمعية واستمرارية خدماتها</w:t>
      </w:r>
      <w:r w:rsidRPr="002836C8">
        <w:rPr>
          <w:sz w:val="28"/>
          <w:szCs w:val="28"/>
        </w:rPr>
        <w:t>.</w:t>
      </w:r>
    </w:p>
    <w:p w:rsidR="002836C8" w:rsidRPr="002836C8" w:rsidRDefault="002836C8" w:rsidP="00883E9A">
      <w:pPr>
        <w:jc w:val="both"/>
        <w:rPr>
          <w:sz w:val="28"/>
          <w:szCs w:val="28"/>
          <w:rtl/>
        </w:rPr>
      </w:pPr>
      <w:r w:rsidRPr="002836C8">
        <w:rPr>
          <w:sz w:val="28"/>
          <w:szCs w:val="28"/>
          <w:rtl/>
        </w:rPr>
        <w:t>ومن هنا تسعى الدراسة إلى استكشاف طبيعة العلاقة بين ممارسات التسويق في قطاع الخدمات التطوعية ومستوى الاستدامة المجتمعية، من خلال التطبيق على فرع جمعية إحسان بمحافظة الداخلية</w:t>
      </w:r>
      <w:r w:rsidRPr="002836C8">
        <w:rPr>
          <w:sz w:val="28"/>
          <w:szCs w:val="28"/>
        </w:rPr>
        <w:t>.</w:t>
      </w:r>
    </w:p>
    <w:p w:rsidR="003C087F" w:rsidRPr="003C087F" w:rsidRDefault="003C087F" w:rsidP="003C087F">
      <w:pPr>
        <w:rPr>
          <w:b/>
          <w:bCs/>
          <w:sz w:val="28"/>
          <w:szCs w:val="28"/>
        </w:rPr>
      </w:pPr>
      <w:r w:rsidRPr="003C087F">
        <w:rPr>
          <w:b/>
          <w:bCs/>
          <w:sz w:val="28"/>
          <w:szCs w:val="28"/>
          <w:rtl/>
        </w:rPr>
        <w:lastRenderedPageBreak/>
        <w:t>أهداف البحث</w:t>
      </w:r>
      <w:r>
        <w:rPr>
          <w:rFonts w:hint="cs"/>
          <w:b/>
          <w:bCs/>
          <w:sz w:val="28"/>
          <w:szCs w:val="28"/>
          <w:rtl/>
        </w:rPr>
        <w:t>:</w:t>
      </w:r>
    </w:p>
    <w:p w:rsidR="003C087F" w:rsidRPr="00C14455" w:rsidRDefault="003C087F" w:rsidP="00C14455">
      <w:pPr>
        <w:jc w:val="both"/>
        <w:rPr>
          <w:rFonts w:asciiTheme="minorBidi" w:hAnsiTheme="minorBidi"/>
          <w:sz w:val="28"/>
          <w:szCs w:val="28"/>
        </w:rPr>
      </w:pPr>
      <w:r w:rsidRPr="00C14455">
        <w:rPr>
          <w:rFonts w:asciiTheme="minorBidi" w:hAnsiTheme="minorBidi"/>
          <w:sz w:val="28"/>
          <w:szCs w:val="28"/>
          <w:rtl/>
        </w:rPr>
        <w:t>تهدف هذه الدراسة إلى تحليل دور التسويق في قطاع الخدمات التطوعية في تعزيز الاستدامة المجتمعية من خلال دراسة تطبيقية على فرع جمعية إحسان بمحافظة الداخلية وذلك عبر تحقيق الأهداف التالية</w:t>
      </w:r>
      <w:r w:rsidRPr="00C14455">
        <w:rPr>
          <w:rFonts w:asciiTheme="minorBidi" w:hAnsiTheme="minorBidi"/>
          <w:sz w:val="28"/>
          <w:szCs w:val="28"/>
        </w:rPr>
        <w:t>:</w:t>
      </w:r>
    </w:p>
    <w:p w:rsidR="003C087F" w:rsidRPr="00C14455" w:rsidRDefault="003C087F" w:rsidP="00C14455">
      <w:pPr>
        <w:numPr>
          <w:ilvl w:val="0"/>
          <w:numId w:val="1"/>
        </w:numPr>
        <w:jc w:val="both"/>
        <w:rPr>
          <w:rFonts w:asciiTheme="minorBidi" w:hAnsiTheme="minorBidi"/>
          <w:sz w:val="28"/>
          <w:szCs w:val="28"/>
        </w:rPr>
      </w:pPr>
      <w:r w:rsidRPr="00C14455">
        <w:rPr>
          <w:rFonts w:asciiTheme="minorBidi" w:hAnsiTheme="minorBidi"/>
          <w:sz w:val="28"/>
          <w:szCs w:val="28"/>
          <w:rtl/>
        </w:rPr>
        <w:t>تحليل واقع ممارسات التسويق في فرع جمعية إحسان بمحافظة الداخلية</w:t>
      </w:r>
      <w:r w:rsidRPr="00C14455">
        <w:rPr>
          <w:rFonts w:asciiTheme="minorBidi" w:hAnsiTheme="minorBidi"/>
          <w:sz w:val="28"/>
          <w:szCs w:val="28"/>
        </w:rPr>
        <w:t xml:space="preserve">. </w:t>
      </w:r>
    </w:p>
    <w:p w:rsidR="003C087F" w:rsidRPr="00C14455" w:rsidRDefault="003C087F" w:rsidP="00C14455">
      <w:pPr>
        <w:numPr>
          <w:ilvl w:val="0"/>
          <w:numId w:val="1"/>
        </w:numPr>
        <w:jc w:val="both"/>
        <w:rPr>
          <w:rFonts w:asciiTheme="minorBidi" w:hAnsiTheme="minorBidi"/>
          <w:sz w:val="28"/>
          <w:szCs w:val="28"/>
        </w:rPr>
      </w:pPr>
      <w:r w:rsidRPr="00C14455">
        <w:rPr>
          <w:rFonts w:asciiTheme="minorBidi" w:hAnsiTheme="minorBidi"/>
          <w:sz w:val="28"/>
          <w:szCs w:val="28"/>
          <w:rtl/>
        </w:rPr>
        <w:t>تحديد دور التسويق في تعزيز المشاركة المجتمعية واستقطاب المتطوعين والداعمين</w:t>
      </w:r>
      <w:r w:rsidRPr="00C14455">
        <w:rPr>
          <w:rFonts w:asciiTheme="minorBidi" w:hAnsiTheme="minorBidi"/>
          <w:sz w:val="28"/>
          <w:szCs w:val="28"/>
        </w:rPr>
        <w:t xml:space="preserve">. </w:t>
      </w:r>
    </w:p>
    <w:p w:rsidR="003C087F" w:rsidRPr="00C14455" w:rsidRDefault="003C087F" w:rsidP="00C14455">
      <w:pPr>
        <w:numPr>
          <w:ilvl w:val="0"/>
          <w:numId w:val="1"/>
        </w:numPr>
        <w:jc w:val="both"/>
        <w:rPr>
          <w:rFonts w:asciiTheme="minorBidi" w:hAnsiTheme="minorBidi"/>
          <w:sz w:val="28"/>
          <w:szCs w:val="28"/>
        </w:rPr>
      </w:pPr>
      <w:r w:rsidRPr="00C14455">
        <w:rPr>
          <w:rFonts w:asciiTheme="minorBidi" w:hAnsiTheme="minorBidi"/>
          <w:sz w:val="28"/>
          <w:szCs w:val="28"/>
          <w:rtl/>
        </w:rPr>
        <w:t>دراسة العلاقة بين ممارسات التسويق والاستدامة المجتمعية من حيث استمرارية الخدمات وتحقيق الأثر الاجتماعي</w:t>
      </w:r>
      <w:r w:rsidRPr="00C14455">
        <w:rPr>
          <w:rFonts w:asciiTheme="minorBidi" w:hAnsiTheme="minorBidi"/>
          <w:sz w:val="28"/>
          <w:szCs w:val="28"/>
        </w:rPr>
        <w:t xml:space="preserve">. </w:t>
      </w:r>
    </w:p>
    <w:p w:rsidR="003C087F" w:rsidRPr="00C14455" w:rsidRDefault="003C087F" w:rsidP="00C14455">
      <w:pPr>
        <w:numPr>
          <w:ilvl w:val="0"/>
          <w:numId w:val="1"/>
        </w:numPr>
        <w:jc w:val="both"/>
        <w:rPr>
          <w:rFonts w:asciiTheme="minorBidi" w:hAnsiTheme="minorBidi"/>
          <w:sz w:val="28"/>
          <w:szCs w:val="28"/>
        </w:rPr>
      </w:pPr>
      <w:r w:rsidRPr="00C14455">
        <w:rPr>
          <w:rFonts w:asciiTheme="minorBidi" w:hAnsiTheme="minorBidi"/>
          <w:sz w:val="28"/>
          <w:szCs w:val="28"/>
          <w:rtl/>
        </w:rPr>
        <w:t>التعرف على التحديات التسويقية التي تواجه الجمعيات التطوعية في بيئة العمل العُمانية</w:t>
      </w:r>
      <w:r w:rsidRPr="00C14455">
        <w:rPr>
          <w:rFonts w:asciiTheme="minorBidi" w:hAnsiTheme="minorBidi"/>
          <w:sz w:val="28"/>
          <w:szCs w:val="28"/>
        </w:rPr>
        <w:t xml:space="preserve">. </w:t>
      </w:r>
    </w:p>
    <w:p w:rsidR="003C087F" w:rsidRPr="00C14455" w:rsidRDefault="003C087F" w:rsidP="00C14455">
      <w:pPr>
        <w:numPr>
          <w:ilvl w:val="0"/>
          <w:numId w:val="1"/>
        </w:numPr>
        <w:jc w:val="both"/>
        <w:rPr>
          <w:rFonts w:asciiTheme="minorBidi" w:hAnsiTheme="minorBidi"/>
          <w:sz w:val="28"/>
          <w:szCs w:val="28"/>
        </w:rPr>
      </w:pPr>
      <w:r w:rsidRPr="00C14455">
        <w:rPr>
          <w:rFonts w:asciiTheme="minorBidi" w:hAnsiTheme="minorBidi"/>
          <w:sz w:val="28"/>
          <w:szCs w:val="28"/>
          <w:rtl/>
        </w:rPr>
        <w:t>تقييم مدى استخدام أدوات التسويق الحديثة مثل التسويق الرقمي وتحليل البيانات في دعم العمل التطوعي</w:t>
      </w:r>
      <w:r w:rsidRPr="00C14455">
        <w:rPr>
          <w:rFonts w:asciiTheme="minorBidi" w:hAnsiTheme="minorBidi"/>
          <w:sz w:val="28"/>
          <w:szCs w:val="28"/>
        </w:rPr>
        <w:t xml:space="preserve">. </w:t>
      </w:r>
    </w:p>
    <w:p w:rsidR="003C087F" w:rsidRPr="00C14455" w:rsidRDefault="003C087F" w:rsidP="00C14455">
      <w:pPr>
        <w:numPr>
          <w:ilvl w:val="0"/>
          <w:numId w:val="1"/>
        </w:numPr>
        <w:jc w:val="both"/>
        <w:rPr>
          <w:rFonts w:asciiTheme="minorBidi" w:hAnsiTheme="minorBidi"/>
          <w:sz w:val="28"/>
          <w:szCs w:val="28"/>
        </w:rPr>
      </w:pPr>
      <w:r w:rsidRPr="00C14455">
        <w:rPr>
          <w:rFonts w:asciiTheme="minorBidi" w:hAnsiTheme="minorBidi"/>
          <w:sz w:val="28"/>
          <w:szCs w:val="28"/>
          <w:rtl/>
        </w:rPr>
        <w:t>تقديم مقترحات وتوصيات عملية تسهم في تطوير استراتيجيات التسويق وتعزيز الاستدامة المجتمعية في الجمعيات التطوعية</w:t>
      </w:r>
      <w:r w:rsidRPr="00C14455">
        <w:rPr>
          <w:rFonts w:asciiTheme="minorBidi" w:hAnsiTheme="minorBidi"/>
          <w:sz w:val="28"/>
          <w:szCs w:val="28"/>
        </w:rPr>
        <w:t>.</w:t>
      </w:r>
    </w:p>
    <w:p w:rsidR="003C087F" w:rsidRPr="00FA2F07" w:rsidRDefault="00FA2F07" w:rsidP="003C087F">
      <w:pPr>
        <w:rPr>
          <w:b/>
          <w:bCs/>
          <w:sz w:val="28"/>
          <w:szCs w:val="28"/>
          <w:rtl/>
        </w:rPr>
      </w:pPr>
      <w:r w:rsidRPr="00FA2F07">
        <w:rPr>
          <w:rFonts w:hint="cs"/>
          <w:b/>
          <w:bCs/>
          <w:sz w:val="28"/>
          <w:szCs w:val="28"/>
          <w:rtl/>
        </w:rPr>
        <w:t>أسئلة البحث:</w:t>
      </w:r>
    </w:p>
    <w:p w:rsidR="00FA2F07" w:rsidRPr="00FA2F07" w:rsidRDefault="00FA2F07" w:rsidP="00FA2F07">
      <w:pPr>
        <w:rPr>
          <w:sz w:val="28"/>
          <w:szCs w:val="28"/>
        </w:rPr>
      </w:pPr>
      <w:r w:rsidRPr="00FA2F07">
        <w:rPr>
          <w:sz w:val="28"/>
          <w:szCs w:val="28"/>
          <w:rtl/>
        </w:rPr>
        <w:t>تسعى هذه الدراسة للإجابة عن السؤال الرئيس التالي</w:t>
      </w:r>
      <w:r w:rsidRPr="00FA2F07">
        <w:rPr>
          <w:sz w:val="28"/>
          <w:szCs w:val="28"/>
        </w:rPr>
        <w:t>:</w:t>
      </w:r>
    </w:p>
    <w:p w:rsidR="00FA2F07" w:rsidRPr="00FA2F07" w:rsidRDefault="00FA2F07" w:rsidP="00FA2F07">
      <w:pPr>
        <w:rPr>
          <w:sz w:val="28"/>
          <w:szCs w:val="28"/>
        </w:rPr>
      </w:pPr>
      <w:r w:rsidRPr="00FA2F07">
        <w:rPr>
          <w:sz w:val="28"/>
          <w:szCs w:val="28"/>
          <w:rtl/>
        </w:rPr>
        <w:t>ما دور التسويق في قطاع الخدمات التطوعية في تعزيز الاستدامة المجتمعية؟</w:t>
      </w:r>
    </w:p>
    <w:p w:rsidR="00FA2F07" w:rsidRPr="00FA2F07" w:rsidRDefault="00FA2F07" w:rsidP="00FA2F07">
      <w:pPr>
        <w:rPr>
          <w:sz w:val="28"/>
          <w:szCs w:val="28"/>
        </w:rPr>
      </w:pPr>
      <w:r w:rsidRPr="00FA2F07">
        <w:rPr>
          <w:sz w:val="28"/>
          <w:szCs w:val="28"/>
          <w:rtl/>
        </w:rPr>
        <w:t>الأسئلة الفرعية</w:t>
      </w:r>
      <w:r w:rsidRPr="00FA2F07">
        <w:rPr>
          <w:sz w:val="28"/>
          <w:szCs w:val="28"/>
        </w:rPr>
        <w:t>:</w:t>
      </w:r>
    </w:p>
    <w:p w:rsidR="00FA2F07" w:rsidRPr="00FA2F07" w:rsidRDefault="00FA2F07" w:rsidP="00FA2F07">
      <w:pPr>
        <w:numPr>
          <w:ilvl w:val="0"/>
          <w:numId w:val="2"/>
        </w:numPr>
        <w:rPr>
          <w:sz w:val="28"/>
          <w:szCs w:val="28"/>
        </w:rPr>
      </w:pPr>
      <w:r w:rsidRPr="00FA2F07">
        <w:rPr>
          <w:sz w:val="28"/>
          <w:szCs w:val="28"/>
          <w:rtl/>
        </w:rPr>
        <w:t xml:space="preserve">ما واقع ممارسات التسويق في فرع جمعية إحسان بمحافظة الداخلية؟ </w:t>
      </w:r>
    </w:p>
    <w:p w:rsidR="00FA2F07" w:rsidRPr="00FA2F07" w:rsidRDefault="00FA2F07" w:rsidP="00FA2F07">
      <w:pPr>
        <w:numPr>
          <w:ilvl w:val="0"/>
          <w:numId w:val="2"/>
        </w:numPr>
        <w:rPr>
          <w:sz w:val="28"/>
          <w:szCs w:val="28"/>
        </w:rPr>
      </w:pPr>
      <w:r w:rsidRPr="00FA2F07">
        <w:rPr>
          <w:sz w:val="28"/>
          <w:szCs w:val="28"/>
          <w:rtl/>
        </w:rPr>
        <w:t xml:space="preserve">إلى أي مدى يسهم التسويق في تعزيز المشاركة المجتمعية في العمل التطوعي؟ </w:t>
      </w:r>
    </w:p>
    <w:p w:rsidR="00FA2F07" w:rsidRPr="00FA2F07" w:rsidRDefault="00FA2F07" w:rsidP="00FA2F07">
      <w:pPr>
        <w:numPr>
          <w:ilvl w:val="0"/>
          <w:numId w:val="2"/>
        </w:numPr>
        <w:rPr>
          <w:sz w:val="28"/>
          <w:szCs w:val="28"/>
        </w:rPr>
      </w:pPr>
      <w:r w:rsidRPr="00FA2F07">
        <w:rPr>
          <w:sz w:val="28"/>
          <w:szCs w:val="28"/>
          <w:rtl/>
        </w:rPr>
        <w:t xml:space="preserve">ما دور التسويق في استقطاب المتطوعين والداعمين وزيادة ولائهم؟ </w:t>
      </w:r>
    </w:p>
    <w:p w:rsidR="00FA2F07" w:rsidRPr="00FA2F07" w:rsidRDefault="00FA2F07" w:rsidP="00FA2F07">
      <w:pPr>
        <w:numPr>
          <w:ilvl w:val="0"/>
          <w:numId w:val="2"/>
        </w:numPr>
        <w:rPr>
          <w:sz w:val="28"/>
          <w:szCs w:val="28"/>
        </w:rPr>
      </w:pPr>
      <w:r w:rsidRPr="00FA2F07">
        <w:rPr>
          <w:sz w:val="28"/>
          <w:szCs w:val="28"/>
          <w:rtl/>
        </w:rPr>
        <w:t xml:space="preserve">كيف يؤثر التسويق في تحقيق الاستدامة المجتمعية من حيث استمرارية الخدمات؟ </w:t>
      </w:r>
    </w:p>
    <w:p w:rsidR="00FA2F07" w:rsidRPr="00FA2F07" w:rsidRDefault="00FA2F07" w:rsidP="00FA2F07">
      <w:pPr>
        <w:numPr>
          <w:ilvl w:val="0"/>
          <w:numId w:val="2"/>
        </w:numPr>
        <w:rPr>
          <w:sz w:val="28"/>
          <w:szCs w:val="28"/>
        </w:rPr>
      </w:pPr>
      <w:r w:rsidRPr="00FA2F07">
        <w:rPr>
          <w:sz w:val="28"/>
          <w:szCs w:val="28"/>
          <w:rtl/>
        </w:rPr>
        <w:t xml:space="preserve">ما التحديات التي تواجه تطبيق التسويق في الجمعيات التطوعية؟ </w:t>
      </w:r>
    </w:p>
    <w:p w:rsidR="00FA2F07" w:rsidRPr="00FA2F07" w:rsidRDefault="00FA2F07" w:rsidP="00FA2F07">
      <w:pPr>
        <w:numPr>
          <w:ilvl w:val="0"/>
          <w:numId w:val="2"/>
        </w:numPr>
        <w:rPr>
          <w:sz w:val="28"/>
          <w:szCs w:val="28"/>
        </w:rPr>
      </w:pPr>
      <w:r w:rsidRPr="00FA2F07">
        <w:rPr>
          <w:sz w:val="28"/>
          <w:szCs w:val="28"/>
          <w:rtl/>
        </w:rPr>
        <w:t>ما مدى استخدام أدوات التسويق الرقمي وتحليل البيانات في العمل التطوعي؟</w:t>
      </w:r>
    </w:p>
    <w:p w:rsidR="00FA2F07" w:rsidRPr="0080222F" w:rsidRDefault="0080222F" w:rsidP="003C087F">
      <w:pPr>
        <w:rPr>
          <w:b/>
          <w:bCs/>
          <w:sz w:val="28"/>
          <w:szCs w:val="28"/>
          <w:rtl/>
        </w:rPr>
      </w:pPr>
      <w:r w:rsidRPr="0080222F">
        <w:rPr>
          <w:rFonts w:hint="cs"/>
          <w:b/>
          <w:bCs/>
          <w:sz w:val="28"/>
          <w:szCs w:val="28"/>
          <w:rtl/>
        </w:rPr>
        <w:t>هيكل البحث:</w:t>
      </w:r>
    </w:p>
    <w:p w:rsidR="0080222F" w:rsidRPr="00757A04" w:rsidRDefault="0080222F" w:rsidP="008B6E46">
      <w:pPr>
        <w:jc w:val="both"/>
        <w:rPr>
          <w:rFonts w:asciiTheme="minorBidi" w:hAnsiTheme="minorBidi"/>
          <w:sz w:val="28"/>
          <w:szCs w:val="28"/>
        </w:rPr>
      </w:pPr>
      <w:r w:rsidRPr="00757A04">
        <w:rPr>
          <w:rFonts w:asciiTheme="minorBidi" w:hAnsiTheme="minorBidi"/>
          <w:sz w:val="28"/>
          <w:szCs w:val="28"/>
          <w:rtl/>
        </w:rPr>
        <w:t xml:space="preserve">يتكون هذا البحث من سبعة فصول رئيسية مترابطة، حيث يتناول الفصل الأول الإطار العام للدراسة من خلال عرض المقدمة وخلفية الدراسة، والمشكلة البحثية وأهداف الدراسة وأسئلتها وفرضياتها وأهميتها وحدودها، إضافة إلى تعريف المصطلحات الأساسية. أما الفصل الثاني فيركز على مراجعة الأدبيات والدراسات السابقة ويتضمن عرض المفاهيم المرتبطة بالتسويق في </w:t>
      </w:r>
      <w:r w:rsidRPr="00757A04">
        <w:rPr>
          <w:rFonts w:asciiTheme="minorBidi" w:hAnsiTheme="minorBidi"/>
          <w:sz w:val="28"/>
          <w:szCs w:val="28"/>
          <w:rtl/>
        </w:rPr>
        <w:lastRenderedPageBreak/>
        <w:t xml:space="preserve">القطاع غير الربحي والخدمات التطوعية والاستدامة المجتمعية، إلى جانب تحليل الدراسات السابقة وتحديد الفجوة البحثية. ويعرض الفصل الثالث الإطار النظري </w:t>
      </w:r>
      <w:proofErr w:type="spellStart"/>
      <w:r w:rsidRPr="00757A04">
        <w:rPr>
          <w:rFonts w:asciiTheme="minorBidi" w:hAnsiTheme="minorBidi"/>
          <w:sz w:val="28"/>
          <w:szCs w:val="28"/>
          <w:rtl/>
        </w:rPr>
        <w:t>والمفاهيمي</w:t>
      </w:r>
      <w:proofErr w:type="spellEnd"/>
      <w:r w:rsidRPr="00757A04">
        <w:rPr>
          <w:rFonts w:asciiTheme="minorBidi" w:hAnsiTheme="minorBidi"/>
          <w:sz w:val="28"/>
          <w:szCs w:val="28"/>
          <w:rtl/>
        </w:rPr>
        <w:t xml:space="preserve"> للدراسة من خلال توظيف مجموعة من النظريات ذات الصلة وبناء نموذج مفاهيمي يوضح العلاقة بين متغيرات الدراسة. في حين يتناول الفصل الرابع منهجية الدراسة، موضحًا منهج البحث وتصميمه، ومجتمع الدراسة وعينتها، وأدوات جمع البيانات، وأساليب تحليلها. ويختص الفصل الخامس بعرض نتائج الدراسة وتحليل البيانات واستخلاص الثيمات الرئيسة، بينما يناقش الفصل السادس هذه النتائج في ضوء الأدبيات والنظريات ذات العلاقة. وأخيرًا، يقدم الفصل السابع أهم الاستنتاجات والتوصيات والمقترحات للدراسات المستقبلية</w:t>
      </w:r>
      <w:r w:rsidR="008B6E46">
        <w:rPr>
          <w:rFonts w:asciiTheme="minorBidi" w:hAnsiTheme="minorBidi" w:hint="cs"/>
          <w:sz w:val="28"/>
          <w:szCs w:val="28"/>
          <w:rtl/>
        </w:rPr>
        <w:t xml:space="preserve"> </w:t>
      </w:r>
      <w:r w:rsidRPr="00757A04">
        <w:rPr>
          <w:rFonts w:asciiTheme="minorBidi" w:hAnsiTheme="minorBidi"/>
          <w:sz w:val="28"/>
          <w:szCs w:val="28"/>
          <w:rtl/>
        </w:rPr>
        <w:t>متبوعًا بقائمة المراجع والملاحق الداعمة</w:t>
      </w:r>
      <w:r w:rsidRPr="00757A04">
        <w:rPr>
          <w:rFonts w:asciiTheme="minorBidi" w:hAnsiTheme="minorBidi"/>
          <w:sz w:val="28"/>
          <w:szCs w:val="28"/>
        </w:rPr>
        <w:t>.</w:t>
      </w:r>
    </w:p>
    <w:p w:rsidR="0080222F" w:rsidRPr="0080222F" w:rsidRDefault="0080222F" w:rsidP="0080222F">
      <w:pPr>
        <w:rPr>
          <w:b/>
          <w:bCs/>
          <w:sz w:val="28"/>
          <w:szCs w:val="28"/>
        </w:rPr>
      </w:pPr>
      <w:r>
        <w:rPr>
          <w:b/>
          <w:bCs/>
          <w:sz w:val="28"/>
          <w:szCs w:val="28"/>
          <w:rtl/>
        </w:rPr>
        <w:t>مشكلة البحث</w:t>
      </w:r>
      <w:r>
        <w:rPr>
          <w:rFonts w:hint="cs"/>
          <w:b/>
          <w:bCs/>
          <w:sz w:val="28"/>
          <w:szCs w:val="28"/>
          <w:rtl/>
        </w:rPr>
        <w:t>:</w:t>
      </w:r>
    </w:p>
    <w:p w:rsidR="0080222F" w:rsidRPr="0080222F" w:rsidRDefault="0080222F" w:rsidP="008B6E46">
      <w:pPr>
        <w:jc w:val="both"/>
        <w:rPr>
          <w:sz w:val="28"/>
          <w:szCs w:val="28"/>
        </w:rPr>
      </w:pPr>
      <w:r w:rsidRPr="0080222F">
        <w:rPr>
          <w:sz w:val="28"/>
          <w:szCs w:val="28"/>
          <w:rtl/>
        </w:rPr>
        <w:t>على الرغم من تزايد الاهتمام بدور الجمعيات التطوعية في دعم التنمية المجتمعية وتحقيق الاستدامة، إلا أن العديد من هذه الجمعيات، خاصة في السياق العُماني، لا تزال تواجه صعوبات في تحقيق الاستمرارية في خدماتها نتيجة محدودية الموارد المالية والبشرية، وضعف مستويات المشاركة المجتمعية، وعدم استقرار مصادر الدعم. ويُلاحظ أن هذه التحديات ترتبط بشكل مباشر بضعف تبني ممارسات تسويقية استراتيجية قادرة على تعزيز التفاعل المجتمعي وبناء علاقات مستدامة مع أصحاب المصلحة</w:t>
      </w:r>
      <w:r w:rsidRPr="0080222F">
        <w:rPr>
          <w:sz w:val="28"/>
          <w:szCs w:val="28"/>
        </w:rPr>
        <w:t>.</w:t>
      </w:r>
    </w:p>
    <w:p w:rsidR="0080222F" w:rsidRPr="0080222F" w:rsidRDefault="0080222F" w:rsidP="008B6E46">
      <w:pPr>
        <w:jc w:val="both"/>
        <w:rPr>
          <w:sz w:val="28"/>
          <w:szCs w:val="28"/>
        </w:rPr>
      </w:pPr>
      <w:r w:rsidRPr="0080222F">
        <w:rPr>
          <w:sz w:val="28"/>
          <w:szCs w:val="28"/>
          <w:rtl/>
        </w:rPr>
        <w:t>وفي المقابل تشير الأدبيات الحديثة إلى أن التسويق في المنظمات غير الربحية يمثل أداة فعالة في دعم الاستدامة من خلال استقطاب المتطوعين وتعزيز ولاء الداعمين وزيادة الوعي المجتمعي. إلا أن توظيف هذه الممارسات لا يزال محدودًا أو تقليديًا في العديد من الجمعيات التطوعية، حيث يتركز غالبًا على الترويج للأنشطة دون تبني منظور استراتيجي متكامل يربط بين التسويق وتحقيق الاستدامة المجتمعية</w:t>
      </w:r>
      <w:r w:rsidRPr="0080222F">
        <w:rPr>
          <w:sz w:val="28"/>
          <w:szCs w:val="28"/>
        </w:rPr>
        <w:t>.</w:t>
      </w:r>
    </w:p>
    <w:p w:rsidR="0080222F" w:rsidRPr="0080222F" w:rsidRDefault="0080222F" w:rsidP="008B6E46">
      <w:pPr>
        <w:rPr>
          <w:sz w:val="28"/>
          <w:szCs w:val="28"/>
        </w:rPr>
      </w:pPr>
      <w:r w:rsidRPr="0080222F">
        <w:rPr>
          <w:sz w:val="28"/>
          <w:szCs w:val="28"/>
          <w:rtl/>
        </w:rPr>
        <w:t>وعليه تتمثل المشكلة البحثية في</w:t>
      </w:r>
      <w:r w:rsidRPr="0080222F">
        <w:rPr>
          <w:sz w:val="28"/>
          <w:szCs w:val="28"/>
        </w:rPr>
        <w:t>:</w:t>
      </w:r>
    </w:p>
    <w:p w:rsidR="0080222F" w:rsidRPr="0080222F" w:rsidRDefault="0080222F" w:rsidP="0080222F">
      <w:pPr>
        <w:rPr>
          <w:sz w:val="28"/>
          <w:szCs w:val="28"/>
        </w:rPr>
      </w:pPr>
      <w:r w:rsidRPr="0080222F">
        <w:rPr>
          <w:sz w:val="28"/>
          <w:szCs w:val="28"/>
          <w:rtl/>
        </w:rPr>
        <w:t>عدم وضوح وتفعيل الدور الاستراتيجي للتسويق في الجمعيات التطوعية في تعزيز الاستدامة المجتمعية، مما يؤثر على استمرارية خدماتها وكفاءة أدائها</w:t>
      </w:r>
      <w:r w:rsidRPr="0080222F">
        <w:rPr>
          <w:b/>
          <w:bCs/>
          <w:sz w:val="28"/>
          <w:szCs w:val="28"/>
        </w:rPr>
        <w:t>.</w:t>
      </w:r>
    </w:p>
    <w:p w:rsidR="0080222F" w:rsidRPr="0080222F" w:rsidRDefault="00415445" w:rsidP="0080222F">
      <w:pPr>
        <w:rPr>
          <w:b/>
          <w:bCs/>
          <w:sz w:val="28"/>
          <w:szCs w:val="28"/>
        </w:rPr>
      </w:pPr>
      <w:r>
        <w:rPr>
          <w:rFonts w:hint="cs"/>
          <w:b/>
          <w:bCs/>
          <w:sz w:val="28"/>
          <w:szCs w:val="28"/>
          <w:rtl/>
        </w:rPr>
        <w:t>-</w:t>
      </w:r>
      <w:r w:rsidR="0080222F">
        <w:rPr>
          <w:rFonts w:hint="cs"/>
          <w:b/>
          <w:bCs/>
          <w:sz w:val="28"/>
          <w:szCs w:val="28"/>
          <w:rtl/>
        </w:rPr>
        <w:t>ا</w:t>
      </w:r>
      <w:r w:rsidR="0080222F" w:rsidRPr="0080222F">
        <w:rPr>
          <w:b/>
          <w:bCs/>
          <w:sz w:val="28"/>
          <w:szCs w:val="28"/>
          <w:rtl/>
        </w:rPr>
        <w:t>لفجوة البحثية</w:t>
      </w:r>
      <w:r w:rsidR="0080222F" w:rsidRPr="0080222F">
        <w:rPr>
          <w:b/>
          <w:bCs/>
          <w:sz w:val="28"/>
          <w:szCs w:val="28"/>
        </w:rPr>
        <w:t xml:space="preserve"> (Research Gap)</w:t>
      </w:r>
      <w:r w:rsidR="008B6E46">
        <w:rPr>
          <w:rFonts w:hint="cs"/>
          <w:b/>
          <w:bCs/>
          <w:sz w:val="28"/>
          <w:szCs w:val="28"/>
          <w:rtl/>
        </w:rPr>
        <w:t>:</w:t>
      </w:r>
    </w:p>
    <w:p w:rsidR="0080222F" w:rsidRPr="0080222F" w:rsidRDefault="0080222F" w:rsidP="0080222F">
      <w:pPr>
        <w:rPr>
          <w:sz w:val="28"/>
          <w:szCs w:val="28"/>
        </w:rPr>
      </w:pPr>
      <w:r w:rsidRPr="0080222F">
        <w:rPr>
          <w:sz w:val="28"/>
          <w:szCs w:val="28"/>
          <w:rtl/>
        </w:rPr>
        <w:t>على الرغم من وجود عدد من الدراسات التي تناولت</w:t>
      </w:r>
      <w:r w:rsidRPr="0080222F">
        <w:rPr>
          <w:sz w:val="28"/>
          <w:szCs w:val="28"/>
        </w:rPr>
        <w:t>:</w:t>
      </w:r>
    </w:p>
    <w:p w:rsidR="0080222F" w:rsidRPr="0080222F" w:rsidRDefault="0080222F" w:rsidP="0080222F">
      <w:pPr>
        <w:numPr>
          <w:ilvl w:val="0"/>
          <w:numId w:val="3"/>
        </w:numPr>
        <w:rPr>
          <w:sz w:val="28"/>
          <w:szCs w:val="28"/>
        </w:rPr>
      </w:pPr>
      <w:r w:rsidRPr="0080222F">
        <w:rPr>
          <w:sz w:val="28"/>
          <w:szCs w:val="28"/>
          <w:rtl/>
        </w:rPr>
        <w:t xml:space="preserve">التسويق في المنظمات غير الربحية </w:t>
      </w:r>
    </w:p>
    <w:p w:rsidR="0080222F" w:rsidRPr="0080222F" w:rsidRDefault="0080222F" w:rsidP="0080222F">
      <w:pPr>
        <w:numPr>
          <w:ilvl w:val="0"/>
          <w:numId w:val="3"/>
        </w:numPr>
        <w:rPr>
          <w:sz w:val="28"/>
          <w:szCs w:val="28"/>
        </w:rPr>
      </w:pPr>
      <w:r w:rsidRPr="0080222F">
        <w:rPr>
          <w:sz w:val="28"/>
          <w:szCs w:val="28"/>
          <w:rtl/>
        </w:rPr>
        <w:t xml:space="preserve">الاستدامة المجتمعية </w:t>
      </w:r>
    </w:p>
    <w:p w:rsidR="0080222F" w:rsidRPr="0080222F" w:rsidRDefault="0080222F" w:rsidP="0080222F">
      <w:pPr>
        <w:numPr>
          <w:ilvl w:val="0"/>
          <w:numId w:val="3"/>
        </w:numPr>
        <w:rPr>
          <w:sz w:val="28"/>
          <w:szCs w:val="28"/>
        </w:rPr>
      </w:pPr>
      <w:r w:rsidRPr="0080222F">
        <w:rPr>
          <w:sz w:val="28"/>
          <w:szCs w:val="28"/>
          <w:rtl/>
        </w:rPr>
        <w:t xml:space="preserve">دور التسويق الرقمي في تعزيز التفاعل </w:t>
      </w:r>
    </w:p>
    <w:p w:rsidR="0080222F" w:rsidRPr="0080222F" w:rsidRDefault="0080222F" w:rsidP="008B6E46">
      <w:pPr>
        <w:rPr>
          <w:sz w:val="28"/>
          <w:szCs w:val="28"/>
        </w:rPr>
      </w:pPr>
      <w:r w:rsidRPr="0080222F">
        <w:rPr>
          <w:sz w:val="28"/>
          <w:szCs w:val="28"/>
          <w:rtl/>
        </w:rPr>
        <w:t>إلا أن هذه الدراسات تعاني من عدد من القصور، يمكن تلخيصها فيما يلي</w:t>
      </w:r>
      <w:r w:rsidRPr="0080222F">
        <w:rPr>
          <w:sz w:val="28"/>
          <w:szCs w:val="28"/>
        </w:rPr>
        <w:t>:</w:t>
      </w:r>
    </w:p>
    <w:p w:rsidR="0080222F" w:rsidRPr="0080222F" w:rsidRDefault="00415445" w:rsidP="0080222F">
      <w:pPr>
        <w:rPr>
          <w:b/>
          <w:bCs/>
          <w:sz w:val="28"/>
          <w:szCs w:val="28"/>
        </w:rPr>
      </w:pPr>
      <w:r>
        <w:rPr>
          <w:rFonts w:hint="cs"/>
          <w:b/>
          <w:bCs/>
          <w:sz w:val="28"/>
          <w:szCs w:val="28"/>
          <w:rtl/>
        </w:rPr>
        <w:t>-</w:t>
      </w:r>
      <w:r w:rsidR="0080222F">
        <w:rPr>
          <w:rFonts w:hint="cs"/>
          <w:b/>
          <w:bCs/>
          <w:sz w:val="28"/>
          <w:szCs w:val="28"/>
          <w:rtl/>
        </w:rPr>
        <w:t>ا</w:t>
      </w:r>
      <w:r w:rsidR="0080222F" w:rsidRPr="0080222F">
        <w:rPr>
          <w:b/>
          <w:bCs/>
          <w:sz w:val="28"/>
          <w:szCs w:val="28"/>
          <w:rtl/>
        </w:rPr>
        <w:t>لفجوة النظرية</w:t>
      </w:r>
      <w:r w:rsidR="008B6E46">
        <w:rPr>
          <w:rFonts w:hint="cs"/>
          <w:b/>
          <w:bCs/>
          <w:sz w:val="28"/>
          <w:szCs w:val="28"/>
          <w:rtl/>
        </w:rPr>
        <w:t>:</w:t>
      </w:r>
    </w:p>
    <w:p w:rsidR="0080222F" w:rsidRPr="008B6E46" w:rsidRDefault="0080222F" w:rsidP="0080222F">
      <w:pPr>
        <w:rPr>
          <w:rFonts w:asciiTheme="minorBidi" w:hAnsiTheme="minorBidi"/>
          <w:sz w:val="28"/>
          <w:szCs w:val="28"/>
        </w:rPr>
      </w:pPr>
      <w:r w:rsidRPr="008B6E46">
        <w:rPr>
          <w:rFonts w:asciiTheme="minorBidi" w:hAnsiTheme="minorBidi"/>
          <w:sz w:val="28"/>
          <w:szCs w:val="28"/>
          <w:rtl/>
        </w:rPr>
        <w:lastRenderedPageBreak/>
        <w:t>تركزت معظم الدراسات على التسويق كأداة ترويجية أو اتصالية، دون تطوير نموذج مفاهيمي متكامل يربط بين</w:t>
      </w:r>
      <w:r w:rsidRPr="008B6E46">
        <w:rPr>
          <w:rFonts w:asciiTheme="minorBidi" w:hAnsiTheme="minorBidi"/>
          <w:sz w:val="28"/>
          <w:szCs w:val="28"/>
        </w:rPr>
        <w:t>:</w:t>
      </w:r>
    </w:p>
    <w:p w:rsidR="0080222F" w:rsidRPr="008B6E46" w:rsidRDefault="0080222F" w:rsidP="0080222F">
      <w:pPr>
        <w:numPr>
          <w:ilvl w:val="0"/>
          <w:numId w:val="4"/>
        </w:numPr>
        <w:rPr>
          <w:rFonts w:asciiTheme="minorBidi" w:hAnsiTheme="minorBidi"/>
          <w:sz w:val="28"/>
          <w:szCs w:val="28"/>
        </w:rPr>
      </w:pPr>
      <w:r w:rsidRPr="008B6E46">
        <w:rPr>
          <w:rFonts w:asciiTheme="minorBidi" w:hAnsiTheme="minorBidi"/>
          <w:sz w:val="28"/>
          <w:szCs w:val="28"/>
          <w:rtl/>
        </w:rPr>
        <w:t xml:space="preserve">التسويق </w:t>
      </w:r>
    </w:p>
    <w:p w:rsidR="0080222F" w:rsidRPr="0080222F" w:rsidRDefault="0080222F" w:rsidP="0080222F">
      <w:pPr>
        <w:numPr>
          <w:ilvl w:val="0"/>
          <w:numId w:val="4"/>
        </w:numPr>
        <w:rPr>
          <w:sz w:val="28"/>
          <w:szCs w:val="28"/>
        </w:rPr>
      </w:pPr>
      <w:r w:rsidRPr="008B6E46">
        <w:rPr>
          <w:rFonts w:asciiTheme="minorBidi" w:hAnsiTheme="minorBidi"/>
          <w:sz w:val="28"/>
          <w:szCs w:val="28"/>
          <w:rtl/>
        </w:rPr>
        <w:t>المشاركة المجتمعية</w:t>
      </w:r>
      <w:r w:rsidRPr="0080222F">
        <w:rPr>
          <w:sz w:val="28"/>
          <w:szCs w:val="28"/>
          <w:rtl/>
        </w:rPr>
        <w:t xml:space="preserve"> </w:t>
      </w:r>
    </w:p>
    <w:p w:rsidR="002836C8" w:rsidRPr="008B6E46" w:rsidRDefault="0080222F" w:rsidP="008B6E46">
      <w:pPr>
        <w:numPr>
          <w:ilvl w:val="0"/>
          <w:numId w:val="4"/>
        </w:numPr>
        <w:rPr>
          <w:sz w:val="28"/>
          <w:szCs w:val="28"/>
          <w:rtl/>
        </w:rPr>
      </w:pPr>
      <w:r w:rsidRPr="0080222F">
        <w:rPr>
          <w:sz w:val="28"/>
          <w:szCs w:val="28"/>
          <w:rtl/>
        </w:rPr>
        <w:t>الاستدامة المجتمعية</w:t>
      </w:r>
    </w:p>
    <w:p w:rsidR="0080222F" w:rsidRPr="0080222F" w:rsidRDefault="00415445" w:rsidP="0035766A">
      <w:pPr>
        <w:jc w:val="both"/>
        <w:rPr>
          <w:b/>
          <w:bCs/>
          <w:sz w:val="28"/>
          <w:szCs w:val="28"/>
        </w:rPr>
      </w:pPr>
      <w:r>
        <w:rPr>
          <w:rFonts w:hint="cs"/>
          <w:b/>
          <w:bCs/>
          <w:sz w:val="28"/>
          <w:szCs w:val="28"/>
          <w:rtl/>
        </w:rPr>
        <w:t>-</w:t>
      </w:r>
      <w:r w:rsidR="0080222F" w:rsidRPr="0080222F">
        <w:rPr>
          <w:b/>
          <w:bCs/>
          <w:sz w:val="28"/>
          <w:szCs w:val="28"/>
          <w:rtl/>
        </w:rPr>
        <w:t>الفجوة التطبيقية</w:t>
      </w:r>
      <w:r w:rsidR="008B6E46">
        <w:rPr>
          <w:rFonts w:hint="cs"/>
          <w:b/>
          <w:bCs/>
          <w:sz w:val="28"/>
          <w:szCs w:val="28"/>
          <w:rtl/>
        </w:rPr>
        <w:t>:</w:t>
      </w:r>
    </w:p>
    <w:p w:rsidR="0080222F" w:rsidRPr="0080222F" w:rsidRDefault="0080222F" w:rsidP="0035766A">
      <w:pPr>
        <w:jc w:val="both"/>
        <w:rPr>
          <w:sz w:val="28"/>
          <w:szCs w:val="28"/>
        </w:rPr>
      </w:pPr>
      <w:r w:rsidRPr="0080222F">
        <w:rPr>
          <w:sz w:val="28"/>
          <w:szCs w:val="28"/>
          <w:rtl/>
        </w:rPr>
        <w:t>أغلب الدراسات أجريت في بيئات غربية أو منظمات غير ربحية دولية، بينما يوجد نقص واضح في الدراسات التطبيقية في السياق العُماني والخليجي، خاصة في الجمعيات التطوعية</w:t>
      </w:r>
      <w:r w:rsidRPr="0080222F">
        <w:rPr>
          <w:sz w:val="28"/>
          <w:szCs w:val="28"/>
        </w:rPr>
        <w:t>.</w:t>
      </w:r>
    </w:p>
    <w:p w:rsidR="0080222F" w:rsidRPr="0080222F" w:rsidRDefault="0080222F" w:rsidP="0080222F">
      <w:pPr>
        <w:rPr>
          <w:b/>
          <w:bCs/>
          <w:sz w:val="28"/>
          <w:szCs w:val="28"/>
        </w:rPr>
      </w:pPr>
      <w:r w:rsidRPr="0080222F">
        <w:rPr>
          <w:b/>
          <w:bCs/>
          <w:sz w:val="28"/>
          <w:szCs w:val="28"/>
          <w:rtl/>
        </w:rPr>
        <w:t>الفجوة المنهجية</w:t>
      </w:r>
      <w:r w:rsidR="0035766A">
        <w:rPr>
          <w:rFonts w:hint="cs"/>
          <w:b/>
          <w:bCs/>
          <w:sz w:val="28"/>
          <w:szCs w:val="28"/>
          <w:rtl/>
        </w:rPr>
        <w:t>:</w:t>
      </w:r>
    </w:p>
    <w:p w:rsidR="0080222F" w:rsidRPr="0035766A" w:rsidRDefault="0080222F" w:rsidP="0080222F">
      <w:pPr>
        <w:rPr>
          <w:rFonts w:asciiTheme="minorBidi" w:hAnsiTheme="minorBidi"/>
          <w:sz w:val="28"/>
          <w:szCs w:val="28"/>
        </w:rPr>
      </w:pPr>
      <w:r w:rsidRPr="0035766A">
        <w:rPr>
          <w:rFonts w:asciiTheme="minorBidi" w:hAnsiTheme="minorBidi"/>
          <w:sz w:val="28"/>
          <w:szCs w:val="28"/>
          <w:rtl/>
        </w:rPr>
        <w:t>اعتمدت العديد من الدراسات على المنهج الكمي فقط، مع ضعف في استخدام</w:t>
      </w:r>
      <w:r w:rsidRPr="0035766A">
        <w:rPr>
          <w:rFonts w:asciiTheme="minorBidi" w:hAnsiTheme="minorBidi"/>
          <w:sz w:val="28"/>
          <w:szCs w:val="28"/>
        </w:rPr>
        <w:t>:</w:t>
      </w:r>
    </w:p>
    <w:p w:rsidR="0080222F" w:rsidRPr="0035766A" w:rsidRDefault="0080222F" w:rsidP="0080222F">
      <w:pPr>
        <w:numPr>
          <w:ilvl w:val="0"/>
          <w:numId w:val="5"/>
        </w:numPr>
        <w:rPr>
          <w:rFonts w:asciiTheme="minorBidi" w:hAnsiTheme="minorBidi"/>
          <w:sz w:val="28"/>
          <w:szCs w:val="28"/>
        </w:rPr>
      </w:pPr>
      <w:r w:rsidRPr="0035766A">
        <w:rPr>
          <w:rFonts w:asciiTheme="minorBidi" w:hAnsiTheme="minorBidi"/>
          <w:sz w:val="28"/>
          <w:szCs w:val="28"/>
          <w:rtl/>
        </w:rPr>
        <w:t xml:space="preserve">المقابلات النوعية </w:t>
      </w:r>
    </w:p>
    <w:p w:rsidR="0080222F" w:rsidRPr="0035766A" w:rsidRDefault="0080222F" w:rsidP="0080222F">
      <w:pPr>
        <w:numPr>
          <w:ilvl w:val="0"/>
          <w:numId w:val="5"/>
        </w:numPr>
        <w:rPr>
          <w:rFonts w:asciiTheme="minorBidi" w:hAnsiTheme="minorBidi"/>
          <w:sz w:val="28"/>
          <w:szCs w:val="28"/>
        </w:rPr>
      </w:pPr>
      <w:r w:rsidRPr="0035766A">
        <w:rPr>
          <w:rFonts w:asciiTheme="minorBidi" w:hAnsiTheme="minorBidi"/>
          <w:sz w:val="28"/>
          <w:szCs w:val="28"/>
          <w:rtl/>
        </w:rPr>
        <w:t xml:space="preserve">تحليل الواقع الميداني </w:t>
      </w:r>
    </w:p>
    <w:p w:rsidR="0080222F" w:rsidRPr="0035766A" w:rsidRDefault="0080222F" w:rsidP="0080222F">
      <w:pPr>
        <w:numPr>
          <w:ilvl w:val="0"/>
          <w:numId w:val="5"/>
        </w:numPr>
        <w:rPr>
          <w:rFonts w:asciiTheme="minorBidi" w:hAnsiTheme="minorBidi"/>
          <w:sz w:val="28"/>
          <w:szCs w:val="28"/>
          <w:rtl/>
        </w:rPr>
      </w:pPr>
      <w:r w:rsidRPr="0035766A">
        <w:rPr>
          <w:rFonts w:asciiTheme="minorBidi" w:hAnsiTheme="minorBidi"/>
          <w:sz w:val="28"/>
          <w:szCs w:val="28"/>
          <w:rtl/>
        </w:rPr>
        <w:t>الأدبيات الرمادية (تقارير الجمعيات)</w:t>
      </w:r>
    </w:p>
    <w:p w:rsidR="0080222F" w:rsidRPr="0080222F" w:rsidRDefault="00415445" w:rsidP="0080222F">
      <w:pPr>
        <w:rPr>
          <w:b/>
          <w:bCs/>
          <w:sz w:val="28"/>
          <w:szCs w:val="28"/>
        </w:rPr>
      </w:pPr>
      <w:r>
        <w:rPr>
          <w:rFonts w:hint="cs"/>
          <w:b/>
          <w:bCs/>
          <w:sz w:val="28"/>
          <w:szCs w:val="28"/>
          <w:rtl/>
        </w:rPr>
        <w:t>-</w:t>
      </w:r>
      <w:r w:rsidR="0080222F" w:rsidRPr="0080222F">
        <w:rPr>
          <w:b/>
          <w:bCs/>
          <w:sz w:val="28"/>
          <w:szCs w:val="28"/>
          <w:rtl/>
        </w:rPr>
        <w:t>فجوة التكامل بين المتغيرات</w:t>
      </w:r>
      <w:r w:rsidR="001A0EEC">
        <w:rPr>
          <w:rFonts w:hint="cs"/>
          <w:b/>
          <w:bCs/>
          <w:sz w:val="28"/>
          <w:szCs w:val="28"/>
          <w:rtl/>
        </w:rPr>
        <w:t>:</w:t>
      </w:r>
    </w:p>
    <w:p w:rsidR="0080222F" w:rsidRPr="0035766A" w:rsidRDefault="0080222F" w:rsidP="0035766A">
      <w:pPr>
        <w:rPr>
          <w:rFonts w:asciiTheme="minorBidi" w:hAnsiTheme="minorBidi"/>
          <w:sz w:val="28"/>
          <w:szCs w:val="28"/>
        </w:rPr>
      </w:pPr>
      <w:r w:rsidRPr="0035766A">
        <w:rPr>
          <w:rFonts w:asciiTheme="minorBidi" w:hAnsiTheme="minorBidi"/>
          <w:sz w:val="28"/>
          <w:szCs w:val="28"/>
          <w:rtl/>
        </w:rPr>
        <w:t>لم تتناول الدراسات بشكل كافٍ الدور الوسيط للمشاركة المجتمعية في العلاقة بين التسويق والاستدامة رغم أهميته في العمل التطوعي</w:t>
      </w:r>
      <w:r w:rsidRPr="0035766A">
        <w:rPr>
          <w:rFonts w:asciiTheme="minorBidi" w:hAnsiTheme="minorBidi"/>
          <w:sz w:val="28"/>
          <w:szCs w:val="28"/>
        </w:rPr>
        <w:t>.</w:t>
      </w:r>
    </w:p>
    <w:p w:rsidR="0080222F" w:rsidRPr="0080222F" w:rsidRDefault="00415445" w:rsidP="0080222F">
      <w:pPr>
        <w:rPr>
          <w:b/>
          <w:bCs/>
          <w:sz w:val="28"/>
          <w:szCs w:val="28"/>
        </w:rPr>
      </w:pPr>
      <w:r>
        <w:rPr>
          <w:rFonts w:hint="cs"/>
          <w:b/>
          <w:bCs/>
          <w:sz w:val="28"/>
          <w:szCs w:val="28"/>
          <w:rtl/>
        </w:rPr>
        <w:t>-</w:t>
      </w:r>
      <w:r w:rsidR="0080222F" w:rsidRPr="0080222F">
        <w:rPr>
          <w:b/>
          <w:bCs/>
          <w:sz w:val="28"/>
          <w:szCs w:val="28"/>
          <w:rtl/>
        </w:rPr>
        <w:t>فجوة الأدوات الحديثة</w:t>
      </w:r>
      <w:r w:rsidR="001A0EEC">
        <w:rPr>
          <w:rFonts w:hint="cs"/>
          <w:b/>
          <w:bCs/>
          <w:sz w:val="28"/>
          <w:szCs w:val="28"/>
          <w:rtl/>
        </w:rPr>
        <w:t>:</w:t>
      </w:r>
    </w:p>
    <w:p w:rsidR="0080222F" w:rsidRPr="0035766A" w:rsidRDefault="0080222F" w:rsidP="0080222F">
      <w:pPr>
        <w:rPr>
          <w:rFonts w:asciiTheme="minorBidi" w:hAnsiTheme="minorBidi"/>
          <w:sz w:val="28"/>
          <w:szCs w:val="28"/>
        </w:rPr>
      </w:pPr>
      <w:r w:rsidRPr="0035766A">
        <w:rPr>
          <w:rFonts w:asciiTheme="minorBidi" w:hAnsiTheme="minorBidi"/>
          <w:sz w:val="28"/>
          <w:szCs w:val="28"/>
          <w:rtl/>
        </w:rPr>
        <w:t>هناك نقص في الدراسات التي تربط بين</w:t>
      </w:r>
      <w:r w:rsidRPr="0035766A">
        <w:rPr>
          <w:rFonts w:asciiTheme="minorBidi" w:hAnsiTheme="minorBidi"/>
          <w:sz w:val="28"/>
          <w:szCs w:val="28"/>
        </w:rPr>
        <w:t>:</w:t>
      </w:r>
    </w:p>
    <w:p w:rsidR="0080222F" w:rsidRPr="0035766A" w:rsidRDefault="0080222F" w:rsidP="0080222F">
      <w:pPr>
        <w:numPr>
          <w:ilvl w:val="0"/>
          <w:numId w:val="6"/>
        </w:numPr>
        <w:rPr>
          <w:rFonts w:asciiTheme="minorBidi" w:hAnsiTheme="minorBidi"/>
          <w:sz w:val="28"/>
          <w:szCs w:val="28"/>
        </w:rPr>
      </w:pPr>
      <w:r w:rsidRPr="0035766A">
        <w:rPr>
          <w:rFonts w:asciiTheme="minorBidi" w:hAnsiTheme="minorBidi"/>
          <w:sz w:val="28"/>
          <w:szCs w:val="28"/>
          <w:rtl/>
        </w:rPr>
        <w:t xml:space="preserve">التسويق الرقمي </w:t>
      </w:r>
    </w:p>
    <w:p w:rsidR="0080222F" w:rsidRPr="0035766A" w:rsidRDefault="0080222F" w:rsidP="0080222F">
      <w:pPr>
        <w:numPr>
          <w:ilvl w:val="0"/>
          <w:numId w:val="6"/>
        </w:numPr>
        <w:rPr>
          <w:rFonts w:asciiTheme="minorBidi" w:hAnsiTheme="minorBidi"/>
          <w:sz w:val="28"/>
          <w:szCs w:val="28"/>
        </w:rPr>
      </w:pPr>
      <w:r w:rsidRPr="0035766A">
        <w:rPr>
          <w:rFonts w:asciiTheme="minorBidi" w:hAnsiTheme="minorBidi"/>
          <w:sz w:val="28"/>
          <w:szCs w:val="28"/>
          <w:rtl/>
        </w:rPr>
        <w:t xml:space="preserve">تحليل البيانات </w:t>
      </w:r>
    </w:p>
    <w:p w:rsidR="0080222F" w:rsidRPr="0035766A" w:rsidRDefault="0080222F" w:rsidP="0080222F">
      <w:pPr>
        <w:numPr>
          <w:ilvl w:val="0"/>
          <w:numId w:val="6"/>
        </w:numPr>
        <w:rPr>
          <w:rFonts w:asciiTheme="minorBidi" w:hAnsiTheme="minorBidi"/>
          <w:sz w:val="28"/>
          <w:szCs w:val="28"/>
        </w:rPr>
      </w:pPr>
      <w:r w:rsidRPr="0035766A">
        <w:rPr>
          <w:rFonts w:asciiTheme="minorBidi" w:hAnsiTheme="minorBidi"/>
          <w:sz w:val="28"/>
          <w:szCs w:val="28"/>
          <w:rtl/>
        </w:rPr>
        <w:t>وتأثيرها على استدامة الجمعيات التطوعية</w:t>
      </w:r>
    </w:p>
    <w:p w:rsidR="0080222F" w:rsidRPr="0035766A" w:rsidRDefault="004856BB" w:rsidP="0035766A">
      <w:pPr>
        <w:jc w:val="both"/>
        <w:rPr>
          <w:rFonts w:asciiTheme="minorBidi" w:hAnsiTheme="minorBidi"/>
          <w:sz w:val="28"/>
          <w:szCs w:val="28"/>
          <w:rtl/>
        </w:rPr>
      </w:pPr>
      <w:r w:rsidRPr="0035766A">
        <w:rPr>
          <w:rFonts w:asciiTheme="minorBidi" w:hAnsiTheme="minorBidi"/>
          <w:sz w:val="28"/>
          <w:szCs w:val="28"/>
          <w:rtl/>
        </w:rPr>
        <w:t>وبناءً على ما سبق، تتجلى الفجوة البحثية في غياب دراسات متكاملة تجمع بين البعد التسويقي والاستدامة المجتمعية في سياق الجمعيات التطوعية في سلطنة عُمان مع ضعف توظيف المنهجيات النوعية في تحليل هذا الدور، الأمر الذي تسعى هذه الدراسة إلى معالجته من خلال تقديم إطار مفاهيمي وتطبيقي يوضح دور التسويق في تعزيز الاستدامة المجتمعية</w:t>
      </w:r>
      <w:r w:rsidRPr="0035766A">
        <w:rPr>
          <w:rFonts w:asciiTheme="minorBidi" w:hAnsiTheme="minorBidi"/>
          <w:sz w:val="28"/>
          <w:szCs w:val="28"/>
        </w:rPr>
        <w:t>.</w:t>
      </w:r>
    </w:p>
    <w:p w:rsidR="00883E9A" w:rsidRDefault="00883E9A" w:rsidP="00883E9A">
      <w:pPr>
        <w:rPr>
          <w:b/>
          <w:bCs/>
          <w:sz w:val="28"/>
          <w:szCs w:val="28"/>
          <w:rtl/>
        </w:rPr>
      </w:pPr>
    </w:p>
    <w:p w:rsidR="00883E9A" w:rsidRDefault="00883E9A" w:rsidP="00883E9A">
      <w:pPr>
        <w:rPr>
          <w:b/>
          <w:bCs/>
          <w:sz w:val="28"/>
          <w:szCs w:val="28"/>
          <w:rtl/>
        </w:rPr>
      </w:pPr>
    </w:p>
    <w:p w:rsidR="00883E9A" w:rsidRDefault="004856BB" w:rsidP="00883E9A">
      <w:pPr>
        <w:rPr>
          <w:b/>
          <w:bCs/>
          <w:sz w:val="28"/>
          <w:szCs w:val="28"/>
          <w:rtl/>
        </w:rPr>
      </w:pPr>
      <w:r w:rsidRPr="0035766A">
        <w:rPr>
          <w:rFonts w:hint="cs"/>
          <w:b/>
          <w:bCs/>
          <w:sz w:val="28"/>
          <w:szCs w:val="28"/>
          <w:rtl/>
        </w:rPr>
        <w:lastRenderedPageBreak/>
        <w:t>اهداف البحث:</w:t>
      </w:r>
    </w:p>
    <w:p w:rsidR="004856BB" w:rsidRPr="00883E9A" w:rsidRDefault="004856BB" w:rsidP="00883E9A">
      <w:pPr>
        <w:rPr>
          <w:b/>
          <w:bCs/>
          <w:sz w:val="28"/>
          <w:szCs w:val="28"/>
          <w:rtl/>
        </w:rPr>
      </w:pPr>
      <w:r>
        <w:rPr>
          <w:rFonts w:hint="cs"/>
          <w:sz w:val="28"/>
          <w:szCs w:val="28"/>
          <w:rtl/>
        </w:rPr>
        <w:t xml:space="preserve"> </w:t>
      </w:r>
      <w:r w:rsidRPr="004856BB">
        <w:rPr>
          <w:sz w:val="28"/>
          <w:szCs w:val="28"/>
          <w:rtl/>
        </w:rPr>
        <w:t>يهدف هذا البحث إلى تحليل دور التسويق في قطاع الخدمات التطوعية في تعزيز الاستدامة المجتمعية من خلال دراسة تطبيقية على فرع جمعية إحسان بمحافظة الداخلية بما يسهم في تحسين كفاءة الأداء وضمان استمرارية الخدمات التطوعية</w:t>
      </w:r>
      <w:r w:rsidRPr="004856BB">
        <w:rPr>
          <w:sz w:val="28"/>
          <w:szCs w:val="28"/>
        </w:rPr>
        <w:t>.</w:t>
      </w:r>
    </w:p>
    <w:p w:rsidR="004856BB" w:rsidRPr="004856BB" w:rsidRDefault="004856BB" w:rsidP="004856BB">
      <w:pPr>
        <w:rPr>
          <w:b/>
          <w:bCs/>
          <w:sz w:val="28"/>
          <w:szCs w:val="28"/>
        </w:rPr>
      </w:pPr>
      <w:r w:rsidRPr="004856BB">
        <w:rPr>
          <w:b/>
          <w:bCs/>
          <w:sz w:val="28"/>
          <w:szCs w:val="28"/>
          <w:rtl/>
        </w:rPr>
        <w:t xml:space="preserve">الأهداف </w:t>
      </w:r>
      <w:r w:rsidR="0035766A" w:rsidRPr="004856BB">
        <w:rPr>
          <w:rFonts w:hint="cs"/>
          <w:b/>
          <w:bCs/>
          <w:sz w:val="28"/>
          <w:szCs w:val="28"/>
          <w:rtl/>
        </w:rPr>
        <w:t>الفرعية:</w:t>
      </w:r>
    </w:p>
    <w:p w:rsidR="004856BB" w:rsidRPr="0035766A" w:rsidRDefault="004856BB" w:rsidP="0035766A">
      <w:pPr>
        <w:pStyle w:val="a3"/>
        <w:numPr>
          <w:ilvl w:val="0"/>
          <w:numId w:val="49"/>
        </w:numPr>
        <w:rPr>
          <w:sz w:val="28"/>
          <w:szCs w:val="28"/>
        </w:rPr>
      </w:pPr>
      <w:r w:rsidRPr="0035766A">
        <w:rPr>
          <w:sz w:val="28"/>
          <w:szCs w:val="28"/>
          <w:rtl/>
        </w:rPr>
        <w:t>قياس واقع التسويق</w:t>
      </w:r>
      <w:r w:rsidRPr="0035766A">
        <w:rPr>
          <w:rFonts w:hint="cs"/>
          <w:sz w:val="28"/>
          <w:szCs w:val="28"/>
          <w:rtl/>
        </w:rPr>
        <w:t xml:space="preserve">: وهو </w:t>
      </w:r>
      <w:r w:rsidRPr="0035766A">
        <w:rPr>
          <w:sz w:val="28"/>
          <w:szCs w:val="28"/>
          <w:rtl/>
        </w:rPr>
        <w:t>تحليل مستوى تطبيق ممارسات التسويق في فرع جمعية إحسان</w:t>
      </w:r>
      <w:r w:rsidR="0035766A">
        <w:rPr>
          <w:sz w:val="28"/>
          <w:szCs w:val="28"/>
        </w:rPr>
        <w:t xml:space="preserve"> </w:t>
      </w:r>
      <w:r w:rsidRPr="0035766A">
        <w:rPr>
          <w:rFonts w:hint="cs"/>
          <w:sz w:val="28"/>
          <w:szCs w:val="28"/>
          <w:rtl/>
        </w:rPr>
        <w:t xml:space="preserve">من خلال </w:t>
      </w:r>
      <w:r w:rsidRPr="0035766A">
        <w:rPr>
          <w:sz w:val="28"/>
          <w:szCs w:val="28"/>
          <w:rtl/>
        </w:rPr>
        <w:t>مؤشر</w:t>
      </w:r>
      <w:r w:rsidRPr="0035766A">
        <w:rPr>
          <w:rFonts w:hint="cs"/>
          <w:sz w:val="28"/>
          <w:szCs w:val="28"/>
          <w:rtl/>
        </w:rPr>
        <w:t xml:space="preserve">ات </w:t>
      </w:r>
      <w:r w:rsidRPr="0035766A">
        <w:rPr>
          <w:sz w:val="28"/>
          <w:szCs w:val="28"/>
          <w:rtl/>
        </w:rPr>
        <w:t>القياس</w:t>
      </w:r>
      <w:r w:rsidRPr="0035766A">
        <w:rPr>
          <w:rFonts w:hint="cs"/>
          <w:sz w:val="28"/>
          <w:szCs w:val="28"/>
          <w:rtl/>
        </w:rPr>
        <w:t xml:space="preserve"> </w:t>
      </w:r>
      <w:r w:rsidR="0035766A" w:rsidRPr="0035766A">
        <w:rPr>
          <w:rFonts w:hint="cs"/>
          <w:sz w:val="28"/>
          <w:szCs w:val="28"/>
          <w:rtl/>
        </w:rPr>
        <w:t>التالية:</w:t>
      </w:r>
    </w:p>
    <w:p w:rsidR="004856BB" w:rsidRPr="004856BB" w:rsidRDefault="004856BB" w:rsidP="004856BB">
      <w:pPr>
        <w:numPr>
          <w:ilvl w:val="0"/>
          <w:numId w:val="7"/>
        </w:numPr>
        <w:rPr>
          <w:sz w:val="28"/>
          <w:szCs w:val="28"/>
        </w:rPr>
      </w:pPr>
      <w:r w:rsidRPr="004856BB">
        <w:rPr>
          <w:sz w:val="28"/>
          <w:szCs w:val="28"/>
          <w:rtl/>
        </w:rPr>
        <w:t xml:space="preserve">وجود خطة تسويقية </w:t>
      </w:r>
    </w:p>
    <w:p w:rsidR="004856BB" w:rsidRPr="004856BB" w:rsidRDefault="004856BB" w:rsidP="004856BB">
      <w:pPr>
        <w:numPr>
          <w:ilvl w:val="0"/>
          <w:numId w:val="7"/>
        </w:numPr>
        <w:rPr>
          <w:sz w:val="28"/>
          <w:szCs w:val="28"/>
        </w:rPr>
      </w:pPr>
      <w:r w:rsidRPr="004856BB">
        <w:rPr>
          <w:sz w:val="28"/>
          <w:szCs w:val="28"/>
          <w:rtl/>
        </w:rPr>
        <w:t xml:space="preserve">عدد الأنشطة التسويقية </w:t>
      </w:r>
    </w:p>
    <w:p w:rsidR="004856BB" w:rsidRPr="00415445" w:rsidRDefault="004856BB" w:rsidP="00415445">
      <w:pPr>
        <w:numPr>
          <w:ilvl w:val="0"/>
          <w:numId w:val="7"/>
        </w:numPr>
        <w:rPr>
          <w:sz w:val="28"/>
          <w:szCs w:val="28"/>
          <w:rtl/>
        </w:rPr>
      </w:pPr>
      <w:r w:rsidRPr="004856BB">
        <w:rPr>
          <w:sz w:val="28"/>
          <w:szCs w:val="28"/>
          <w:rtl/>
        </w:rPr>
        <w:t xml:space="preserve">قنوات التواصل المستخدمة </w:t>
      </w:r>
    </w:p>
    <w:p w:rsidR="004856BB" w:rsidRPr="0035766A" w:rsidRDefault="004856BB" w:rsidP="0035766A">
      <w:pPr>
        <w:pStyle w:val="a3"/>
        <w:numPr>
          <w:ilvl w:val="0"/>
          <w:numId w:val="49"/>
        </w:numPr>
        <w:rPr>
          <w:sz w:val="28"/>
          <w:szCs w:val="28"/>
        </w:rPr>
      </w:pPr>
      <w:r w:rsidRPr="0035766A">
        <w:rPr>
          <w:sz w:val="28"/>
          <w:szCs w:val="28"/>
          <w:rtl/>
        </w:rPr>
        <w:t xml:space="preserve">قياس المشاركة </w:t>
      </w:r>
      <w:r w:rsidR="000603D1" w:rsidRPr="0035766A">
        <w:rPr>
          <w:rFonts w:hint="cs"/>
          <w:sz w:val="28"/>
          <w:szCs w:val="28"/>
          <w:rtl/>
        </w:rPr>
        <w:t>المجتمعية:</w:t>
      </w:r>
      <w:r w:rsidRPr="0035766A">
        <w:rPr>
          <w:rFonts w:hint="cs"/>
          <w:sz w:val="28"/>
          <w:szCs w:val="28"/>
          <w:rtl/>
        </w:rPr>
        <w:t xml:space="preserve"> وهو </w:t>
      </w:r>
      <w:r w:rsidRPr="0035766A">
        <w:rPr>
          <w:sz w:val="28"/>
          <w:szCs w:val="28"/>
          <w:rtl/>
        </w:rPr>
        <w:t>تحديد مدى تأثير التسويق على مستوى المشاركة المجتمعية</w:t>
      </w:r>
      <w:r w:rsidRPr="0035766A">
        <w:rPr>
          <w:sz w:val="28"/>
          <w:szCs w:val="28"/>
        </w:rPr>
        <w:t xml:space="preserve"> </w:t>
      </w:r>
      <w:r w:rsidRPr="0035766A">
        <w:rPr>
          <w:rFonts w:hint="cs"/>
          <w:sz w:val="28"/>
          <w:szCs w:val="28"/>
          <w:rtl/>
        </w:rPr>
        <w:t xml:space="preserve">من خلال </w:t>
      </w:r>
      <w:r w:rsidRPr="0035766A">
        <w:rPr>
          <w:sz w:val="28"/>
          <w:szCs w:val="28"/>
          <w:rtl/>
        </w:rPr>
        <w:t>مؤشر</w:t>
      </w:r>
      <w:r w:rsidR="000603D1" w:rsidRPr="0035766A">
        <w:rPr>
          <w:rFonts w:hint="cs"/>
          <w:sz w:val="28"/>
          <w:szCs w:val="28"/>
          <w:rtl/>
        </w:rPr>
        <w:t>ات</w:t>
      </w:r>
      <w:r w:rsidRPr="0035766A">
        <w:rPr>
          <w:sz w:val="28"/>
          <w:szCs w:val="28"/>
          <w:rtl/>
        </w:rPr>
        <w:t xml:space="preserve"> القياس</w:t>
      </w:r>
      <w:r w:rsidRPr="0035766A">
        <w:rPr>
          <w:rFonts w:hint="cs"/>
          <w:sz w:val="28"/>
          <w:szCs w:val="28"/>
          <w:rtl/>
        </w:rPr>
        <w:t xml:space="preserve"> </w:t>
      </w:r>
      <w:r w:rsidR="0035766A" w:rsidRPr="0035766A">
        <w:rPr>
          <w:rFonts w:hint="cs"/>
          <w:sz w:val="28"/>
          <w:szCs w:val="28"/>
          <w:rtl/>
        </w:rPr>
        <w:t>التالية:</w:t>
      </w:r>
    </w:p>
    <w:p w:rsidR="004856BB" w:rsidRPr="004856BB" w:rsidRDefault="004856BB" w:rsidP="00D36B4C">
      <w:pPr>
        <w:numPr>
          <w:ilvl w:val="0"/>
          <w:numId w:val="7"/>
        </w:numPr>
        <w:rPr>
          <w:sz w:val="28"/>
          <w:szCs w:val="28"/>
        </w:rPr>
      </w:pPr>
      <w:r w:rsidRPr="004856BB">
        <w:rPr>
          <w:sz w:val="28"/>
          <w:szCs w:val="28"/>
          <w:rtl/>
        </w:rPr>
        <w:t xml:space="preserve">عدد المتطوعين </w:t>
      </w:r>
    </w:p>
    <w:p w:rsidR="004856BB" w:rsidRPr="004856BB" w:rsidRDefault="004856BB" w:rsidP="00D36B4C">
      <w:pPr>
        <w:numPr>
          <w:ilvl w:val="0"/>
          <w:numId w:val="7"/>
        </w:numPr>
        <w:rPr>
          <w:sz w:val="28"/>
          <w:szCs w:val="28"/>
        </w:rPr>
      </w:pPr>
      <w:r w:rsidRPr="004856BB">
        <w:rPr>
          <w:sz w:val="28"/>
          <w:szCs w:val="28"/>
          <w:rtl/>
        </w:rPr>
        <w:t xml:space="preserve">معدل المشاركة في الأنشطة </w:t>
      </w:r>
    </w:p>
    <w:p w:rsidR="004856BB" w:rsidRPr="000603D1" w:rsidRDefault="004856BB" w:rsidP="000603D1">
      <w:pPr>
        <w:numPr>
          <w:ilvl w:val="0"/>
          <w:numId w:val="7"/>
        </w:numPr>
        <w:rPr>
          <w:sz w:val="28"/>
          <w:szCs w:val="28"/>
          <w:rtl/>
        </w:rPr>
      </w:pPr>
      <w:r w:rsidRPr="004856BB">
        <w:rPr>
          <w:sz w:val="28"/>
          <w:szCs w:val="28"/>
          <w:rtl/>
        </w:rPr>
        <w:t>مستوى التفاعل المجتمعي</w:t>
      </w:r>
    </w:p>
    <w:p w:rsidR="000603D1" w:rsidRPr="0035766A" w:rsidRDefault="000603D1" w:rsidP="0035766A">
      <w:pPr>
        <w:pStyle w:val="a3"/>
        <w:numPr>
          <w:ilvl w:val="0"/>
          <w:numId w:val="49"/>
        </w:numPr>
        <w:rPr>
          <w:sz w:val="28"/>
          <w:szCs w:val="28"/>
        </w:rPr>
      </w:pPr>
      <w:r w:rsidRPr="0035766A">
        <w:rPr>
          <w:sz w:val="28"/>
          <w:szCs w:val="28"/>
          <w:rtl/>
        </w:rPr>
        <w:t xml:space="preserve">قياس استقطاب </w:t>
      </w:r>
      <w:r w:rsidRPr="0035766A">
        <w:rPr>
          <w:rFonts w:hint="cs"/>
          <w:sz w:val="28"/>
          <w:szCs w:val="28"/>
          <w:rtl/>
        </w:rPr>
        <w:t>الموارد:</w:t>
      </w:r>
    </w:p>
    <w:p w:rsidR="000603D1" w:rsidRPr="000603D1" w:rsidRDefault="000603D1" w:rsidP="000603D1">
      <w:pPr>
        <w:rPr>
          <w:sz w:val="28"/>
          <w:szCs w:val="28"/>
        </w:rPr>
      </w:pPr>
      <w:r w:rsidRPr="000603D1">
        <w:rPr>
          <w:rFonts w:hint="cs"/>
          <w:sz w:val="28"/>
          <w:szCs w:val="28"/>
          <w:rtl/>
        </w:rPr>
        <w:t xml:space="preserve">وهو </w:t>
      </w:r>
      <w:r w:rsidRPr="000603D1">
        <w:rPr>
          <w:sz w:val="28"/>
          <w:szCs w:val="28"/>
          <w:rtl/>
        </w:rPr>
        <w:t>تقييم دور التسويق في جذب المتطوعين والداعمين</w:t>
      </w:r>
      <w:r>
        <w:rPr>
          <w:sz w:val="28"/>
          <w:szCs w:val="28"/>
        </w:rPr>
        <w:t xml:space="preserve"> </w:t>
      </w:r>
      <w:r>
        <w:rPr>
          <w:rFonts w:hint="cs"/>
          <w:sz w:val="28"/>
          <w:szCs w:val="28"/>
          <w:rtl/>
        </w:rPr>
        <w:t xml:space="preserve">من خلال </w:t>
      </w:r>
      <w:r w:rsidRPr="004856BB">
        <w:rPr>
          <w:rFonts w:hint="cs"/>
          <w:sz w:val="28"/>
          <w:szCs w:val="28"/>
          <w:rtl/>
        </w:rPr>
        <w:t>مؤشر</w:t>
      </w:r>
      <w:r>
        <w:rPr>
          <w:rFonts w:hint="cs"/>
          <w:sz w:val="28"/>
          <w:szCs w:val="28"/>
          <w:rtl/>
        </w:rPr>
        <w:t xml:space="preserve">ات </w:t>
      </w:r>
      <w:r w:rsidRPr="004856BB">
        <w:rPr>
          <w:rFonts w:hint="cs"/>
          <w:sz w:val="28"/>
          <w:szCs w:val="28"/>
          <w:rtl/>
        </w:rPr>
        <w:t>القياس</w:t>
      </w:r>
      <w:r>
        <w:rPr>
          <w:rFonts w:hint="cs"/>
          <w:sz w:val="28"/>
          <w:szCs w:val="28"/>
          <w:rtl/>
        </w:rPr>
        <w:t xml:space="preserve"> التالية:</w:t>
      </w:r>
    </w:p>
    <w:p w:rsidR="000603D1" w:rsidRPr="000603D1" w:rsidRDefault="000603D1" w:rsidP="000603D1">
      <w:pPr>
        <w:numPr>
          <w:ilvl w:val="0"/>
          <w:numId w:val="9"/>
        </w:numPr>
        <w:rPr>
          <w:sz w:val="28"/>
          <w:szCs w:val="28"/>
        </w:rPr>
      </w:pPr>
      <w:r w:rsidRPr="000603D1">
        <w:rPr>
          <w:sz w:val="28"/>
          <w:szCs w:val="28"/>
          <w:rtl/>
        </w:rPr>
        <w:t xml:space="preserve">عدد المتطوعين الجدد </w:t>
      </w:r>
    </w:p>
    <w:p w:rsidR="000603D1" w:rsidRPr="000603D1" w:rsidRDefault="000603D1" w:rsidP="000603D1">
      <w:pPr>
        <w:numPr>
          <w:ilvl w:val="0"/>
          <w:numId w:val="9"/>
        </w:numPr>
        <w:rPr>
          <w:sz w:val="28"/>
          <w:szCs w:val="28"/>
        </w:rPr>
      </w:pPr>
      <w:r w:rsidRPr="000603D1">
        <w:rPr>
          <w:sz w:val="28"/>
          <w:szCs w:val="28"/>
          <w:rtl/>
        </w:rPr>
        <w:t xml:space="preserve">حجم التبرعات </w:t>
      </w:r>
    </w:p>
    <w:p w:rsidR="000603D1" w:rsidRPr="000603D1" w:rsidRDefault="000603D1" w:rsidP="000603D1">
      <w:pPr>
        <w:numPr>
          <w:ilvl w:val="0"/>
          <w:numId w:val="9"/>
        </w:numPr>
        <w:rPr>
          <w:sz w:val="28"/>
          <w:szCs w:val="28"/>
          <w:rtl/>
        </w:rPr>
      </w:pPr>
      <w:r w:rsidRPr="000603D1">
        <w:rPr>
          <w:sz w:val="28"/>
          <w:szCs w:val="28"/>
          <w:rtl/>
        </w:rPr>
        <w:t>عدد الشركاء</w:t>
      </w:r>
    </w:p>
    <w:p w:rsidR="000603D1" w:rsidRPr="0035766A" w:rsidRDefault="00FD2850" w:rsidP="0035766A">
      <w:pPr>
        <w:rPr>
          <w:rFonts w:asciiTheme="minorBidi" w:hAnsiTheme="minorBidi"/>
          <w:sz w:val="28"/>
          <w:szCs w:val="28"/>
        </w:rPr>
      </w:pPr>
      <w:r>
        <w:rPr>
          <w:rFonts w:hint="cs"/>
          <w:b/>
          <w:bCs/>
          <w:sz w:val="28"/>
          <w:szCs w:val="28"/>
          <w:rtl/>
        </w:rPr>
        <w:t>4</w:t>
      </w:r>
      <w:r w:rsidRPr="0035766A">
        <w:rPr>
          <w:rFonts w:asciiTheme="minorBidi" w:hAnsiTheme="minorBidi"/>
          <w:sz w:val="28"/>
          <w:szCs w:val="28"/>
          <w:rtl/>
        </w:rPr>
        <w:t xml:space="preserve">- </w:t>
      </w:r>
      <w:r w:rsidR="000603D1" w:rsidRPr="0035766A">
        <w:rPr>
          <w:rFonts w:asciiTheme="minorBidi" w:hAnsiTheme="minorBidi"/>
          <w:sz w:val="28"/>
          <w:szCs w:val="28"/>
          <w:rtl/>
        </w:rPr>
        <w:t>قياس الاستدامة المجتمعية</w:t>
      </w:r>
      <w:r w:rsidR="0035766A">
        <w:rPr>
          <w:rFonts w:asciiTheme="minorBidi" w:hAnsiTheme="minorBidi" w:hint="cs"/>
          <w:sz w:val="28"/>
          <w:szCs w:val="28"/>
          <w:rtl/>
        </w:rPr>
        <w:t xml:space="preserve">: وهو </w:t>
      </w:r>
      <w:r w:rsidR="000603D1" w:rsidRPr="0035766A">
        <w:rPr>
          <w:rFonts w:asciiTheme="minorBidi" w:hAnsiTheme="minorBidi"/>
          <w:sz w:val="28"/>
          <w:szCs w:val="28"/>
          <w:rtl/>
        </w:rPr>
        <w:t>تحليل أثر التسويق في تحقيق استمرارية الخدمات التطوعية</w:t>
      </w:r>
      <w:r w:rsidR="000603D1" w:rsidRPr="0035766A">
        <w:rPr>
          <w:rFonts w:asciiTheme="minorBidi" w:hAnsiTheme="minorBidi"/>
          <w:sz w:val="28"/>
          <w:szCs w:val="28"/>
        </w:rPr>
        <w:br/>
      </w:r>
      <w:r w:rsidR="000603D1" w:rsidRPr="0035766A">
        <w:rPr>
          <w:rFonts w:asciiTheme="minorBidi" w:hAnsiTheme="minorBidi"/>
          <w:sz w:val="28"/>
          <w:szCs w:val="28"/>
          <w:rtl/>
        </w:rPr>
        <w:t>مؤشر القياس</w:t>
      </w:r>
      <w:r w:rsidR="000603D1" w:rsidRPr="0035766A">
        <w:rPr>
          <w:rFonts w:asciiTheme="minorBidi" w:hAnsiTheme="minorBidi"/>
          <w:sz w:val="28"/>
          <w:szCs w:val="28"/>
        </w:rPr>
        <w:t>:</w:t>
      </w:r>
    </w:p>
    <w:p w:rsidR="000603D1" w:rsidRPr="0035766A" w:rsidRDefault="000603D1" w:rsidP="000603D1">
      <w:pPr>
        <w:numPr>
          <w:ilvl w:val="0"/>
          <w:numId w:val="10"/>
        </w:numPr>
        <w:rPr>
          <w:rFonts w:asciiTheme="minorBidi" w:hAnsiTheme="minorBidi"/>
          <w:sz w:val="28"/>
          <w:szCs w:val="28"/>
        </w:rPr>
      </w:pPr>
      <w:r w:rsidRPr="0035766A">
        <w:rPr>
          <w:rFonts w:asciiTheme="minorBidi" w:hAnsiTheme="minorBidi"/>
          <w:sz w:val="28"/>
          <w:szCs w:val="28"/>
          <w:rtl/>
        </w:rPr>
        <w:t xml:space="preserve">استمرارية البرامج </w:t>
      </w:r>
    </w:p>
    <w:p w:rsidR="000603D1" w:rsidRPr="0035766A" w:rsidRDefault="000603D1" w:rsidP="000603D1">
      <w:pPr>
        <w:numPr>
          <w:ilvl w:val="0"/>
          <w:numId w:val="10"/>
        </w:numPr>
        <w:rPr>
          <w:rFonts w:asciiTheme="minorBidi" w:hAnsiTheme="minorBidi"/>
          <w:sz w:val="28"/>
          <w:szCs w:val="28"/>
        </w:rPr>
      </w:pPr>
      <w:r w:rsidRPr="0035766A">
        <w:rPr>
          <w:rFonts w:asciiTheme="minorBidi" w:hAnsiTheme="minorBidi"/>
          <w:sz w:val="28"/>
          <w:szCs w:val="28"/>
          <w:rtl/>
        </w:rPr>
        <w:t xml:space="preserve">تنوع مصادر التمويل </w:t>
      </w:r>
    </w:p>
    <w:p w:rsidR="000603D1" w:rsidRPr="0035766A" w:rsidRDefault="000603D1" w:rsidP="0035766A">
      <w:pPr>
        <w:numPr>
          <w:ilvl w:val="0"/>
          <w:numId w:val="10"/>
        </w:numPr>
        <w:rPr>
          <w:rFonts w:asciiTheme="minorBidi" w:hAnsiTheme="minorBidi"/>
          <w:sz w:val="28"/>
          <w:szCs w:val="28"/>
          <w:rtl/>
        </w:rPr>
      </w:pPr>
      <w:r w:rsidRPr="0035766A">
        <w:rPr>
          <w:rFonts w:asciiTheme="minorBidi" w:hAnsiTheme="minorBidi"/>
          <w:sz w:val="28"/>
          <w:szCs w:val="28"/>
          <w:rtl/>
        </w:rPr>
        <w:t>رضا المستفيدين</w:t>
      </w:r>
    </w:p>
    <w:p w:rsidR="00FD2850" w:rsidRPr="0035766A" w:rsidRDefault="00FD2850" w:rsidP="0035766A">
      <w:pPr>
        <w:rPr>
          <w:rFonts w:asciiTheme="minorBidi" w:hAnsiTheme="minorBidi"/>
          <w:sz w:val="28"/>
          <w:szCs w:val="28"/>
        </w:rPr>
      </w:pPr>
      <w:r>
        <w:rPr>
          <w:rFonts w:hint="cs"/>
          <w:b/>
          <w:bCs/>
          <w:sz w:val="28"/>
          <w:szCs w:val="28"/>
          <w:rtl/>
        </w:rPr>
        <w:t>5-</w:t>
      </w:r>
      <w:r w:rsidR="0035766A">
        <w:rPr>
          <w:rFonts w:hint="cs"/>
          <w:b/>
          <w:bCs/>
          <w:sz w:val="28"/>
          <w:szCs w:val="28"/>
          <w:rtl/>
        </w:rPr>
        <w:t xml:space="preserve"> </w:t>
      </w:r>
      <w:r w:rsidRPr="0035766A">
        <w:rPr>
          <w:rFonts w:asciiTheme="minorBidi" w:hAnsiTheme="minorBidi"/>
          <w:sz w:val="28"/>
          <w:szCs w:val="28"/>
          <w:rtl/>
        </w:rPr>
        <w:t>قياس استخدام الأدوات الحديثة:</w:t>
      </w:r>
      <w:r w:rsidR="0035766A">
        <w:rPr>
          <w:rFonts w:asciiTheme="minorBidi" w:hAnsiTheme="minorBidi" w:hint="cs"/>
          <w:sz w:val="28"/>
          <w:szCs w:val="28"/>
          <w:rtl/>
        </w:rPr>
        <w:t xml:space="preserve"> </w:t>
      </w:r>
      <w:r w:rsidRPr="0035766A">
        <w:rPr>
          <w:rFonts w:asciiTheme="minorBidi" w:hAnsiTheme="minorBidi"/>
          <w:sz w:val="28"/>
          <w:szCs w:val="28"/>
          <w:rtl/>
        </w:rPr>
        <w:t>تقييم استخدام التسويق الرقمي وتحليل البيانات في الجمعية</w:t>
      </w:r>
      <w:r w:rsidRPr="0035766A">
        <w:rPr>
          <w:rFonts w:asciiTheme="minorBidi" w:hAnsiTheme="minorBidi"/>
          <w:sz w:val="28"/>
          <w:szCs w:val="28"/>
        </w:rPr>
        <w:br/>
      </w:r>
      <w:r w:rsidRPr="0035766A">
        <w:rPr>
          <w:rFonts w:asciiTheme="minorBidi" w:hAnsiTheme="minorBidi"/>
          <w:sz w:val="28"/>
          <w:szCs w:val="28"/>
          <w:rtl/>
        </w:rPr>
        <w:t>مؤشر القياس</w:t>
      </w:r>
      <w:r w:rsidRPr="0035766A">
        <w:rPr>
          <w:rFonts w:asciiTheme="minorBidi" w:hAnsiTheme="minorBidi"/>
          <w:sz w:val="28"/>
          <w:szCs w:val="28"/>
        </w:rPr>
        <w:t>:</w:t>
      </w:r>
    </w:p>
    <w:p w:rsidR="00FD2850" w:rsidRPr="0035766A" w:rsidRDefault="00FD2850" w:rsidP="00FD2850">
      <w:pPr>
        <w:numPr>
          <w:ilvl w:val="0"/>
          <w:numId w:val="11"/>
        </w:numPr>
        <w:rPr>
          <w:rFonts w:asciiTheme="minorBidi" w:hAnsiTheme="minorBidi"/>
          <w:sz w:val="28"/>
          <w:szCs w:val="28"/>
        </w:rPr>
      </w:pPr>
      <w:r w:rsidRPr="0035766A">
        <w:rPr>
          <w:rFonts w:asciiTheme="minorBidi" w:hAnsiTheme="minorBidi"/>
          <w:sz w:val="28"/>
          <w:szCs w:val="28"/>
          <w:rtl/>
        </w:rPr>
        <w:lastRenderedPageBreak/>
        <w:t xml:space="preserve">وجود حسابات رقمية </w:t>
      </w:r>
    </w:p>
    <w:p w:rsidR="00FD2850" w:rsidRPr="0035766A" w:rsidRDefault="00FD2850" w:rsidP="00FD2850">
      <w:pPr>
        <w:numPr>
          <w:ilvl w:val="0"/>
          <w:numId w:val="11"/>
        </w:numPr>
        <w:rPr>
          <w:rFonts w:asciiTheme="minorBidi" w:hAnsiTheme="minorBidi"/>
          <w:sz w:val="28"/>
          <w:szCs w:val="28"/>
        </w:rPr>
      </w:pPr>
      <w:r w:rsidRPr="0035766A">
        <w:rPr>
          <w:rFonts w:asciiTheme="minorBidi" w:hAnsiTheme="minorBidi"/>
          <w:sz w:val="28"/>
          <w:szCs w:val="28"/>
          <w:rtl/>
        </w:rPr>
        <w:t>مستوى التفاعل</w:t>
      </w:r>
      <w:r w:rsidRPr="0035766A">
        <w:rPr>
          <w:rFonts w:asciiTheme="minorBidi" w:hAnsiTheme="minorBidi"/>
          <w:sz w:val="28"/>
          <w:szCs w:val="28"/>
        </w:rPr>
        <w:t xml:space="preserve"> (Engagement) </w:t>
      </w:r>
    </w:p>
    <w:p w:rsidR="00FD2850" w:rsidRPr="0035766A" w:rsidRDefault="00FD2850" w:rsidP="0035766A">
      <w:pPr>
        <w:numPr>
          <w:ilvl w:val="0"/>
          <w:numId w:val="11"/>
        </w:numPr>
        <w:rPr>
          <w:rFonts w:asciiTheme="minorBidi" w:hAnsiTheme="minorBidi"/>
          <w:sz w:val="28"/>
          <w:szCs w:val="28"/>
          <w:rtl/>
        </w:rPr>
      </w:pPr>
      <w:r w:rsidRPr="0035766A">
        <w:rPr>
          <w:rFonts w:asciiTheme="minorBidi" w:hAnsiTheme="minorBidi"/>
          <w:sz w:val="28"/>
          <w:szCs w:val="28"/>
          <w:rtl/>
        </w:rPr>
        <w:t>استخدام البيانات في اتخاذ القرار</w:t>
      </w:r>
    </w:p>
    <w:p w:rsidR="00FD2850" w:rsidRPr="0035766A" w:rsidRDefault="00FD2850" w:rsidP="0035766A">
      <w:pPr>
        <w:rPr>
          <w:rFonts w:asciiTheme="minorBidi" w:hAnsiTheme="minorBidi"/>
          <w:sz w:val="28"/>
          <w:szCs w:val="28"/>
        </w:rPr>
      </w:pPr>
      <w:r>
        <w:rPr>
          <w:rFonts w:hint="cs"/>
          <w:b/>
          <w:bCs/>
          <w:sz w:val="28"/>
          <w:szCs w:val="28"/>
          <w:rtl/>
        </w:rPr>
        <w:t>6</w:t>
      </w:r>
      <w:r w:rsidRPr="0035766A">
        <w:rPr>
          <w:rFonts w:asciiTheme="minorBidi" w:hAnsiTheme="minorBidi"/>
          <w:sz w:val="28"/>
          <w:szCs w:val="28"/>
          <w:rtl/>
        </w:rPr>
        <w:t>-تحديد التحديات التسويقية</w:t>
      </w:r>
      <w:r w:rsidR="0035766A">
        <w:rPr>
          <w:rFonts w:asciiTheme="minorBidi" w:hAnsiTheme="minorBidi" w:hint="cs"/>
          <w:sz w:val="28"/>
          <w:szCs w:val="28"/>
          <w:rtl/>
        </w:rPr>
        <w:t xml:space="preserve"> :هو </w:t>
      </w:r>
      <w:r w:rsidRPr="0035766A">
        <w:rPr>
          <w:rFonts w:asciiTheme="minorBidi" w:hAnsiTheme="minorBidi"/>
          <w:sz w:val="28"/>
          <w:szCs w:val="28"/>
          <w:rtl/>
        </w:rPr>
        <w:t>تحليل التحديات التي تواجه تطبيق التسويق في العمل التطوعي</w:t>
      </w:r>
      <w:r w:rsidRPr="0035766A">
        <w:rPr>
          <w:rFonts w:asciiTheme="minorBidi" w:hAnsiTheme="minorBidi"/>
          <w:sz w:val="28"/>
          <w:szCs w:val="28"/>
        </w:rPr>
        <w:br/>
      </w:r>
      <w:r w:rsidRPr="0035766A">
        <w:rPr>
          <w:rFonts w:asciiTheme="minorBidi" w:hAnsiTheme="minorBidi"/>
          <w:sz w:val="28"/>
          <w:szCs w:val="28"/>
          <w:rtl/>
        </w:rPr>
        <w:t>مؤشر القياس</w:t>
      </w:r>
      <w:r w:rsidRPr="0035766A">
        <w:rPr>
          <w:rFonts w:asciiTheme="minorBidi" w:hAnsiTheme="minorBidi"/>
          <w:sz w:val="28"/>
          <w:szCs w:val="28"/>
        </w:rPr>
        <w:t>:</w:t>
      </w:r>
    </w:p>
    <w:p w:rsidR="00FD2850" w:rsidRPr="0035766A" w:rsidRDefault="00FD2850" w:rsidP="00FD2850">
      <w:pPr>
        <w:numPr>
          <w:ilvl w:val="0"/>
          <w:numId w:val="12"/>
        </w:numPr>
        <w:rPr>
          <w:rFonts w:asciiTheme="minorBidi" w:hAnsiTheme="minorBidi"/>
          <w:sz w:val="28"/>
          <w:szCs w:val="28"/>
        </w:rPr>
      </w:pPr>
      <w:r w:rsidRPr="0035766A">
        <w:rPr>
          <w:rFonts w:asciiTheme="minorBidi" w:hAnsiTheme="minorBidi"/>
          <w:sz w:val="28"/>
          <w:szCs w:val="28"/>
          <w:rtl/>
        </w:rPr>
        <w:t xml:space="preserve">آراء المشاركين (مقابلات) </w:t>
      </w:r>
    </w:p>
    <w:p w:rsidR="00FD2850" w:rsidRPr="0035766A" w:rsidRDefault="00FD2850" w:rsidP="00FD2850">
      <w:pPr>
        <w:numPr>
          <w:ilvl w:val="0"/>
          <w:numId w:val="12"/>
        </w:numPr>
        <w:rPr>
          <w:rFonts w:asciiTheme="minorBidi" w:hAnsiTheme="minorBidi"/>
          <w:sz w:val="28"/>
          <w:szCs w:val="28"/>
        </w:rPr>
      </w:pPr>
      <w:r w:rsidRPr="0035766A">
        <w:rPr>
          <w:rFonts w:asciiTheme="minorBidi" w:hAnsiTheme="minorBidi"/>
          <w:sz w:val="28"/>
          <w:szCs w:val="28"/>
          <w:rtl/>
        </w:rPr>
        <w:t>تكرار ظهور التحديات</w:t>
      </w:r>
      <w:r w:rsidRPr="0035766A">
        <w:rPr>
          <w:rFonts w:asciiTheme="minorBidi" w:hAnsiTheme="minorBidi"/>
          <w:sz w:val="28"/>
          <w:szCs w:val="28"/>
        </w:rPr>
        <w:t xml:space="preserve"> (Themes)</w:t>
      </w:r>
    </w:p>
    <w:p w:rsidR="00FD2850" w:rsidRPr="0035766A" w:rsidRDefault="00FD2850" w:rsidP="0035766A">
      <w:pPr>
        <w:rPr>
          <w:rFonts w:asciiTheme="minorBidi" w:hAnsiTheme="minorBidi"/>
          <w:sz w:val="28"/>
          <w:szCs w:val="28"/>
          <w:rtl/>
        </w:rPr>
      </w:pPr>
      <w:r w:rsidRPr="0035766A">
        <w:rPr>
          <w:rFonts w:asciiTheme="minorBidi" w:hAnsiTheme="minorBidi"/>
          <w:sz w:val="28"/>
          <w:szCs w:val="28"/>
          <w:rtl/>
        </w:rPr>
        <w:t>7-تقديم حلول قابلة للتطبيق</w:t>
      </w:r>
      <w:r w:rsidR="0035766A">
        <w:rPr>
          <w:rFonts w:asciiTheme="minorBidi" w:hAnsiTheme="minorBidi" w:hint="cs"/>
          <w:sz w:val="28"/>
          <w:szCs w:val="28"/>
          <w:rtl/>
        </w:rPr>
        <w:t xml:space="preserve">: وهو </w:t>
      </w:r>
      <w:r w:rsidRPr="00FD2850">
        <w:rPr>
          <w:rFonts w:cs="Arial" w:hint="cs"/>
          <w:sz w:val="28"/>
          <w:szCs w:val="28"/>
          <w:rtl/>
        </w:rPr>
        <w:t>اقتراح</w:t>
      </w:r>
      <w:r w:rsidRPr="00FD2850">
        <w:rPr>
          <w:rFonts w:cs="Arial"/>
          <w:sz w:val="28"/>
          <w:szCs w:val="28"/>
          <w:rtl/>
        </w:rPr>
        <w:t xml:space="preserve"> </w:t>
      </w:r>
      <w:r w:rsidRPr="00FD2850">
        <w:rPr>
          <w:rFonts w:cs="Arial" w:hint="cs"/>
          <w:sz w:val="28"/>
          <w:szCs w:val="28"/>
          <w:rtl/>
        </w:rPr>
        <w:t>استراتيجيات</w:t>
      </w:r>
      <w:r w:rsidRPr="00FD2850">
        <w:rPr>
          <w:rFonts w:cs="Arial"/>
          <w:sz w:val="28"/>
          <w:szCs w:val="28"/>
          <w:rtl/>
        </w:rPr>
        <w:t xml:space="preserve"> </w:t>
      </w:r>
      <w:r w:rsidRPr="00FD2850">
        <w:rPr>
          <w:rFonts w:cs="Arial" w:hint="cs"/>
          <w:sz w:val="28"/>
          <w:szCs w:val="28"/>
          <w:rtl/>
        </w:rPr>
        <w:t>تسويقية</w:t>
      </w:r>
      <w:r w:rsidRPr="00FD2850">
        <w:rPr>
          <w:rFonts w:cs="Arial"/>
          <w:sz w:val="28"/>
          <w:szCs w:val="28"/>
          <w:rtl/>
        </w:rPr>
        <w:t xml:space="preserve"> </w:t>
      </w:r>
      <w:r w:rsidRPr="00FD2850">
        <w:rPr>
          <w:rFonts w:cs="Arial" w:hint="cs"/>
          <w:sz w:val="28"/>
          <w:szCs w:val="28"/>
          <w:rtl/>
        </w:rPr>
        <w:t>لتعزيز</w:t>
      </w:r>
      <w:r w:rsidRPr="00FD2850">
        <w:rPr>
          <w:rFonts w:cs="Arial"/>
          <w:sz w:val="28"/>
          <w:szCs w:val="28"/>
          <w:rtl/>
        </w:rPr>
        <w:t xml:space="preserve"> </w:t>
      </w:r>
      <w:r w:rsidRPr="00FD2850">
        <w:rPr>
          <w:rFonts w:cs="Arial" w:hint="cs"/>
          <w:sz w:val="28"/>
          <w:szCs w:val="28"/>
          <w:rtl/>
        </w:rPr>
        <w:t>الاستدامة</w:t>
      </w:r>
      <w:r w:rsidRPr="00FD2850">
        <w:rPr>
          <w:rFonts w:cs="Arial"/>
          <w:sz w:val="28"/>
          <w:szCs w:val="28"/>
          <w:rtl/>
        </w:rPr>
        <w:t xml:space="preserve"> </w:t>
      </w:r>
      <w:r w:rsidRPr="00FD2850">
        <w:rPr>
          <w:rFonts w:cs="Arial" w:hint="cs"/>
          <w:sz w:val="28"/>
          <w:szCs w:val="28"/>
          <w:rtl/>
        </w:rPr>
        <w:t>المجتمعية</w:t>
      </w:r>
    </w:p>
    <w:p w:rsidR="00FD2850" w:rsidRPr="00FD2850" w:rsidRDefault="00FD2850" w:rsidP="00FD2850">
      <w:pPr>
        <w:rPr>
          <w:sz w:val="28"/>
          <w:szCs w:val="28"/>
          <w:rtl/>
        </w:rPr>
      </w:pPr>
      <w:r w:rsidRPr="00FD2850">
        <w:rPr>
          <w:rFonts w:cs="Arial" w:hint="cs"/>
          <w:sz w:val="28"/>
          <w:szCs w:val="28"/>
          <w:rtl/>
        </w:rPr>
        <w:t>مؤشر</w:t>
      </w:r>
      <w:r w:rsidRPr="00FD2850">
        <w:rPr>
          <w:rFonts w:cs="Arial"/>
          <w:sz w:val="28"/>
          <w:szCs w:val="28"/>
          <w:rtl/>
        </w:rPr>
        <w:t xml:space="preserve"> </w:t>
      </w:r>
      <w:r w:rsidRPr="00FD2850">
        <w:rPr>
          <w:rFonts w:cs="Arial" w:hint="cs"/>
          <w:sz w:val="28"/>
          <w:szCs w:val="28"/>
          <w:rtl/>
        </w:rPr>
        <w:t>القياس</w:t>
      </w:r>
      <w:r w:rsidRPr="00FD2850">
        <w:rPr>
          <w:rFonts w:cs="Arial"/>
          <w:sz w:val="28"/>
          <w:szCs w:val="28"/>
          <w:rtl/>
        </w:rPr>
        <w:t>:</w:t>
      </w:r>
    </w:p>
    <w:p w:rsidR="00FD2850" w:rsidRPr="00FD2850" w:rsidRDefault="00FD2850" w:rsidP="00FD2850">
      <w:pPr>
        <w:pStyle w:val="a3"/>
        <w:numPr>
          <w:ilvl w:val="0"/>
          <w:numId w:val="13"/>
        </w:numPr>
        <w:rPr>
          <w:sz w:val="28"/>
          <w:szCs w:val="28"/>
          <w:rtl/>
        </w:rPr>
      </w:pPr>
      <w:r w:rsidRPr="00FD2850">
        <w:rPr>
          <w:rFonts w:cs="Arial" w:hint="cs"/>
          <w:sz w:val="28"/>
          <w:szCs w:val="28"/>
          <w:rtl/>
        </w:rPr>
        <w:t>مدى</w:t>
      </w:r>
      <w:r w:rsidRPr="00FD2850">
        <w:rPr>
          <w:rFonts w:cs="Arial"/>
          <w:sz w:val="28"/>
          <w:szCs w:val="28"/>
          <w:rtl/>
        </w:rPr>
        <w:t xml:space="preserve"> </w:t>
      </w:r>
      <w:r w:rsidRPr="00FD2850">
        <w:rPr>
          <w:rFonts w:cs="Arial" w:hint="cs"/>
          <w:sz w:val="28"/>
          <w:szCs w:val="28"/>
          <w:rtl/>
        </w:rPr>
        <w:t>توافقها</w:t>
      </w:r>
      <w:r w:rsidRPr="00FD2850">
        <w:rPr>
          <w:rFonts w:cs="Arial"/>
          <w:sz w:val="28"/>
          <w:szCs w:val="28"/>
          <w:rtl/>
        </w:rPr>
        <w:t xml:space="preserve"> </w:t>
      </w:r>
      <w:r w:rsidRPr="00FD2850">
        <w:rPr>
          <w:rFonts w:cs="Arial" w:hint="cs"/>
          <w:sz w:val="28"/>
          <w:szCs w:val="28"/>
          <w:rtl/>
        </w:rPr>
        <w:t>مع</w:t>
      </w:r>
      <w:r w:rsidRPr="00FD2850">
        <w:rPr>
          <w:rFonts w:cs="Arial"/>
          <w:sz w:val="28"/>
          <w:szCs w:val="28"/>
          <w:rtl/>
        </w:rPr>
        <w:t xml:space="preserve"> </w:t>
      </w:r>
      <w:r w:rsidRPr="00FD2850">
        <w:rPr>
          <w:rFonts w:cs="Arial" w:hint="cs"/>
          <w:sz w:val="28"/>
          <w:szCs w:val="28"/>
          <w:rtl/>
        </w:rPr>
        <w:t>الواقع</w:t>
      </w:r>
    </w:p>
    <w:p w:rsidR="00FD2850" w:rsidRPr="00FD2850" w:rsidRDefault="00FD2850" w:rsidP="00FD2850">
      <w:pPr>
        <w:pStyle w:val="a3"/>
        <w:numPr>
          <w:ilvl w:val="0"/>
          <w:numId w:val="13"/>
        </w:numPr>
        <w:rPr>
          <w:sz w:val="28"/>
          <w:szCs w:val="28"/>
          <w:rtl/>
        </w:rPr>
      </w:pPr>
      <w:r w:rsidRPr="00FD2850">
        <w:rPr>
          <w:rFonts w:cs="Arial" w:hint="cs"/>
          <w:sz w:val="28"/>
          <w:szCs w:val="28"/>
          <w:rtl/>
        </w:rPr>
        <w:t>إمكانية</w:t>
      </w:r>
      <w:r w:rsidRPr="00FD2850">
        <w:rPr>
          <w:rFonts w:cs="Arial"/>
          <w:sz w:val="28"/>
          <w:szCs w:val="28"/>
          <w:rtl/>
        </w:rPr>
        <w:t xml:space="preserve"> </w:t>
      </w:r>
      <w:r w:rsidRPr="00FD2850">
        <w:rPr>
          <w:rFonts w:cs="Arial" w:hint="cs"/>
          <w:sz w:val="28"/>
          <w:szCs w:val="28"/>
          <w:rtl/>
        </w:rPr>
        <w:t>التطبيق</w:t>
      </w:r>
    </w:p>
    <w:p w:rsidR="00FD2850" w:rsidRDefault="00FD2850" w:rsidP="00FD2850">
      <w:pPr>
        <w:pStyle w:val="a3"/>
        <w:numPr>
          <w:ilvl w:val="0"/>
          <w:numId w:val="13"/>
        </w:numPr>
        <w:rPr>
          <w:sz w:val="28"/>
          <w:szCs w:val="28"/>
        </w:rPr>
      </w:pPr>
      <w:r w:rsidRPr="00FD2850">
        <w:rPr>
          <w:rFonts w:cs="Arial" w:hint="cs"/>
          <w:sz w:val="28"/>
          <w:szCs w:val="28"/>
          <w:rtl/>
        </w:rPr>
        <w:t>دعم</w:t>
      </w:r>
      <w:r w:rsidRPr="00FD2850">
        <w:rPr>
          <w:rFonts w:cs="Arial"/>
          <w:sz w:val="28"/>
          <w:szCs w:val="28"/>
          <w:rtl/>
        </w:rPr>
        <w:t xml:space="preserve"> </w:t>
      </w:r>
      <w:r w:rsidRPr="00FD2850">
        <w:rPr>
          <w:rFonts w:cs="Arial" w:hint="cs"/>
          <w:sz w:val="28"/>
          <w:szCs w:val="28"/>
          <w:rtl/>
        </w:rPr>
        <w:t>أصحاب</w:t>
      </w:r>
      <w:r w:rsidRPr="00FD2850">
        <w:rPr>
          <w:rFonts w:cs="Arial"/>
          <w:sz w:val="28"/>
          <w:szCs w:val="28"/>
          <w:rtl/>
        </w:rPr>
        <w:t xml:space="preserve"> </w:t>
      </w:r>
      <w:r w:rsidRPr="00FD2850">
        <w:rPr>
          <w:rFonts w:cs="Arial" w:hint="cs"/>
          <w:sz w:val="28"/>
          <w:szCs w:val="28"/>
          <w:rtl/>
        </w:rPr>
        <w:t>المصلحة</w:t>
      </w:r>
      <w:r w:rsidRPr="00FD2850">
        <w:rPr>
          <w:rFonts w:cs="Arial"/>
          <w:sz w:val="28"/>
          <w:szCs w:val="28"/>
          <w:rtl/>
        </w:rPr>
        <w:t xml:space="preserve"> </w:t>
      </w:r>
      <w:r w:rsidRPr="00FD2850">
        <w:rPr>
          <w:rFonts w:cs="Arial" w:hint="cs"/>
          <w:sz w:val="28"/>
          <w:szCs w:val="28"/>
          <w:rtl/>
        </w:rPr>
        <w:t>لها</w:t>
      </w:r>
    </w:p>
    <w:p w:rsidR="00FD2850" w:rsidRPr="0035766A" w:rsidRDefault="00FD2850" w:rsidP="00415445">
      <w:pPr>
        <w:jc w:val="both"/>
        <w:rPr>
          <w:rFonts w:asciiTheme="minorBidi" w:hAnsiTheme="minorBidi"/>
          <w:sz w:val="28"/>
          <w:szCs w:val="28"/>
          <w:rtl/>
        </w:rPr>
      </w:pPr>
      <w:r w:rsidRPr="0035766A">
        <w:rPr>
          <w:rFonts w:asciiTheme="minorBidi" w:hAnsiTheme="minorBidi"/>
          <w:sz w:val="28"/>
          <w:szCs w:val="28"/>
          <w:rtl/>
        </w:rPr>
        <w:t>يسعى البحث إلى تحقيق مجموعة من الأهداف الفرعية القابلة للقياس، تشمل تحليل واقع ممارسات التسويق وقياس تأثيرها على المشاركة المجتمعية واستقطاب الموارد وتقييم دورها في تحقيق الاستدامة المجتمعية، إضافة إلى تحليل التحديات المرتبطة بها وتقديم مقترحات تطويرية قابلة للتطبيق</w:t>
      </w:r>
      <w:r w:rsidRPr="0035766A">
        <w:rPr>
          <w:rFonts w:asciiTheme="minorBidi" w:hAnsiTheme="minorBidi"/>
          <w:sz w:val="28"/>
          <w:szCs w:val="28"/>
        </w:rPr>
        <w:t>.</w:t>
      </w:r>
    </w:p>
    <w:p w:rsidR="00FD2850" w:rsidRPr="00EE3704" w:rsidRDefault="00FD2850" w:rsidP="00FD2850">
      <w:pPr>
        <w:rPr>
          <w:b/>
          <w:bCs/>
          <w:sz w:val="28"/>
          <w:szCs w:val="28"/>
          <w:rtl/>
        </w:rPr>
      </w:pPr>
      <w:r w:rsidRPr="00EE3704">
        <w:rPr>
          <w:rFonts w:hint="cs"/>
          <w:b/>
          <w:bCs/>
          <w:sz w:val="28"/>
          <w:szCs w:val="28"/>
          <w:rtl/>
        </w:rPr>
        <w:t>الإطار النظري:</w:t>
      </w:r>
    </w:p>
    <w:p w:rsidR="00EE3704" w:rsidRDefault="00EE3704" w:rsidP="0035766A">
      <w:pPr>
        <w:jc w:val="both"/>
        <w:rPr>
          <w:sz w:val="28"/>
          <w:szCs w:val="28"/>
          <w:rtl/>
        </w:rPr>
      </w:pPr>
      <w:r w:rsidRPr="00EE3704">
        <w:rPr>
          <w:sz w:val="28"/>
          <w:szCs w:val="28"/>
          <w:rtl/>
        </w:rPr>
        <w:t xml:space="preserve">يرتكز هذا البحث على مجموعة من النظريات التي تفسر دور التسويق في تعزيز الاستدامة المجتمعية في قطاع الخدمات التطوعية، حيث تم اختيار النظريات التي تدعم العلاقة بين التسويق </w:t>
      </w:r>
      <w:r w:rsidR="0035766A">
        <w:rPr>
          <w:rFonts w:hint="cs"/>
          <w:sz w:val="28"/>
          <w:szCs w:val="28"/>
          <w:rtl/>
        </w:rPr>
        <w:t>و</w:t>
      </w:r>
      <w:r w:rsidRPr="00EE3704">
        <w:rPr>
          <w:sz w:val="28"/>
          <w:szCs w:val="28"/>
          <w:rtl/>
        </w:rPr>
        <w:t xml:space="preserve">المشاركة المجتمعية </w:t>
      </w:r>
      <w:r w:rsidR="0035766A">
        <w:rPr>
          <w:rFonts w:hint="cs"/>
          <w:sz w:val="28"/>
          <w:szCs w:val="28"/>
          <w:rtl/>
        </w:rPr>
        <w:t>و</w:t>
      </w:r>
      <w:r w:rsidRPr="00EE3704">
        <w:rPr>
          <w:sz w:val="28"/>
          <w:szCs w:val="28"/>
          <w:rtl/>
        </w:rPr>
        <w:t>الاستدامة</w:t>
      </w:r>
      <w:r w:rsidRPr="00EE3704">
        <w:rPr>
          <w:sz w:val="28"/>
          <w:szCs w:val="28"/>
        </w:rPr>
        <w:t>.</w:t>
      </w:r>
    </w:p>
    <w:p w:rsidR="00EE3704" w:rsidRDefault="00EE3704" w:rsidP="0035766A">
      <w:pPr>
        <w:jc w:val="both"/>
        <w:rPr>
          <w:sz w:val="28"/>
          <w:szCs w:val="28"/>
          <w:rtl/>
        </w:rPr>
      </w:pPr>
      <w:r w:rsidRPr="00EE3704">
        <w:rPr>
          <w:rFonts w:cs="Arial" w:hint="cs"/>
          <w:sz w:val="28"/>
          <w:szCs w:val="28"/>
          <w:rtl/>
        </w:rPr>
        <w:t>تُعد</w:t>
      </w:r>
      <w:r w:rsidRPr="00EE3704">
        <w:rPr>
          <w:rFonts w:cs="Arial"/>
          <w:sz w:val="28"/>
          <w:szCs w:val="28"/>
          <w:rtl/>
        </w:rPr>
        <w:t xml:space="preserve"> </w:t>
      </w:r>
      <w:r w:rsidRPr="00EE3704">
        <w:rPr>
          <w:rFonts w:cs="Arial" w:hint="cs"/>
          <w:sz w:val="28"/>
          <w:szCs w:val="28"/>
          <w:rtl/>
        </w:rPr>
        <w:t>نظرية</w:t>
      </w:r>
      <w:r w:rsidRPr="00EE3704">
        <w:rPr>
          <w:rFonts w:cs="Arial"/>
          <w:sz w:val="28"/>
          <w:szCs w:val="28"/>
          <w:rtl/>
        </w:rPr>
        <w:t xml:space="preserve"> </w:t>
      </w:r>
      <w:r w:rsidRPr="00EE3704">
        <w:rPr>
          <w:rFonts w:cs="Arial" w:hint="cs"/>
          <w:sz w:val="28"/>
          <w:szCs w:val="28"/>
          <w:rtl/>
        </w:rPr>
        <w:t>التسويق</w:t>
      </w:r>
      <w:r w:rsidRPr="00EE3704">
        <w:rPr>
          <w:rFonts w:cs="Arial"/>
          <w:sz w:val="28"/>
          <w:szCs w:val="28"/>
          <w:rtl/>
        </w:rPr>
        <w:t xml:space="preserve"> </w:t>
      </w:r>
      <w:r w:rsidRPr="00EE3704">
        <w:rPr>
          <w:rFonts w:cs="Arial" w:hint="cs"/>
          <w:sz w:val="28"/>
          <w:szCs w:val="28"/>
          <w:rtl/>
        </w:rPr>
        <w:t>الاجتماعي</w:t>
      </w:r>
      <w:r w:rsidRPr="00EE3704">
        <w:rPr>
          <w:rFonts w:cs="Arial"/>
          <w:sz w:val="28"/>
          <w:szCs w:val="28"/>
          <w:rtl/>
        </w:rPr>
        <w:t xml:space="preserve"> </w:t>
      </w:r>
      <w:proofErr w:type="gramStart"/>
      <w:r w:rsidRPr="00EE3704">
        <w:rPr>
          <w:rFonts w:cs="Arial"/>
          <w:sz w:val="28"/>
          <w:szCs w:val="28"/>
          <w:rtl/>
        </w:rPr>
        <w:t>(</w:t>
      </w:r>
      <w:r w:rsidR="0035766A">
        <w:rPr>
          <w:sz w:val="28"/>
          <w:szCs w:val="28"/>
        </w:rPr>
        <w:t xml:space="preserve"> (</w:t>
      </w:r>
      <w:proofErr w:type="gramEnd"/>
      <w:r w:rsidRPr="00EE3704">
        <w:rPr>
          <w:sz w:val="28"/>
          <w:szCs w:val="28"/>
        </w:rPr>
        <w:t xml:space="preserve">Social Marketing Theory </w:t>
      </w:r>
      <w:r w:rsidRPr="00EE3704">
        <w:rPr>
          <w:rFonts w:cs="Arial" w:hint="cs"/>
          <w:sz w:val="28"/>
          <w:szCs w:val="28"/>
          <w:rtl/>
        </w:rPr>
        <w:t>من</w:t>
      </w:r>
      <w:r w:rsidRPr="00EE3704">
        <w:rPr>
          <w:rFonts w:cs="Arial"/>
          <w:sz w:val="28"/>
          <w:szCs w:val="28"/>
          <w:rtl/>
        </w:rPr>
        <w:t xml:space="preserve"> </w:t>
      </w:r>
      <w:r w:rsidRPr="00EE3704">
        <w:rPr>
          <w:rFonts w:cs="Arial" w:hint="cs"/>
          <w:sz w:val="28"/>
          <w:szCs w:val="28"/>
          <w:rtl/>
        </w:rPr>
        <w:t>أبرز</w:t>
      </w:r>
      <w:r w:rsidRPr="00EE3704">
        <w:rPr>
          <w:rFonts w:cs="Arial"/>
          <w:sz w:val="28"/>
          <w:szCs w:val="28"/>
          <w:rtl/>
        </w:rPr>
        <w:t xml:space="preserve"> </w:t>
      </w:r>
      <w:r w:rsidRPr="00EE3704">
        <w:rPr>
          <w:rFonts w:cs="Arial" w:hint="cs"/>
          <w:sz w:val="28"/>
          <w:szCs w:val="28"/>
          <w:rtl/>
        </w:rPr>
        <w:t>الأطر</w:t>
      </w:r>
      <w:r w:rsidRPr="00EE3704">
        <w:rPr>
          <w:rFonts w:cs="Arial"/>
          <w:sz w:val="28"/>
          <w:szCs w:val="28"/>
          <w:rtl/>
        </w:rPr>
        <w:t xml:space="preserve"> </w:t>
      </w:r>
      <w:r w:rsidRPr="00EE3704">
        <w:rPr>
          <w:rFonts w:cs="Arial" w:hint="cs"/>
          <w:sz w:val="28"/>
          <w:szCs w:val="28"/>
          <w:rtl/>
        </w:rPr>
        <w:t>النظرية</w:t>
      </w:r>
      <w:r w:rsidRPr="00EE3704">
        <w:rPr>
          <w:rFonts w:cs="Arial"/>
          <w:sz w:val="28"/>
          <w:szCs w:val="28"/>
          <w:rtl/>
        </w:rPr>
        <w:t xml:space="preserve"> </w:t>
      </w:r>
      <w:r w:rsidRPr="00EE3704">
        <w:rPr>
          <w:rFonts w:cs="Arial" w:hint="cs"/>
          <w:sz w:val="28"/>
          <w:szCs w:val="28"/>
          <w:rtl/>
        </w:rPr>
        <w:t>التي</w:t>
      </w:r>
      <w:r w:rsidRPr="00EE3704">
        <w:rPr>
          <w:rFonts w:cs="Arial"/>
          <w:sz w:val="28"/>
          <w:szCs w:val="28"/>
          <w:rtl/>
        </w:rPr>
        <w:t xml:space="preserve"> </w:t>
      </w:r>
      <w:r w:rsidRPr="00EE3704">
        <w:rPr>
          <w:rFonts w:cs="Arial" w:hint="cs"/>
          <w:sz w:val="28"/>
          <w:szCs w:val="28"/>
          <w:rtl/>
        </w:rPr>
        <w:t>تفسر</w:t>
      </w:r>
      <w:r w:rsidRPr="00EE3704">
        <w:rPr>
          <w:rFonts w:cs="Arial"/>
          <w:sz w:val="28"/>
          <w:szCs w:val="28"/>
          <w:rtl/>
        </w:rPr>
        <w:t xml:space="preserve"> </w:t>
      </w:r>
      <w:r w:rsidRPr="00EE3704">
        <w:rPr>
          <w:rFonts w:cs="Arial" w:hint="cs"/>
          <w:sz w:val="28"/>
          <w:szCs w:val="28"/>
          <w:rtl/>
        </w:rPr>
        <w:t>استخدام</w:t>
      </w:r>
      <w:r w:rsidRPr="00EE3704">
        <w:rPr>
          <w:rFonts w:cs="Arial"/>
          <w:sz w:val="28"/>
          <w:szCs w:val="28"/>
          <w:rtl/>
        </w:rPr>
        <w:t xml:space="preserve"> </w:t>
      </w:r>
      <w:r w:rsidRPr="00EE3704">
        <w:rPr>
          <w:rFonts w:cs="Arial" w:hint="cs"/>
          <w:sz w:val="28"/>
          <w:szCs w:val="28"/>
          <w:rtl/>
        </w:rPr>
        <w:t>أدوات</w:t>
      </w:r>
      <w:r w:rsidRPr="00EE3704">
        <w:rPr>
          <w:rFonts w:cs="Arial"/>
          <w:sz w:val="28"/>
          <w:szCs w:val="28"/>
          <w:rtl/>
        </w:rPr>
        <w:t xml:space="preserve"> </w:t>
      </w:r>
      <w:r w:rsidRPr="00EE3704">
        <w:rPr>
          <w:rFonts w:cs="Arial" w:hint="cs"/>
          <w:sz w:val="28"/>
          <w:szCs w:val="28"/>
          <w:rtl/>
        </w:rPr>
        <w:t>التسويق</w:t>
      </w:r>
      <w:r w:rsidRPr="00EE3704">
        <w:rPr>
          <w:rFonts w:cs="Arial"/>
          <w:sz w:val="28"/>
          <w:szCs w:val="28"/>
          <w:rtl/>
        </w:rPr>
        <w:t xml:space="preserve"> </w:t>
      </w:r>
      <w:r w:rsidRPr="00EE3704">
        <w:rPr>
          <w:rFonts w:cs="Arial" w:hint="cs"/>
          <w:sz w:val="28"/>
          <w:szCs w:val="28"/>
          <w:rtl/>
        </w:rPr>
        <w:t>لتحقيق</w:t>
      </w:r>
      <w:r w:rsidRPr="00EE3704">
        <w:rPr>
          <w:rFonts w:cs="Arial"/>
          <w:sz w:val="28"/>
          <w:szCs w:val="28"/>
          <w:rtl/>
        </w:rPr>
        <w:t xml:space="preserve"> </w:t>
      </w:r>
      <w:r w:rsidRPr="00EE3704">
        <w:rPr>
          <w:rFonts w:cs="Arial" w:hint="cs"/>
          <w:sz w:val="28"/>
          <w:szCs w:val="28"/>
          <w:rtl/>
        </w:rPr>
        <w:t>أهداف</w:t>
      </w:r>
      <w:r w:rsidRPr="00EE3704">
        <w:rPr>
          <w:rFonts w:cs="Arial"/>
          <w:sz w:val="28"/>
          <w:szCs w:val="28"/>
          <w:rtl/>
        </w:rPr>
        <w:t xml:space="preserve"> </w:t>
      </w:r>
      <w:r w:rsidRPr="00EE3704">
        <w:rPr>
          <w:rFonts w:cs="Arial" w:hint="cs"/>
          <w:sz w:val="28"/>
          <w:szCs w:val="28"/>
          <w:rtl/>
        </w:rPr>
        <w:t>اجتماعية</w:t>
      </w:r>
      <w:r w:rsidRPr="00EE3704">
        <w:rPr>
          <w:rFonts w:cs="Arial"/>
          <w:sz w:val="28"/>
          <w:szCs w:val="28"/>
          <w:rtl/>
        </w:rPr>
        <w:t xml:space="preserve"> </w:t>
      </w:r>
      <w:r w:rsidRPr="00EE3704">
        <w:rPr>
          <w:rFonts w:cs="Arial" w:hint="cs"/>
          <w:sz w:val="28"/>
          <w:szCs w:val="28"/>
          <w:rtl/>
        </w:rPr>
        <w:t>تتجاوز</w:t>
      </w:r>
      <w:r w:rsidRPr="00EE3704">
        <w:rPr>
          <w:rFonts w:cs="Arial"/>
          <w:sz w:val="28"/>
          <w:szCs w:val="28"/>
          <w:rtl/>
        </w:rPr>
        <w:t xml:space="preserve"> </w:t>
      </w:r>
      <w:r w:rsidRPr="00EE3704">
        <w:rPr>
          <w:rFonts w:cs="Arial" w:hint="cs"/>
          <w:sz w:val="28"/>
          <w:szCs w:val="28"/>
          <w:rtl/>
        </w:rPr>
        <w:t>البعد</w:t>
      </w:r>
      <w:r w:rsidRPr="00EE3704">
        <w:rPr>
          <w:rFonts w:cs="Arial"/>
          <w:sz w:val="28"/>
          <w:szCs w:val="28"/>
          <w:rtl/>
        </w:rPr>
        <w:t xml:space="preserve"> </w:t>
      </w:r>
      <w:r w:rsidRPr="00EE3704">
        <w:rPr>
          <w:rFonts w:cs="Arial" w:hint="cs"/>
          <w:sz w:val="28"/>
          <w:szCs w:val="28"/>
          <w:rtl/>
        </w:rPr>
        <w:t>التجاري،</w:t>
      </w:r>
      <w:r w:rsidRPr="00EE3704">
        <w:rPr>
          <w:rFonts w:cs="Arial"/>
          <w:sz w:val="28"/>
          <w:szCs w:val="28"/>
          <w:rtl/>
        </w:rPr>
        <w:t xml:space="preserve"> </w:t>
      </w:r>
      <w:r w:rsidRPr="00EE3704">
        <w:rPr>
          <w:rFonts w:cs="Arial" w:hint="cs"/>
          <w:sz w:val="28"/>
          <w:szCs w:val="28"/>
          <w:rtl/>
        </w:rPr>
        <w:t>حيث</w:t>
      </w:r>
      <w:r w:rsidRPr="00EE3704">
        <w:rPr>
          <w:rFonts w:cs="Arial"/>
          <w:sz w:val="28"/>
          <w:szCs w:val="28"/>
          <w:rtl/>
        </w:rPr>
        <w:t xml:space="preserve"> </w:t>
      </w:r>
      <w:r w:rsidRPr="00EE3704">
        <w:rPr>
          <w:rFonts w:cs="Arial" w:hint="cs"/>
          <w:sz w:val="28"/>
          <w:szCs w:val="28"/>
          <w:rtl/>
        </w:rPr>
        <w:t>تركز</w:t>
      </w:r>
      <w:r w:rsidRPr="00EE3704">
        <w:rPr>
          <w:rFonts w:cs="Arial"/>
          <w:sz w:val="28"/>
          <w:szCs w:val="28"/>
          <w:rtl/>
        </w:rPr>
        <w:t xml:space="preserve"> </w:t>
      </w:r>
      <w:r w:rsidRPr="00EE3704">
        <w:rPr>
          <w:rFonts w:cs="Arial" w:hint="cs"/>
          <w:sz w:val="28"/>
          <w:szCs w:val="28"/>
          <w:rtl/>
        </w:rPr>
        <w:t>على</w:t>
      </w:r>
      <w:r w:rsidRPr="00EE3704">
        <w:rPr>
          <w:rFonts w:cs="Arial"/>
          <w:sz w:val="28"/>
          <w:szCs w:val="28"/>
          <w:rtl/>
        </w:rPr>
        <w:t xml:space="preserve"> </w:t>
      </w:r>
      <w:r w:rsidRPr="00EE3704">
        <w:rPr>
          <w:rFonts w:cs="Arial" w:hint="cs"/>
          <w:sz w:val="28"/>
          <w:szCs w:val="28"/>
          <w:rtl/>
        </w:rPr>
        <w:t>إحداث</w:t>
      </w:r>
      <w:r w:rsidRPr="00EE3704">
        <w:rPr>
          <w:rFonts w:cs="Arial"/>
          <w:sz w:val="28"/>
          <w:szCs w:val="28"/>
          <w:rtl/>
        </w:rPr>
        <w:t xml:space="preserve"> </w:t>
      </w:r>
      <w:r w:rsidRPr="00EE3704">
        <w:rPr>
          <w:rFonts w:cs="Arial" w:hint="cs"/>
          <w:sz w:val="28"/>
          <w:szCs w:val="28"/>
          <w:rtl/>
        </w:rPr>
        <w:t>تغيير</w:t>
      </w:r>
      <w:r w:rsidRPr="00EE3704">
        <w:rPr>
          <w:rFonts w:cs="Arial"/>
          <w:sz w:val="28"/>
          <w:szCs w:val="28"/>
          <w:rtl/>
        </w:rPr>
        <w:t xml:space="preserve"> </w:t>
      </w:r>
      <w:r w:rsidRPr="00EE3704">
        <w:rPr>
          <w:rFonts w:cs="Arial" w:hint="cs"/>
          <w:sz w:val="28"/>
          <w:szCs w:val="28"/>
          <w:rtl/>
        </w:rPr>
        <w:t>في</w:t>
      </w:r>
      <w:r w:rsidRPr="00EE3704">
        <w:rPr>
          <w:rFonts w:cs="Arial"/>
          <w:sz w:val="28"/>
          <w:szCs w:val="28"/>
          <w:rtl/>
        </w:rPr>
        <w:t xml:space="preserve"> </w:t>
      </w:r>
      <w:r w:rsidRPr="00EE3704">
        <w:rPr>
          <w:rFonts w:cs="Arial" w:hint="cs"/>
          <w:sz w:val="28"/>
          <w:szCs w:val="28"/>
          <w:rtl/>
        </w:rPr>
        <w:t>سلوك</w:t>
      </w:r>
      <w:r w:rsidRPr="00EE3704">
        <w:rPr>
          <w:rFonts w:cs="Arial"/>
          <w:sz w:val="28"/>
          <w:szCs w:val="28"/>
          <w:rtl/>
        </w:rPr>
        <w:t xml:space="preserve"> </w:t>
      </w:r>
      <w:r w:rsidRPr="00EE3704">
        <w:rPr>
          <w:rFonts w:cs="Arial" w:hint="cs"/>
          <w:sz w:val="28"/>
          <w:szCs w:val="28"/>
          <w:rtl/>
        </w:rPr>
        <w:t>الأفراد</w:t>
      </w:r>
      <w:r w:rsidRPr="00EE3704">
        <w:rPr>
          <w:rFonts w:cs="Arial"/>
          <w:sz w:val="28"/>
          <w:szCs w:val="28"/>
          <w:rtl/>
        </w:rPr>
        <w:t xml:space="preserve"> </w:t>
      </w:r>
      <w:r w:rsidRPr="00EE3704">
        <w:rPr>
          <w:rFonts w:cs="Arial" w:hint="cs"/>
          <w:sz w:val="28"/>
          <w:szCs w:val="28"/>
          <w:rtl/>
        </w:rPr>
        <w:t>بما</w:t>
      </w:r>
      <w:r w:rsidRPr="00EE3704">
        <w:rPr>
          <w:rFonts w:cs="Arial"/>
          <w:sz w:val="28"/>
          <w:szCs w:val="28"/>
          <w:rtl/>
        </w:rPr>
        <w:t xml:space="preserve"> </w:t>
      </w:r>
      <w:r w:rsidRPr="00EE3704">
        <w:rPr>
          <w:rFonts w:cs="Arial" w:hint="cs"/>
          <w:sz w:val="28"/>
          <w:szCs w:val="28"/>
          <w:rtl/>
        </w:rPr>
        <w:t>يخدم</w:t>
      </w:r>
      <w:r w:rsidRPr="00EE3704">
        <w:rPr>
          <w:rFonts w:cs="Arial"/>
          <w:sz w:val="28"/>
          <w:szCs w:val="28"/>
          <w:rtl/>
        </w:rPr>
        <w:t xml:space="preserve"> </w:t>
      </w:r>
      <w:r w:rsidRPr="00EE3704">
        <w:rPr>
          <w:rFonts w:cs="Arial" w:hint="cs"/>
          <w:sz w:val="28"/>
          <w:szCs w:val="28"/>
          <w:rtl/>
        </w:rPr>
        <w:t>مصلحة</w:t>
      </w:r>
      <w:r w:rsidRPr="00EE3704">
        <w:rPr>
          <w:rFonts w:cs="Arial"/>
          <w:sz w:val="28"/>
          <w:szCs w:val="28"/>
          <w:rtl/>
        </w:rPr>
        <w:t xml:space="preserve"> </w:t>
      </w:r>
      <w:r w:rsidRPr="00EE3704">
        <w:rPr>
          <w:rFonts w:cs="Arial" w:hint="cs"/>
          <w:sz w:val="28"/>
          <w:szCs w:val="28"/>
          <w:rtl/>
        </w:rPr>
        <w:t>المجتمع</w:t>
      </w:r>
      <w:r w:rsidRPr="00EE3704">
        <w:rPr>
          <w:rFonts w:cs="Arial"/>
          <w:sz w:val="28"/>
          <w:szCs w:val="28"/>
          <w:rtl/>
        </w:rPr>
        <w:t xml:space="preserve">. </w:t>
      </w:r>
      <w:r w:rsidRPr="00EE3704">
        <w:rPr>
          <w:rFonts w:cs="Arial" w:hint="cs"/>
          <w:sz w:val="28"/>
          <w:szCs w:val="28"/>
          <w:rtl/>
        </w:rPr>
        <w:t>وتنطلق</w:t>
      </w:r>
      <w:r w:rsidRPr="00EE3704">
        <w:rPr>
          <w:rFonts w:cs="Arial"/>
          <w:sz w:val="28"/>
          <w:szCs w:val="28"/>
          <w:rtl/>
        </w:rPr>
        <w:t xml:space="preserve"> </w:t>
      </w:r>
      <w:r w:rsidRPr="00EE3704">
        <w:rPr>
          <w:rFonts w:cs="Arial" w:hint="cs"/>
          <w:sz w:val="28"/>
          <w:szCs w:val="28"/>
          <w:rtl/>
        </w:rPr>
        <w:t>هذه</w:t>
      </w:r>
      <w:r w:rsidRPr="00EE3704">
        <w:rPr>
          <w:rFonts w:cs="Arial"/>
          <w:sz w:val="28"/>
          <w:szCs w:val="28"/>
          <w:rtl/>
        </w:rPr>
        <w:t xml:space="preserve"> </w:t>
      </w:r>
      <w:r w:rsidRPr="00EE3704">
        <w:rPr>
          <w:rFonts w:cs="Arial" w:hint="cs"/>
          <w:sz w:val="28"/>
          <w:szCs w:val="28"/>
          <w:rtl/>
        </w:rPr>
        <w:t>النظرية</w:t>
      </w:r>
      <w:r w:rsidRPr="00EE3704">
        <w:rPr>
          <w:rFonts w:cs="Arial"/>
          <w:sz w:val="28"/>
          <w:szCs w:val="28"/>
          <w:rtl/>
        </w:rPr>
        <w:t xml:space="preserve"> </w:t>
      </w:r>
      <w:r w:rsidRPr="00EE3704">
        <w:rPr>
          <w:rFonts w:cs="Arial" w:hint="cs"/>
          <w:sz w:val="28"/>
          <w:szCs w:val="28"/>
          <w:rtl/>
        </w:rPr>
        <w:t>من</w:t>
      </w:r>
      <w:r w:rsidRPr="00EE3704">
        <w:rPr>
          <w:rFonts w:cs="Arial"/>
          <w:sz w:val="28"/>
          <w:szCs w:val="28"/>
          <w:rtl/>
        </w:rPr>
        <w:t xml:space="preserve"> </w:t>
      </w:r>
      <w:r w:rsidRPr="00EE3704">
        <w:rPr>
          <w:rFonts w:cs="Arial" w:hint="cs"/>
          <w:sz w:val="28"/>
          <w:szCs w:val="28"/>
          <w:rtl/>
        </w:rPr>
        <w:t>مجموعة</w:t>
      </w:r>
      <w:r w:rsidRPr="00EE3704">
        <w:rPr>
          <w:rFonts w:cs="Arial"/>
          <w:sz w:val="28"/>
          <w:szCs w:val="28"/>
          <w:rtl/>
        </w:rPr>
        <w:t xml:space="preserve"> </w:t>
      </w:r>
      <w:r w:rsidRPr="00EE3704">
        <w:rPr>
          <w:rFonts w:cs="Arial" w:hint="cs"/>
          <w:sz w:val="28"/>
          <w:szCs w:val="28"/>
          <w:rtl/>
        </w:rPr>
        <w:t>من</w:t>
      </w:r>
      <w:r w:rsidRPr="00EE3704">
        <w:rPr>
          <w:rFonts w:cs="Arial"/>
          <w:sz w:val="28"/>
          <w:szCs w:val="28"/>
          <w:rtl/>
        </w:rPr>
        <w:t xml:space="preserve"> </w:t>
      </w:r>
      <w:r w:rsidRPr="00EE3704">
        <w:rPr>
          <w:rFonts w:cs="Arial" w:hint="cs"/>
          <w:sz w:val="28"/>
          <w:szCs w:val="28"/>
          <w:rtl/>
        </w:rPr>
        <w:t>المرتكزات</w:t>
      </w:r>
      <w:r w:rsidRPr="00EE3704">
        <w:rPr>
          <w:rFonts w:cs="Arial"/>
          <w:sz w:val="28"/>
          <w:szCs w:val="28"/>
          <w:rtl/>
        </w:rPr>
        <w:t xml:space="preserve"> </w:t>
      </w:r>
      <w:r w:rsidRPr="00EE3704">
        <w:rPr>
          <w:rFonts w:cs="Arial" w:hint="cs"/>
          <w:sz w:val="28"/>
          <w:szCs w:val="28"/>
          <w:rtl/>
        </w:rPr>
        <w:t>الأساسية،</w:t>
      </w:r>
      <w:r w:rsidRPr="00EE3704">
        <w:rPr>
          <w:rFonts w:cs="Arial"/>
          <w:sz w:val="28"/>
          <w:szCs w:val="28"/>
          <w:rtl/>
        </w:rPr>
        <w:t xml:space="preserve"> </w:t>
      </w:r>
      <w:r w:rsidRPr="00EE3704">
        <w:rPr>
          <w:rFonts w:cs="Arial" w:hint="cs"/>
          <w:sz w:val="28"/>
          <w:szCs w:val="28"/>
          <w:rtl/>
        </w:rPr>
        <w:t>من</w:t>
      </w:r>
      <w:r w:rsidRPr="00EE3704">
        <w:rPr>
          <w:rFonts w:cs="Arial"/>
          <w:sz w:val="28"/>
          <w:szCs w:val="28"/>
          <w:rtl/>
        </w:rPr>
        <w:t xml:space="preserve"> </w:t>
      </w:r>
      <w:r w:rsidRPr="00EE3704">
        <w:rPr>
          <w:rFonts w:cs="Arial" w:hint="cs"/>
          <w:sz w:val="28"/>
          <w:szCs w:val="28"/>
          <w:rtl/>
        </w:rPr>
        <w:t>أهمها</w:t>
      </w:r>
      <w:r w:rsidRPr="00EE3704">
        <w:rPr>
          <w:rFonts w:cs="Arial"/>
          <w:sz w:val="28"/>
          <w:szCs w:val="28"/>
          <w:rtl/>
        </w:rPr>
        <w:t xml:space="preserve"> </w:t>
      </w:r>
      <w:r w:rsidRPr="00EE3704">
        <w:rPr>
          <w:rFonts w:cs="Arial" w:hint="cs"/>
          <w:sz w:val="28"/>
          <w:szCs w:val="28"/>
          <w:rtl/>
        </w:rPr>
        <w:t>التركيز</w:t>
      </w:r>
      <w:r w:rsidRPr="00EE3704">
        <w:rPr>
          <w:rFonts w:cs="Arial"/>
          <w:sz w:val="28"/>
          <w:szCs w:val="28"/>
          <w:rtl/>
        </w:rPr>
        <w:t xml:space="preserve"> </w:t>
      </w:r>
      <w:r w:rsidRPr="00EE3704">
        <w:rPr>
          <w:rFonts w:cs="Arial" w:hint="cs"/>
          <w:sz w:val="28"/>
          <w:szCs w:val="28"/>
          <w:rtl/>
        </w:rPr>
        <w:t>على</w:t>
      </w:r>
      <w:r w:rsidRPr="00EE3704">
        <w:rPr>
          <w:rFonts w:cs="Arial"/>
          <w:sz w:val="28"/>
          <w:szCs w:val="28"/>
          <w:rtl/>
        </w:rPr>
        <w:t xml:space="preserve"> </w:t>
      </w:r>
      <w:r w:rsidRPr="00EE3704">
        <w:rPr>
          <w:rFonts w:cs="Arial" w:hint="cs"/>
          <w:sz w:val="28"/>
          <w:szCs w:val="28"/>
          <w:rtl/>
        </w:rPr>
        <w:t>تغيير</w:t>
      </w:r>
      <w:r w:rsidRPr="00EE3704">
        <w:rPr>
          <w:rFonts w:cs="Arial"/>
          <w:sz w:val="28"/>
          <w:szCs w:val="28"/>
          <w:rtl/>
        </w:rPr>
        <w:t xml:space="preserve"> </w:t>
      </w:r>
      <w:r w:rsidRPr="00EE3704">
        <w:rPr>
          <w:rFonts w:cs="Arial" w:hint="cs"/>
          <w:sz w:val="28"/>
          <w:szCs w:val="28"/>
          <w:rtl/>
        </w:rPr>
        <w:t>السلوك</w:t>
      </w:r>
      <w:r w:rsidRPr="00EE3704">
        <w:rPr>
          <w:rFonts w:cs="Arial"/>
          <w:sz w:val="28"/>
          <w:szCs w:val="28"/>
          <w:rtl/>
        </w:rPr>
        <w:t xml:space="preserve"> </w:t>
      </w:r>
      <w:r w:rsidRPr="00EE3704">
        <w:rPr>
          <w:rFonts w:cs="Arial" w:hint="cs"/>
          <w:sz w:val="28"/>
          <w:szCs w:val="28"/>
          <w:rtl/>
        </w:rPr>
        <w:t>بدلاً</w:t>
      </w:r>
      <w:r w:rsidRPr="00EE3704">
        <w:rPr>
          <w:rFonts w:cs="Arial"/>
          <w:sz w:val="28"/>
          <w:szCs w:val="28"/>
          <w:rtl/>
        </w:rPr>
        <w:t xml:space="preserve"> </w:t>
      </w:r>
      <w:r w:rsidRPr="00EE3704">
        <w:rPr>
          <w:rFonts w:cs="Arial" w:hint="cs"/>
          <w:sz w:val="28"/>
          <w:szCs w:val="28"/>
          <w:rtl/>
        </w:rPr>
        <w:t>من</w:t>
      </w:r>
      <w:r w:rsidRPr="00EE3704">
        <w:rPr>
          <w:rFonts w:cs="Arial"/>
          <w:sz w:val="28"/>
          <w:szCs w:val="28"/>
          <w:rtl/>
        </w:rPr>
        <w:t xml:space="preserve"> </w:t>
      </w:r>
      <w:r w:rsidRPr="00EE3704">
        <w:rPr>
          <w:rFonts w:cs="Arial" w:hint="cs"/>
          <w:sz w:val="28"/>
          <w:szCs w:val="28"/>
          <w:rtl/>
        </w:rPr>
        <w:t>الاكتفاء</w:t>
      </w:r>
      <w:r w:rsidRPr="00EE3704">
        <w:rPr>
          <w:rFonts w:cs="Arial"/>
          <w:sz w:val="28"/>
          <w:szCs w:val="28"/>
          <w:rtl/>
        </w:rPr>
        <w:t xml:space="preserve"> </w:t>
      </w:r>
      <w:r w:rsidRPr="00EE3704">
        <w:rPr>
          <w:rFonts w:cs="Arial" w:hint="cs"/>
          <w:sz w:val="28"/>
          <w:szCs w:val="28"/>
          <w:rtl/>
        </w:rPr>
        <w:t>بالترويج</w:t>
      </w:r>
      <w:r w:rsidRPr="00EE3704">
        <w:rPr>
          <w:rFonts w:cs="Arial"/>
          <w:sz w:val="28"/>
          <w:szCs w:val="28"/>
          <w:rtl/>
        </w:rPr>
        <w:t xml:space="preserve"> </w:t>
      </w:r>
      <w:r w:rsidRPr="00EE3704">
        <w:rPr>
          <w:rFonts w:cs="Arial" w:hint="cs"/>
          <w:sz w:val="28"/>
          <w:szCs w:val="28"/>
          <w:rtl/>
        </w:rPr>
        <w:t>وفهم</w:t>
      </w:r>
      <w:r w:rsidRPr="00EE3704">
        <w:rPr>
          <w:rFonts w:cs="Arial"/>
          <w:sz w:val="28"/>
          <w:szCs w:val="28"/>
          <w:rtl/>
        </w:rPr>
        <w:t xml:space="preserve"> </w:t>
      </w:r>
      <w:r w:rsidRPr="00EE3704">
        <w:rPr>
          <w:rFonts w:cs="Arial" w:hint="cs"/>
          <w:sz w:val="28"/>
          <w:szCs w:val="28"/>
          <w:rtl/>
        </w:rPr>
        <w:t>احتياجات</w:t>
      </w:r>
      <w:r w:rsidRPr="00EE3704">
        <w:rPr>
          <w:rFonts w:cs="Arial"/>
          <w:sz w:val="28"/>
          <w:szCs w:val="28"/>
          <w:rtl/>
        </w:rPr>
        <w:t xml:space="preserve"> </w:t>
      </w:r>
      <w:r w:rsidRPr="00EE3704">
        <w:rPr>
          <w:rFonts w:cs="Arial" w:hint="cs"/>
          <w:sz w:val="28"/>
          <w:szCs w:val="28"/>
          <w:rtl/>
        </w:rPr>
        <w:t>المجتمع</w:t>
      </w:r>
      <w:r w:rsidRPr="00EE3704">
        <w:rPr>
          <w:rFonts w:cs="Arial"/>
          <w:sz w:val="28"/>
          <w:szCs w:val="28"/>
          <w:rtl/>
        </w:rPr>
        <w:t xml:space="preserve"> </w:t>
      </w:r>
      <w:r w:rsidRPr="00EE3704">
        <w:rPr>
          <w:rFonts w:cs="Arial" w:hint="cs"/>
          <w:sz w:val="28"/>
          <w:szCs w:val="28"/>
          <w:rtl/>
        </w:rPr>
        <w:t>وتوجهاته</w:t>
      </w:r>
      <w:r w:rsidRPr="00EE3704">
        <w:rPr>
          <w:rFonts w:cs="Arial"/>
          <w:sz w:val="28"/>
          <w:szCs w:val="28"/>
          <w:rtl/>
        </w:rPr>
        <w:t xml:space="preserve"> </w:t>
      </w:r>
      <w:r w:rsidRPr="00EE3704">
        <w:rPr>
          <w:rFonts w:cs="Arial" w:hint="cs"/>
          <w:sz w:val="28"/>
          <w:szCs w:val="28"/>
          <w:rtl/>
        </w:rPr>
        <w:t>واستخدام</w:t>
      </w:r>
      <w:r w:rsidRPr="00EE3704">
        <w:rPr>
          <w:rFonts w:cs="Arial"/>
          <w:sz w:val="28"/>
          <w:szCs w:val="28"/>
          <w:rtl/>
        </w:rPr>
        <w:t xml:space="preserve"> </w:t>
      </w:r>
      <w:r w:rsidRPr="00EE3704">
        <w:rPr>
          <w:rFonts w:cs="Arial" w:hint="cs"/>
          <w:sz w:val="28"/>
          <w:szCs w:val="28"/>
          <w:rtl/>
        </w:rPr>
        <w:t>قنوات</w:t>
      </w:r>
      <w:r w:rsidRPr="00EE3704">
        <w:rPr>
          <w:rFonts w:cs="Arial"/>
          <w:sz w:val="28"/>
          <w:szCs w:val="28"/>
          <w:rtl/>
        </w:rPr>
        <w:t xml:space="preserve"> </w:t>
      </w:r>
      <w:r w:rsidRPr="00EE3704">
        <w:rPr>
          <w:rFonts w:cs="Arial" w:hint="cs"/>
          <w:sz w:val="28"/>
          <w:szCs w:val="28"/>
          <w:rtl/>
        </w:rPr>
        <w:t>اتصال</w:t>
      </w:r>
      <w:r w:rsidRPr="00EE3704">
        <w:rPr>
          <w:rFonts w:cs="Arial"/>
          <w:sz w:val="28"/>
          <w:szCs w:val="28"/>
          <w:rtl/>
        </w:rPr>
        <w:t xml:space="preserve"> </w:t>
      </w:r>
      <w:r w:rsidRPr="00EE3704">
        <w:rPr>
          <w:rFonts w:cs="Arial" w:hint="cs"/>
          <w:sz w:val="28"/>
          <w:szCs w:val="28"/>
          <w:rtl/>
        </w:rPr>
        <w:t>فعّالة،</w:t>
      </w:r>
      <w:r w:rsidRPr="00EE3704">
        <w:rPr>
          <w:rFonts w:cs="Arial"/>
          <w:sz w:val="28"/>
          <w:szCs w:val="28"/>
          <w:rtl/>
        </w:rPr>
        <w:t xml:space="preserve"> </w:t>
      </w:r>
      <w:r w:rsidRPr="00EE3704">
        <w:rPr>
          <w:rFonts w:cs="Arial" w:hint="cs"/>
          <w:sz w:val="28"/>
          <w:szCs w:val="28"/>
          <w:rtl/>
        </w:rPr>
        <w:t>إضافة</w:t>
      </w:r>
      <w:r w:rsidRPr="00EE3704">
        <w:rPr>
          <w:rFonts w:cs="Arial"/>
          <w:sz w:val="28"/>
          <w:szCs w:val="28"/>
          <w:rtl/>
        </w:rPr>
        <w:t xml:space="preserve"> </w:t>
      </w:r>
      <w:r w:rsidRPr="00EE3704">
        <w:rPr>
          <w:rFonts w:cs="Arial" w:hint="cs"/>
          <w:sz w:val="28"/>
          <w:szCs w:val="28"/>
          <w:rtl/>
        </w:rPr>
        <w:t>إلى</w:t>
      </w:r>
      <w:r w:rsidRPr="00EE3704">
        <w:rPr>
          <w:rFonts w:cs="Arial"/>
          <w:sz w:val="28"/>
          <w:szCs w:val="28"/>
          <w:rtl/>
        </w:rPr>
        <w:t xml:space="preserve"> </w:t>
      </w:r>
      <w:r w:rsidRPr="00EE3704">
        <w:rPr>
          <w:rFonts w:cs="Arial" w:hint="cs"/>
          <w:sz w:val="28"/>
          <w:szCs w:val="28"/>
          <w:rtl/>
        </w:rPr>
        <w:t>تصميم</w:t>
      </w:r>
      <w:r w:rsidRPr="00EE3704">
        <w:rPr>
          <w:rFonts w:cs="Arial"/>
          <w:sz w:val="28"/>
          <w:szCs w:val="28"/>
          <w:rtl/>
        </w:rPr>
        <w:t xml:space="preserve"> </w:t>
      </w:r>
      <w:r w:rsidRPr="00EE3704">
        <w:rPr>
          <w:rFonts w:cs="Arial" w:hint="cs"/>
          <w:sz w:val="28"/>
          <w:szCs w:val="28"/>
          <w:rtl/>
        </w:rPr>
        <w:t>رسائل</w:t>
      </w:r>
      <w:r w:rsidRPr="00EE3704">
        <w:rPr>
          <w:rFonts w:cs="Arial"/>
          <w:sz w:val="28"/>
          <w:szCs w:val="28"/>
          <w:rtl/>
        </w:rPr>
        <w:t xml:space="preserve"> </w:t>
      </w:r>
      <w:r w:rsidRPr="00EE3704">
        <w:rPr>
          <w:rFonts w:cs="Arial" w:hint="cs"/>
          <w:sz w:val="28"/>
          <w:szCs w:val="28"/>
          <w:rtl/>
        </w:rPr>
        <w:t>تسويقية</w:t>
      </w:r>
      <w:r w:rsidRPr="00EE3704">
        <w:rPr>
          <w:rFonts w:cs="Arial"/>
          <w:sz w:val="28"/>
          <w:szCs w:val="28"/>
          <w:rtl/>
        </w:rPr>
        <w:t xml:space="preserve"> </w:t>
      </w:r>
      <w:r w:rsidRPr="00EE3704">
        <w:rPr>
          <w:rFonts w:cs="Arial" w:hint="cs"/>
          <w:sz w:val="28"/>
          <w:szCs w:val="28"/>
          <w:rtl/>
        </w:rPr>
        <w:t>مؤثرة</w:t>
      </w:r>
      <w:r w:rsidRPr="00EE3704">
        <w:rPr>
          <w:rFonts w:cs="Arial"/>
          <w:sz w:val="28"/>
          <w:szCs w:val="28"/>
          <w:rtl/>
        </w:rPr>
        <w:t xml:space="preserve"> </w:t>
      </w:r>
      <w:r w:rsidRPr="00EE3704">
        <w:rPr>
          <w:rFonts w:cs="Arial" w:hint="cs"/>
          <w:sz w:val="28"/>
          <w:szCs w:val="28"/>
          <w:rtl/>
        </w:rPr>
        <w:t>قادرة</w:t>
      </w:r>
      <w:r w:rsidRPr="00EE3704">
        <w:rPr>
          <w:rFonts w:cs="Arial"/>
          <w:sz w:val="28"/>
          <w:szCs w:val="28"/>
          <w:rtl/>
        </w:rPr>
        <w:t xml:space="preserve"> </w:t>
      </w:r>
      <w:r w:rsidRPr="00EE3704">
        <w:rPr>
          <w:rFonts w:cs="Arial" w:hint="cs"/>
          <w:sz w:val="28"/>
          <w:szCs w:val="28"/>
          <w:rtl/>
        </w:rPr>
        <w:t>على</w:t>
      </w:r>
      <w:r w:rsidRPr="00EE3704">
        <w:rPr>
          <w:rFonts w:cs="Arial"/>
          <w:sz w:val="28"/>
          <w:szCs w:val="28"/>
          <w:rtl/>
        </w:rPr>
        <w:t xml:space="preserve"> </w:t>
      </w:r>
      <w:r w:rsidRPr="00EE3704">
        <w:rPr>
          <w:rFonts w:cs="Arial" w:hint="cs"/>
          <w:sz w:val="28"/>
          <w:szCs w:val="28"/>
          <w:rtl/>
        </w:rPr>
        <w:t>إقناع</w:t>
      </w:r>
      <w:r w:rsidRPr="00EE3704">
        <w:rPr>
          <w:rFonts w:cs="Arial"/>
          <w:sz w:val="28"/>
          <w:szCs w:val="28"/>
          <w:rtl/>
        </w:rPr>
        <w:t xml:space="preserve"> </w:t>
      </w:r>
      <w:r w:rsidRPr="00EE3704">
        <w:rPr>
          <w:rFonts w:cs="Arial" w:hint="cs"/>
          <w:sz w:val="28"/>
          <w:szCs w:val="28"/>
          <w:rtl/>
        </w:rPr>
        <w:t>الجمهور</w:t>
      </w:r>
      <w:r w:rsidRPr="00EE3704">
        <w:rPr>
          <w:rFonts w:cs="Arial"/>
          <w:sz w:val="28"/>
          <w:szCs w:val="28"/>
          <w:rtl/>
        </w:rPr>
        <w:t xml:space="preserve"> </w:t>
      </w:r>
      <w:r w:rsidRPr="00EE3704">
        <w:rPr>
          <w:rFonts w:cs="Arial" w:hint="cs"/>
          <w:sz w:val="28"/>
          <w:szCs w:val="28"/>
          <w:rtl/>
        </w:rPr>
        <w:t>المستهدف</w:t>
      </w:r>
      <w:r w:rsidRPr="00EE3704">
        <w:rPr>
          <w:rFonts w:cs="Arial"/>
          <w:sz w:val="28"/>
          <w:szCs w:val="28"/>
          <w:rtl/>
        </w:rPr>
        <w:t xml:space="preserve">. </w:t>
      </w:r>
      <w:r w:rsidRPr="00EE3704">
        <w:rPr>
          <w:rFonts w:cs="Arial" w:hint="cs"/>
          <w:sz w:val="28"/>
          <w:szCs w:val="28"/>
          <w:rtl/>
        </w:rPr>
        <w:t>وفي</w:t>
      </w:r>
      <w:r w:rsidRPr="00EE3704">
        <w:rPr>
          <w:rFonts w:cs="Arial"/>
          <w:sz w:val="28"/>
          <w:szCs w:val="28"/>
          <w:rtl/>
        </w:rPr>
        <w:t xml:space="preserve"> </w:t>
      </w:r>
      <w:r w:rsidRPr="00EE3704">
        <w:rPr>
          <w:rFonts w:cs="Arial" w:hint="cs"/>
          <w:sz w:val="28"/>
          <w:szCs w:val="28"/>
          <w:rtl/>
        </w:rPr>
        <w:t>سياق</w:t>
      </w:r>
      <w:r w:rsidRPr="00EE3704">
        <w:rPr>
          <w:rFonts w:cs="Arial"/>
          <w:sz w:val="28"/>
          <w:szCs w:val="28"/>
          <w:rtl/>
        </w:rPr>
        <w:t xml:space="preserve"> </w:t>
      </w:r>
      <w:r w:rsidRPr="00EE3704">
        <w:rPr>
          <w:rFonts w:cs="Arial" w:hint="cs"/>
          <w:sz w:val="28"/>
          <w:szCs w:val="28"/>
          <w:rtl/>
        </w:rPr>
        <w:t>هذا</w:t>
      </w:r>
      <w:r w:rsidRPr="00EE3704">
        <w:rPr>
          <w:rFonts w:cs="Arial"/>
          <w:sz w:val="28"/>
          <w:szCs w:val="28"/>
          <w:rtl/>
        </w:rPr>
        <w:t xml:space="preserve"> </w:t>
      </w:r>
      <w:r w:rsidRPr="00EE3704">
        <w:rPr>
          <w:rFonts w:cs="Arial" w:hint="cs"/>
          <w:sz w:val="28"/>
          <w:szCs w:val="28"/>
          <w:rtl/>
        </w:rPr>
        <w:t>البحث،</w:t>
      </w:r>
      <w:r w:rsidRPr="00EE3704">
        <w:rPr>
          <w:rFonts w:cs="Arial"/>
          <w:sz w:val="28"/>
          <w:szCs w:val="28"/>
          <w:rtl/>
        </w:rPr>
        <w:t xml:space="preserve"> </w:t>
      </w:r>
      <w:r w:rsidRPr="00EE3704">
        <w:rPr>
          <w:rFonts w:cs="Arial" w:hint="cs"/>
          <w:sz w:val="28"/>
          <w:szCs w:val="28"/>
          <w:rtl/>
        </w:rPr>
        <w:t>تسهم</w:t>
      </w:r>
      <w:r w:rsidRPr="00EE3704">
        <w:rPr>
          <w:rFonts w:cs="Arial"/>
          <w:sz w:val="28"/>
          <w:szCs w:val="28"/>
          <w:rtl/>
        </w:rPr>
        <w:t xml:space="preserve"> </w:t>
      </w:r>
      <w:r w:rsidRPr="00EE3704">
        <w:rPr>
          <w:rFonts w:cs="Arial" w:hint="cs"/>
          <w:sz w:val="28"/>
          <w:szCs w:val="28"/>
          <w:rtl/>
        </w:rPr>
        <w:t>هذه</w:t>
      </w:r>
      <w:r w:rsidRPr="00EE3704">
        <w:rPr>
          <w:rFonts w:cs="Arial"/>
          <w:sz w:val="28"/>
          <w:szCs w:val="28"/>
          <w:rtl/>
        </w:rPr>
        <w:t xml:space="preserve"> </w:t>
      </w:r>
      <w:r w:rsidRPr="00EE3704">
        <w:rPr>
          <w:rFonts w:cs="Arial" w:hint="cs"/>
          <w:sz w:val="28"/>
          <w:szCs w:val="28"/>
          <w:rtl/>
        </w:rPr>
        <w:t>النظرية</w:t>
      </w:r>
      <w:r w:rsidRPr="00EE3704">
        <w:rPr>
          <w:rFonts w:cs="Arial"/>
          <w:sz w:val="28"/>
          <w:szCs w:val="28"/>
          <w:rtl/>
        </w:rPr>
        <w:t xml:space="preserve"> </w:t>
      </w:r>
      <w:r w:rsidRPr="00EE3704">
        <w:rPr>
          <w:rFonts w:cs="Arial" w:hint="cs"/>
          <w:sz w:val="28"/>
          <w:szCs w:val="28"/>
          <w:rtl/>
        </w:rPr>
        <w:t>في</w:t>
      </w:r>
      <w:r w:rsidRPr="00EE3704">
        <w:rPr>
          <w:rFonts w:cs="Arial"/>
          <w:sz w:val="28"/>
          <w:szCs w:val="28"/>
          <w:rtl/>
        </w:rPr>
        <w:t xml:space="preserve"> </w:t>
      </w:r>
      <w:r w:rsidRPr="00EE3704">
        <w:rPr>
          <w:rFonts w:cs="Arial" w:hint="cs"/>
          <w:sz w:val="28"/>
          <w:szCs w:val="28"/>
          <w:rtl/>
        </w:rPr>
        <w:t>تفسير</w:t>
      </w:r>
      <w:r w:rsidRPr="00EE3704">
        <w:rPr>
          <w:rFonts w:cs="Arial"/>
          <w:sz w:val="28"/>
          <w:szCs w:val="28"/>
          <w:rtl/>
        </w:rPr>
        <w:t xml:space="preserve"> </w:t>
      </w:r>
      <w:r w:rsidRPr="00EE3704">
        <w:rPr>
          <w:rFonts w:cs="Arial" w:hint="cs"/>
          <w:sz w:val="28"/>
          <w:szCs w:val="28"/>
          <w:rtl/>
        </w:rPr>
        <w:t>الدور</w:t>
      </w:r>
      <w:r w:rsidRPr="00EE3704">
        <w:rPr>
          <w:rFonts w:cs="Arial"/>
          <w:sz w:val="28"/>
          <w:szCs w:val="28"/>
          <w:rtl/>
        </w:rPr>
        <w:t xml:space="preserve"> </w:t>
      </w:r>
      <w:r w:rsidRPr="00EE3704">
        <w:rPr>
          <w:rFonts w:cs="Arial" w:hint="cs"/>
          <w:sz w:val="28"/>
          <w:szCs w:val="28"/>
          <w:rtl/>
        </w:rPr>
        <w:t>الذي</w:t>
      </w:r>
      <w:r w:rsidRPr="00EE3704">
        <w:rPr>
          <w:rFonts w:cs="Arial"/>
          <w:sz w:val="28"/>
          <w:szCs w:val="28"/>
          <w:rtl/>
        </w:rPr>
        <w:t xml:space="preserve"> </w:t>
      </w:r>
      <w:r w:rsidRPr="00EE3704">
        <w:rPr>
          <w:rFonts w:cs="Arial" w:hint="cs"/>
          <w:sz w:val="28"/>
          <w:szCs w:val="28"/>
          <w:rtl/>
        </w:rPr>
        <w:t>يمكن</w:t>
      </w:r>
      <w:r w:rsidRPr="00EE3704">
        <w:rPr>
          <w:rFonts w:cs="Arial"/>
          <w:sz w:val="28"/>
          <w:szCs w:val="28"/>
          <w:rtl/>
        </w:rPr>
        <w:t xml:space="preserve"> </w:t>
      </w:r>
      <w:r w:rsidRPr="00EE3704">
        <w:rPr>
          <w:rFonts w:cs="Arial" w:hint="cs"/>
          <w:sz w:val="28"/>
          <w:szCs w:val="28"/>
          <w:rtl/>
        </w:rPr>
        <w:t>أن</w:t>
      </w:r>
      <w:r w:rsidRPr="00EE3704">
        <w:rPr>
          <w:rFonts w:cs="Arial"/>
          <w:sz w:val="28"/>
          <w:szCs w:val="28"/>
          <w:rtl/>
        </w:rPr>
        <w:t xml:space="preserve"> </w:t>
      </w:r>
      <w:r w:rsidRPr="00EE3704">
        <w:rPr>
          <w:rFonts w:cs="Arial" w:hint="cs"/>
          <w:sz w:val="28"/>
          <w:szCs w:val="28"/>
          <w:rtl/>
        </w:rPr>
        <w:t>يلعبه</w:t>
      </w:r>
      <w:r w:rsidRPr="00EE3704">
        <w:rPr>
          <w:rFonts w:cs="Arial"/>
          <w:sz w:val="28"/>
          <w:szCs w:val="28"/>
          <w:rtl/>
        </w:rPr>
        <w:t xml:space="preserve"> </w:t>
      </w:r>
      <w:r w:rsidRPr="00EE3704">
        <w:rPr>
          <w:rFonts w:cs="Arial" w:hint="cs"/>
          <w:sz w:val="28"/>
          <w:szCs w:val="28"/>
          <w:rtl/>
        </w:rPr>
        <w:t>التسويق</w:t>
      </w:r>
      <w:r w:rsidRPr="00EE3704">
        <w:rPr>
          <w:rFonts w:cs="Arial"/>
          <w:sz w:val="28"/>
          <w:szCs w:val="28"/>
          <w:rtl/>
        </w:rPr>
        <w:t xml:space="preserve"> </w:t>
      </w:r>
      <w:r w:rsidRPr="00EE3704">
        <w:rPr>
          <w:rFonts w:cs="Arial" w:hint="cs"/>
          <w:sz w:val="28"/>
          <w:szCs w:val="28"/>
          <w:rtl/>
        </w:rPr>
        <w:t>في</w:t>
      </w:r>
      <w:r w:rsidRPr="00EE3704">
        <w:rPr>
          <w:rFonts w:cs="Arial"/>
          <w:sz w:val="28"/>
          <w:szCs w:val="28"/>
          <w:rtl/>
        </w:rPr>
        <w:t xml:space="preserve"> </w:t>
      </w:r>
      <w:r w:rsidRPr="00EE3704">
        <w:rPr>
          <w:rFonts w:cs="Arial" w:hint="cs"/>
          <w:sz w:val="28"/>
          <w:szCs w:val="28"/>
          <w:rtl/>
        </w:rPr>
        <w:t>الجمعيات</w:t>
      </w:r>
      <w:r w:rsidRPr="00EE3704">
        <w:rPr>
          <w:rFonts w:cs="Arial"/>
          <w:sz w:val="28"/>
          <w:szCs w:val="28"/>
          <w:rtl/>
        </w:rPr>
        <w:t xml:space="preserve"> </w:t>
      </w:r>
      <w:r w:rsidRPr="00EE3704">
        <w:rPr>
          <w:rFonts w:cs="Arial" w:hint="cs"/>
          <w:sz w:val="28"/>
          <w:szCs w:val="28"/>
          <w:rtl/>
        </w:rPr>
        <w:t>التطوعية،</w:t>
      </w:r>
      <w:r w:rsidRPr="00EE3704">
        <w:rPr>
          <w:rFonts w:cs="Arial"/>
          <w:sz w:val="28"/>
          <w:szCs w:val="28"/>
          <w:rtl/>
        </w:rPr>
        <w:t xml:space="preserve"> </w:t>
      </w:r>
      <w:r w:rsidRPr="00EE3704">
        <w:rPr>
          <w:rFonts w:cs="Arial" w:hint="cs"/>
          <w:sz w:val="28"/>
          <w:szCs w:val="28"/>
          <w:rtl/>
        </w:rPr>
        <w:t>من</w:t>
      </w:r>
      <w:r w:rsidRPr="00EE3704">
        <w:rPr>
          <w:rFonts w:cs="Arial"/>
          <w:sz w:val="28"/>
          <w:szCs w:val="28"/>
          <w:rtl/>
        </w:rPr>
        <w:t xml:space="preserve"> </w:t>
      </w:r>
      <w:r w:rsidRPr="00EE3704">
        <w:rPr>
          <w:rFonts w:cs="Arial" w:hint="cs"/>
          <w:sz w:val="28"/>
          <w:szCs w:val="28"/>
          <w:rtl/>
        </w:rPr>
        <w:t>خلال</w:t>
      </w:r>
      <w:r w:rsidRPr="00EE3704">
        <w:rPr>
          <w:rFonts w:cs="Arial"/>
          <w:sz w:val="28"/>
          <w:szCs w:val="28"/>
          <w:rtl/>
        </w:rPr>
        <w:t xml:space="preserve"> </w:t>
      </w:r>
      <w:r w:rsidRPr="00EE3704">
        <w:rPr>
          <w:rFonts w:cs="Arial" w:hint="cs"/>
          <w:sz w:val="28"/>
          <w:szCs w:val="28"/>
          <w:rtl/>
        </w:rPr>
        <w:t>تعزيز</w:t>
      </w:r>
      <w:r w:rsidRPr="00EE3704">
        <w:rPr>
          <w:rFonts w:cs="Arial"/>
          <w:sz w:val="28"/>
          <w:szCs w:val="28"/>
          <w:rtl/>
        </w:rPr>
        <w:t xml:space="preserve"> </w:t>
      </w:r>
      <w:r w:rsidRPr="00EE3704">
        <w:rPr>
          <w:rFonts w:cs="Arial" w:hint="cs"/>
          <w:sz w:val="28"/>
          <w:szCs w:val="28"/>
          <w:rtl/>
        </w:rPr>
        <w:t>المشاركة</w:t>
      </w:r>
      <w:r w:rsidRPr="00EE3704">
        <w:rPr>
          <w:rFonts w:cs="Arial"/>
          <w:sz w:val="28"/>
          <w:szCs w:val="28"/>
          <w:rtl/>
        </w:rPr>
        <w:t xml:space="preserve"> </w:t>
      </w:r>
      <w:r w:rsidRPr="00EE3704">
        <w:rPr>
          <w:rFonts w:cs="Arial" w:hint="cs"/>
          <w:sz w:val="28"/>
          <w:szCs w:val="28"/>
          <w:rtl/>
        </w:rPr>
        <w:t>المجتمعية،</w:t>
      </w:r>
      <w:r w:rsidRPr="00EE3704">
        <w:rPr>
          <w:rFonts w:cs="Arial"/>
          <w:sz w:val="28"/>
          <w:szCs w:val="28"/>
          <w:rtl/>
        </w:rPr>
        <w:t xml:space="preserve"> </w:t>
      </w:r>
      <w:r w:rsidRPr="00EE3704">
        <w:rPr>
          <w:rFonts w:cs="Arial" w:hint="cs"/>
          <w:sz w:val="28"/>
          <w:szCs w:val="28"/>
          <w:rtl/>
        </w:rPr>
        <w:t>وزيادة</w:t>
      </w:r>
      <w:r w:rsidRPr="00EE3704">
        <w:rPr>
          <w:rFonts w:cs="Arial"/>
          <w:sz w:val="28"/>
          <w:szCs w:val="28"/>
          <w:rtl/>
        </w:rPr>
        <w:t xml:space="preserve"> </w:t>
      </w:r>
      <w:r w:rsidRPr="00EE3704">
        <w:rPr>
          <w:rFonts w:cs="Arial" w:hint="cs"/>
          <w:sz w:val="28"/>
          <w:szCs w:val="28"/>
          <w:rtl/>
        </w:rPr>
        <w:t>مستوى</w:t>
      </w:r>
      <w:r w:rsidRPr="00EE3704">
        <w:rPr>
          <w:rFonts w:cs="Arial"/>
          <w:sz w:val="28"/>
          <w:szCs w:val="28"/>
          <w:rtl/>
        </w:rPr>
        <w:t xml:space="preserve"> </w:t>
      </w:r>
      <w:r w:rsidRPr="00EE3704">
        <w:rPr>
          <w:rFonts w:cs="Arial" w:hint="cs"/>
          <w:sz w:val="28"/>
          <w:szCs w:val="28"/>
          <w:rtl/>
        </w:rPr>
        <w:t>الوعي،</w:t>
      </w:r>
      <w:r w:rsidRPr="00EE3704">
        <w:rPr>
          <w:rFonts w:cs="Arial"/>
          <w:sz w:val="28"/>
          <w:szCs w:val="28"/>
          <w:rtl/>
        </w:rPr>
        <w:t xml:space="preserve"> </w:t>
      </w:r>
      <w:r w:rsidRPr="00EE3704">
        <w:rPr>
          <w:rFonts w:cs="Arial" w:hint="cs"/>
          <w:sz w:val="28"/>
          <w:szCs w:val="28"/>
          <w:rtl/>
        </w:rPr>
        <w:t>وبناء</w:t>
      </w:r>
      <w:r w:rsidRPr="00EE3704">
        <w:rPr>
          <w:rFonts w:cs="Arial"/>
          <w:sz w:val="28"/>
          <w:szCs w:val="28"/>
          <w:rtl/>
        </w:rPr>
        <w:t xml:space="preserve"> </w:t>
      </w:r>
      <w:r w:rsidRPr="00EE3704">
        <w:rPr>
          <w:rFonts w:cs="Arial" w:hint="cs"/>
          <w:sz w:val="28"/>
          <w:szCs w:val="28"/>
          <w:rtl/>
        </w:rPr>
        <w:t>علاقات</w:t>
      </w:r>
      <w:r w:rsidRPr="00EE3704">
        <w:rPr>
          <w:rFonts w:cs="Arial"/>
          <w:sz w:val="28"/>
          <w:szCs w:val="28"/>
          <w:rtl/>
        </w:rPr>
        <w:t xml:space="preserve"> </w:t>
      </w:r>
      <w:r w:rsidRPr="00EE3704">
        <w:rPr>
          <w:rFonts w:cs="Arial" w:hint="cs"/>
          <w:sz w:val="28"/>
          <w:szCs w:val="28"/>
          <w:rtl/>
        </w:rPr>
        <w:t>قائمة</w:t>
      </w:r>
      <w:r w:rsidRPr="00EE3704">
        <w:rPr>
          <w:rFonts w:cs="Arial"/>
          <w:sz w:val="28"/>
          <w:szCs w:val="28"/>
          <w:rtl/>
        </w:rPr>
        <w:t xml:space="preserve"> </w:t>
      </w:r>
      <w:r w:rsidRPr="00EE3704">
        <w:rPr>
          <w:rFonts w:cs="Arial" w:hint="cs"/>
          <w:sz w:val="28"/>
          <w:szCs w:val="28"/>
          <w:rtl/>
        </w:rPr>
        <w:t>على</w:t>
      </w:r>
      <w:r w:rsidRPr="00EE3704">
        <w:rPr>
          <w:rFonts w:cs="Arial"/>
          <w:sz w:val="28"/>
          <w:szCs w:val="28"/>
          <w:rtl/>
        </w:rPr>
        <w:t xml:space="preserve"> </w:t>
      </w:r>
      <w:r w:rsidRPr="00EE3704">
        <w:rPr>
          <w:rFonts w:cs="Arial" w:hint="cs"/>
          <w:sz w:val="28"/>
          <w:szCs w:val="28"/>
          <w:rtl/>
        </w:rPr>
        <w:t>الثقة،</w:t>
      </w:r>
      <w:r w:rsidRPr="00EE3704">
        <w:rPr>
          <w:rFonts w:cs="Arial"/>
          <w:sz w:val="28"/>
          <w:szCs w:val="28"/>
          <w:rtl/>
        </w:rPr>
        <w:t xml:space="preserve"> </w:t>
      </w:r>
      <w:r w:rsidRPr="00EE3704">
        <w:rPr>
          <w:rFonts w:cs="Arial" w:hint="cs"/>
          <w:sz w:val="28"/>
          <w:szCs w:val="28"/>
          <w:rtl/>
        </w:rPr>
        <w:t>بما</w:t>
      </w:r>
      <w:r w:rsidRPr="00EE3704">
        <w:rPr>
          <w:rFonts w:cs="Arial"/>
          <w:sz w:val="28"/>
          <w:szCs w:val="28"/>
          <w:rtl/>
        </w:rPr>
        <w:t xml:space="preserve"> </w:t>
      </w:r>
      <w:r w:rsidRPr="00EE3704">
        <w:rPr>
          <w:rFonts w:cs="Arial" w:hint="cs"/>
          <w:sz w:val="28"/>
          <w:szCs w:val="28"/>
          <w:rtl/>
        </w:rPr>
        <w:t>يدعم</w:t>
      </w:r>
      <w:r w:rsidRPr="00EE3704">
        <w:rPr>
          <w:rFonts w:cs="Arial"/>
          <w:sz w:val="28"/>
          <w:szCs w:val="28"/>
          <w:rtl/>
        </w:rPr>
        <w:t xml:space="preserve"> </w:t>
      </w:r>
      <w:r w:rsidRPr="00EE3704">
        <w:rPr>
          <w:rFonts w:cs="Arial" w:hint="cs"/>
          <w:sz w:val="28"/>
          <w:szCs w:val="28"/>
          <w:rtl/>
        </w:rPr>
        <w:t>في</w:t>
      </w:r>
      <w:r w:rsidRPr="00EE3704">
        <w:rPr>
          <w:rFonts w:cs="Arial"/>
          <w:sz w:val="28"/>
          <w:szCs w:val="28"/>
          <w:rtl/>
        </w:rPr>
        <w:t xml:space="preserve"> </w:t>
      </w:r>
      <w:r w:rsidRPr="00EE3704">
        <w:rPr>
          <w:rFonts w:cs="Arial" w:hint="cs"/>
          <w:sz w:val="28"/>
          <w:szCs w:val="28"/>
          <w:rtl/>
        </w:rPr>
        <w:t>النهاية</w:t>
      </w:r>
      <w:r w:rsidRPr="00EE3704">
        <w:rPr>
          <w:rFonts w:cs="Arial"/>
          <w:sz w:val="28"/>
          <w:szCs w:val="28"/>
          <w:rtl/>
        </w:rPr>
        <w:t xml:space="preserve"> </w:t>
      </w:r>
      <w:r w:rsidRPr="00EE3704">
        <w:rPr>
          <w:rFonts w:cs="Arial" w:hint="cs"/>
          <w:sz w:val="28"/>
          <w:szCs w:val="28"/>
          <w:rtl/>
        </w:rPr>
        <w:t>تحقيق</w:t>
      </w:r>
      <w:r w:rsidRPr="00EE3704">
        <w:rPr>
          <w:rFonts w:cs="Arial"/>
          <w:sz w:val="28"/>
          <w:szCs w:val="28"/>
          <w:rtl/>
        </w:rPr>
        <w:t xml:space="preserve"> </w:t>
      </w:r>
      <w:r w:rsidRPr="00EE3704">
        <w:rPr>
          <w:rFonts w:cs="Arial" w:hint="cs"/>
          <w:sz w:val="28"/>
          <w:szCs w:val="28"/>
          <w:rtl/>
        </w:rPr>
        <w:t>الاستدامة</w:t>
      </w:r>
      <w:r w:rsidRPr="00EE3704">
        <w:rPr>
          <w:rFonts w:cs="Arial"/>
          <w:sz w:val="28"/>
          <w:szCs w:val="28"/>
          <w:rtl/>
        </w:rPr>
        <w:t xml:space="preserve"> </w:t>
      </w:r>
      <w:r w:rsidRPr="00EE3704">
        <w:rPr>
          <w:rFonts w:cs="Arial" w:hint="cs"/>
          <w:sz w:val="28"/>
          <w:szCs w:val="28"/>
          <w:rtl/>
        </w:rPr>
        <w:t>المجتمعية</w:t>
      </w:r>
      <w:r w:rsidRPr="00EE3704">
        <w:rPr>
          <w:rFonts w:cs="Arial"/>
          <w:sz w:val="28"/>
          <w:szCs w:val="28"/>
          <w:rtl/>
        </w:rPr>
        <w:t xml:space="preserve"> </w:t>
      </w:r>
      <w:r w:rsidRPr="00EE3704">
        <w:rPr>
          <w:rFonts w:cs="Arial" w:hint="cs"/>
          <w:sz w:val="28"/>
          <w:szCs w:val="28"/>
          <w:rtl/>
        </w:rPr>
        <w:t>واستمرارية</w:t>
      </w:r>
      <w:r w:rsidRPr="00EE3704">
        <w:rPr>
          <w:rFonts w:cs="Arial"/>
          <w:sz w:val="28"/>
          <w:szCs w:val="28"/>
          <w:rtl/>
        </w:rPr>
        <w:t xml:space="preserve"> </w:t>
      </w:r>
      <w:r w:rsidRPr="00EE3704">
        <w:rPr>
          <w:rFonts w:cs="Arial" w:hint="cs"/>
          <w:sz w:val="28"/>
          <w:szCs w:val="28"/>
          <w:rtl/>
        </w:rPr>
        <w:t>الخدمات</w:t>
      </w:r>
      <w:r w:rsidRPr="00EE3704">
        <w:rPr>
          <w:rFonts w:cs="Arial"/>
          <w:sz w:val="28"/>
          <w:szCs w:val="28"/>
          <w:rtl/>
        </w:rPr>
        <w:t xml:space="preserve"> </w:t>
      </w:r>
      <w:r w:rsidRPr="00EE3704">
        <w:rPr>
          <w:rFonts w:cs="Arial" w:hint="cs"/>
          <w:sz w:val="28"/>
          <w:szCs w:val="28"/>
          <w:rtl/>
        </w:rPr>
        <w:t>التطوعية</w:t>
      </w:r>
      <w:r w:rsidRPr="00EE3704">
        <w:rPr>
          <w:rFonts w:cs="Arial"/>
          <w:sz w:val="28"/>
          <w:szCs w:val="28"/>
          <w:rtl/>
        </w:rPr>
        <w:t>.</w:t>
      </w:r>
    </w:p>
    <w:p w:rsidR="00EE3704" w:rsidRPr="00EE3704" w:rsidRDefault="00EE3704" w:rsidP="0035766A">
      <w:pPr>
        <w:jc w:val="both"/>
        <w:rPr>
          <w:sz w:val="28"/>
          <w:szCs w:val="28"/>
          <w:rtl/>
        </w:rPr>
      </w:pPr>
      <w:r>
        <w:rPr>
          <w:rFonts w:hint="cs"/>
          <w:sz w:val="28"/>
          <w:szCs w:val="28"/>
          <w:rtl/>
        </w:rPr>
        <w:t>و</w:t>
      </w:r>
      <w:r w:rsidRPr="00EE3704">
        <w:rPr>
          <w:sz w:val="28"/>
          <w:szCs w:val="28"/>
          <w:rtl/>
        </w:rPr>
        <w:t>تُعد نظرية أصحاب المصلحة</w:t>
      </w:r>
      <w:r w:rsidRPr="00EE3704">
        <w:rPr>
          <w:sz w:val="28"/>
          <w:szCs w:val="28"/>
        </w:rPr>
        <w:t xml:space="preserve"> (Stakeholder Theory) </w:t>
      </w:r>
      <w:r w:rsidRPr="00EE3704">
        <w:rPr>
          <w:sz w:val="28"/>
          <w:szCs w:val="28"/>
          <w:rtl/>
        </w:rPr>
        <w:t xml:space="preserve">من النظريات الأساسية التي تبرز أهمية إدارة العلاقات مع مختلف الأطراف ذات الصلة بالمنظمة، حيث لا يقتصر نجاح المؤسسة </w:t>
      </w:r>
      <w:r w:rsidRPr="00EE3704">
        <w:rPr>
          <w:sz w:val="28"/>
          <w:szCs w:val="28"/>
          <w:rtl/>
        </w:rPr>
        <w:lastRenderedPageBreak/>
        <w:t>على تحقيق أهدافها الداخلية، بل يعتمد على قدرتها على تحقيق توازن بين مصالح جميع أصحاب المصلحة، مثل المتطوعين، والمستفيدين، والداعمين، والمجتمع. وترتكز هذه النظرية على مجموعة من المبادئ، من أبرزها بناء علاقات طويلة الأمد قائمة على الثقة، وتعزيز التواصل الفعّال، وضمان تحقيق منافع متبادلة لجميع الأطراف. وفي سياق هذا البحث، تسهم هذه النظرية في توضيح الدور الذي يؤديه التسويق في الجمعيات التطوعية من خلال بناء علاقات مستدامة مع المجتمع، وزيادة ولاء المتطوعين والداعمين، وتعزيز الثقة المؤسسية، بما يدعم استمرارية العمل التطوعي ويعزز تحقيق الاستدامة المجتمعية</w:t>
      </w:r>
      <w:r w:rsidRPr="00EE3704">
        <w:rPr>
          <w:sz w:val="28"/>
          <w:szCs w:val="28"/>
        </w:rPr>
        <w:t>.</w:t>
      </w:r>
    </w:p>
    <w:p w:rsidR="00FD2850" w:rsidRDefault="00EE3704" w:rsidP="000E7360">
      <w:pPr>
        <w:jc w:val="both"/>
        <w:rPr>
          <w:sz w:val="28"/>
          <w:szCs w:val="28"/>
          <w:rtl/>
        </w:rPr>
      </w:pPr>
      <w:r>
        <w:rPr>
          <w:rFonts w:hint="cs"/>
          <w:sz w:val="28"/>
          <w:szCs w:val="28"/>
          <w:rtl/>
        </w:rPr>
        <w:t>و</w:t>
      </w:r>
      <w:r w:rsidRPr="00EE3704">
        <w:rPr>
          <w:sz w:val="28"/>
          <w:szCs w:val="28"/>
          <w:rtl/>
        </w:rPr>
        <w:t xml:space="preserve">تُعد نظرية الاستدامة المعروفة بـ </w:t>
      </w:r>
      <w:r w:rsidRPr="00A259A3">
        <w:rPr>
          <w:sz w:val="28"/>
          <w:szCs w:val="28"/>
        </w:rPr>
        <w:t>(Triple Bottom Line)</w:t>
      </w:r>
      <w:r w:rsidRPr="00EE3704">
        <w:rPr>
          <w:sz w:val="28"/>
          <w:szCs w:val="28"/>
        </w:rPr>
        <w:t xml:space="preserve"> </w:t>
      </w:r>
      <w:r w:rsidRPr="00EE3704">
        <w:rPr>
          <w:sz w:val="28"/>
          <w:szCs w:val="28"/>
          <w:rtl/>
        </w:rPr>
        <w:t>من الأطر النظرية المهمة التي تركز على تحقيق التوازن بين ثلاثة أبعاد رئيسية هي البعد الاقتصادي والبعد الاجتماعي والبعد البيئي، بحيث تسعى المنظمات إلى تحقيق أداء متكامل لا يقتصر على الربحية، بل يشمل أيضًا تحقيق أثر اجتماعي إيجابي والحفاظ على الموارد. وتُبرز هذه النظرية أهمية الإدارة الرشيدة للموارد وتعزيز الكفاءة التشغيلية بما يضمن الاستمرارية على المدى الطويل. وفي سياق هذا البحث تُستخدم هذه النظرية كإطار لتحليل وقياس مستوى الاستدامة المجتمعية في الجمعيات التطوعية، من خلال التركيز على استمرارية الخدمات المقدمة ومدى تحقيق الأثر الاجتماعي وكفاءة استخدام الموارد، بما يعكس قدرة هذه الجمعيات على الاستمرار في أداء دورها التنموي بفعالية</w:t>
      </w:r>
      <w:r w:rsidRPr="00EE3704">
        <w:rPr>
          <w:sz w:val="28"/>
          <w:szCs w:val="28"/>
        </w:rPr>
        <w:t>.</w:t>
      </w:r>
    </w:p>
    <w:p w:rsidR="00EE3704" w:rsidRDefault="00EE3704" w:rsidP="000E7360">
      <w:pPr>
        <w:jc w:val="both"/>
        <w:rPr>
          <w:sz w:val="28"/>
          <w:szCs w:val="28"/>
          <w:rtl/>
        </w:rPr>
      </w:pPr>
      <w:r>
        <w:rPr>
          <w:rFonts w:hint="cs"/>
          <w:sz w:val="28"/>
          <w:szCs w:val="28"/>
          <w:rtl/>
        </w:rPr>
        <w:t>و</w:t>
      </w:r>
      <w:r w:rsidRPr="00EE3704">
        <w:rPr>
          <w:sz w:val="28"/>
          <w:szCs w:val="28"/>
          <w:rtl/>
        </w:rPr>
        <w:t>تُعد نظرية التفاعل المجتمعي</w:t>
      </w:r>
      <w:r w:rsidRPr="00EE3704">
        <w:rPr>
          <w:sz w:val="28"/>
          <w:szCs w:val="28"/>
        </w:rPr>
        <w:t xml:space="preserve"> (Community Engagement Theory) </w:t>
      </w:r>
      <w:r w:rsidRPr="00EE3704">
        <w:rPr>
          <w:sz w:val="28"/>
          <w:szCs w:val="28"/>
          <w:rtl/>
        </w:rPr>
        <w:t>من الأطر النظرية التي تؤكد على أهمية إشراك المجتمع في الأنشطة والقرارات التي تقوم بها المؤسسات، حيث تنظر إلى المشاركة المجتمعية باعتبارها عنصرًا أساسيًا في تحقيق الفاعلية والاستدامة. وترتكز هذه النظرية على تعزيز التواصل والتفاعل بين المؤسسة وأفراد المجتمع، بما يسهم في بناء علاقات قائمة على الثقة والتعاون المشترك. وفي سياق هذا البحث، تُعد المشاركة المجتمعية متغيرًا وسيطًا مهمًا يربط بين ممارسات التسويق والاستدامة المجتمعية، حيث يفسر هذا الإطار كيف يمكن للتسويق الفعّال أن يسهم في تعزيز التفاعل المجتمعي، ومن ثم دعم استمرارية الخدمات التطوعية وتحقيق الاستدامة على المدى الطويل</w:t>
      </w:r>
      <w:r w:rsidRPr="00EE3704">
        <w:rPr>
          <w:sz w:val="28"/>
          <w:szCs w:val="28"/>
        </w:rPr>
        <w:t>.</w:t>
      </w:r>
    </w:p>
    <w:p w:rsidR="00EE3704" w:rsidRPr="000E7360" w:rsidRDefault="00EE3704" w:rsidP="000E7360">
      <w:pPr>
        <w:jc w:val="both"/>
        <w:rPr>
          <w:rFonts w:asciiTheme="minorBidi" w:hAnsiTheme="minorBidi"/>
          <w:sz w:val="28"/>
          <w:szCs w:val="28"/>
        </w:rPr>
      </w:pPr>
      <w:r w:rsidRPr="000E7360">
        <w:rPr>
          <w:rFonts w:asciiTheme="minorBidi" w:hAnsiTheme="minorBidi"/>
          <w:sz w:val="28"/>
          <w:szCs w:val="28"/>
          <w:rtl/>
        </w:rPr>
        <w:t xml:space="preserve">يستند هذا البحث إلى تكامل مجموعة من الأطر النظرية التي تفسر دور التسويق في تعزيز الاستدامة المجتمعية في قطاع الخدمات التطوعية، حيث تسهم نظرية التسويق الاجتماعي في توضيح آلية تأثير التسويق في تغيير سلوك الأفراد وتعزيز استجابتهم للمبادرات التطوعية، بينما تفسر نظرية أصحاب المصلحة طبيعة العلاقات التي تربط المؤسسة بمختلف الأطراف ذات الصلة، بما يعزز بناء الثقة وتحقيق المصالح المشتركة. وفي المقابل توضح نظرية التفاعل المجتمعي دور المشاركة الفاعلة في تعزيز التفاعل بين المؤسسة والمجتمع باعتبارها عنصرًا وسيطًا مهمًا يربط بين الجهود التسويقية ومخرجاتها. أما نظرية </w:t>
      </w:r>
      <w:r w:rsidR="000E7360" w:rsidRPr="000E7360">
        <w:rPr>
          <w:rFonts w:asciiTheme="minorBidi" w:hAnsiTheme="minorBidi"/>
          <w:sz w:val="28"/>
          <w:szCs w:val="28"/>
          <w:rtl/>
        </w:rPr>
        <w:t>الاستدامة (</w:t>
      </w:r>
      <w:r w:rsidRPr="000E7360">
        <w:rPr>
          <w:rFonts w:asciiTheme="minorBidi" w:hAnsiTheme="minorBidi"/>
          <w:sz w:val="28"/>
          <w:szCs w:val="28"/>
        </w:rPr>
        <w:t xml:space="preserve">Triple Bottom </w:t>
      </w:r>
      <w:r w:rsidR="000E7360" w:rsidRPr="000E7360">
        <w:rPr>
          <w:rFonts w:asciiTheme="minorBidi" w:hAnsiTheme="minorBidi"/>
          <w:sz w:val="28"/>
          <w:szCs w:val="28"/>
        </w:rPr>
        <w:t>(</w:t>
      </w:r>
      <w:r w:rsidRPr="000E7360">
        <w:rPr>
          <w:rFonts w:asciiTheme="minorBidi" w:hAnsiTheme="minorBidi"/>
          <w:sz w:val="28"/>
          <w:szCs w:val="28"/>
        </w:rPr>
        <w:t>Line</w:t>
      </w:r>
      <w:r w:rsidRPr="000E7360">
        <w:rPr>
          <w:rFonts w:asciiTheme="minorBidi" w:hAnsiTheme="minorBidi"/>
          <w:sz w:val="28"/>
          <w:szCs w:val="28"/>
          <w:rtl/>
        </w:rPr>
        <w:t xml:space="preserve"> فتمثل الإطار الذي يفسر النتيجة النهائية لهذه التفاعلات من خلال تحقيق التوازن بين الأبعاد الاقتصادية والاجتماعية والبيئية. ومن خلال هذا التكامل يتشكل إطار مفاهيمي شامل يوضح كيف يسهم التسويق، عبر بناء العلاقات وتعزيز المشاركة في تحقيق الاستدامة المجتمعية في الجمعيات التطوعية</w:t>
      </w:r>
      <w:r w:rsidRPr="000E7360">
        <w:rPr>
          <w:rFonts w:asciiTheme="minorBidi" w:hAnsiTheme="minorBidi"/>
          <w:sz w:val="28"/>
          <w:szCs w:val="28"/>
        </w:rPr>
        <w:t>.</w:t>
      </w:r>
    </w:p>
    <w:p w:rsidR="00EE3704" w:rsidRDefault="00EE3704" w:rsidP="000E7360">
      <w:pPr>
        <w:jc w:val="both"/>
        <w:rPr>
          <w:b/>
          <w:bCs/>
          <w:sz w:val="28"/>
          <w:szCs w:val="28"/>
          <w:rtl/>
        </w:rPr>
      </w:pPr>
      <w:r w:rsidRPr="00EE3704">
        <w:rPr>
          <w:rFonts w:hint="cs"/>
          <w:b/>
          <w:bCs/>
          <w:sz w:val="28"/>
          <w:szCs w:val="28"/>
          <w:rtl/>
        </w:rPr>
        <w:lastRenderedPageBreak/>
        <w:t>الدر</w:t>
      </w:r>
      <w:r>
        <w:rPr>
          <w:rFonts w:hint="cs"/>
          <w:b/>
          <w:bCs/>
          <w:sz w:val="28"/>
          <w:szCs w:val="28"/>
          <w:rtl/>
        </w:rPr>
        <w:t>اسات السابقة</w:t>
      </w:r>
      <w:r w:rsidRPr="00EE3704">
        <w:rPr>
          <w:rFonts w:hint="cs"/>
          <w:b/>
          <w:bCs/>
          <w:sz w:val="28"/>
          <w:szCs w:val="28"/>
          <w:rtl/>
        </w:rPr>
        <w:t>:</w:t>
      </w:r>
    </w:p>
    <w:p w:rsidR="009F6B84" w:rsidRPr="007B1C0F" w:rsidRDefault="009F6B84" w:rsidP="00D94A71">
      <w:pPr>
        <w:jc w:val="both"/>
        <w:rPr>
          <w:sz w:val="28"/>
          <w:szCs w:val="28"/>
          <w:rtl/>
        </w:rPr>
      </w:pPr>
      <w:r w:rsidRPr="007B1C0F">
        <w:rPr>
          <w:sz w:val="28"/>
          <w:szCs w:val="28"/>
          <w:rtl/>
        </w:rPr>
        <w:t xml:space="preserve">تشير الدراسات السابقة إلى تزايد الاهتمام بدور التسويق في القطاع غير الربحي، حيث أكدت العديد من الدراسات أن التسويق لم يعد يقتصر على الترويج للأنشطة، بل أصبح أداة استراتيجية تسهم في تعزيز التفاعل المجتمعي وبناء العلاقات مع أصحاب </w:t>
      </w:r>
      <w:proofErr w:type="gramStart"/>
      <w:r w:rsidRPr="007B1C0F">
        <w:rPr>
          <w:sz w:val="28"/>
          <w:szCs w:val="28"/>
          <w:rtl/>
        </w:rPr>
        <w:t>المصلحة</w:t>
      </w:r>
      <w:r w:rsidR="000E7360">
        <w:rPr>
          <w:rFonts w:hint="cs"/>
          <w:sz w:val="28"/>
          <w:szCs w:val="28"/>
          <w:rtl/>
        </w:rPr>
        <w:t>(</w:t>
      </w:r>
      <w:proofErr w:type="gramEnd"/>
      <w:r w:rsidRPr="007B1C0F">
        <w:rPr>
          <w:sz w:val="28"/>
          <w:szCs w:val="28"/>
        </w:rPr>
        <w:t>Kotler &amp; Keller, 2022</w:t>
      </w:r>
      <w:r w:rsidR="00D94A71">
        <w:rPr>
          <w:rFonts w:hint="cs"/>
          <w:sz w:val="28"/>
          <w:szCs w:val="28"/>
          <w:rtl/>
        </w:rPr>
        <w:t xml:space="preserve">) </w:t>
      </w:r>
      <w:r w:rsidRPr="007B1C0F">
        <w:rPr>
          <w:sz w:val="28"/>
          <w:szCs w:val="28"/>
          <w:rtl/>
        </w:rPr>
        <w:t>كما أوضحت دراسات حديثة أن استخدام التسويق الرقمي يسهم بشكل ملحوظ في زيادة الوعي المجتمعي واستقطاب المتطوعين والداعمين، مما يعزز من قدرة الجمعيات التطوعية على تحقيق أهدافها</w:t>
      </w:r>
      <w:r w:rsidRPr="007B1C0F">
        <w:rPr>
          <w:sz w:val="28"/>
          <w:szCs w:val="28"/>
        </w:rPr>
        <w:t xml:space="preserve"> (</w:t>
      </w:r>
      <w:proofErr w:type="spellStart"/>
      <w:r w:rsidRPr="007B1C0F">
        <w:rPr>
          <w:sz w:val="28"/>
          <w:szCs w:val="28"/>
        </w:rPr>
        <w:t>Dwivedi</w:t>
      </w:r>
      <w:proofErr w:type="spellEnd"/>
      <w:r w:rsidRPr="007B1C0F">
        <w:rPr>
          <w:sz w:val="28"/>
          <w:szCs w:val="28"/>
        </w:rPr>
        <w:t xml:space="preserve"> et al., 2023). </w:t>
      </w:r>
      <w:r w:rsidRPr="007B1C0F">
        <w:rPr>
          <w:sz w:val="28"/>
          <w:szCs w:val="28"/>
          <w:rtl/>
        </w:rPr>
        <w:t>وفي سياق الاستدامة بينت دراسات أن الاستدامة المجتمعية في المنظمات غير الربحية تعتمد بشكل كبير على مستوى المشاركة المجتمعية وتنوع مصادر التمويل ومدى ثقة المجتمع في المؤسسة</w:t>
      </w:r>
      <w:r w:rsidRPr="007B1C0F">
        <w:rPr>
          <w:sz w:val="28"/>
          <w:szCs w:val="28"/>
        </w:rPr>
        <w:t xml:space="preserve"> (</w:t>
      </w:r>
      <w:proofErr w:type="spellStart"/>
      <w:r w:rsidRPr="007B1C0F">
        <w:rPr>
          <w:sz w:val="28"/>
          <w:szCs w:val="28"/>
        </w:rPr>
        <w:t>Elkington</w:t>
      </w:r>
      <w:proofErr w:type="spellEnd"/>
      <w:r w:rsidRPr="007B1C0F">
        <w:rPr>
          <w:sz w:val="28"/>
          <w:szCs w:val="28"/>
        </w:rPr>
        <w:t xml:space="preserve">, 2018) </w:t>
      </w:r>
      <w:r w:rsidRPr="007B1C0F">
        <w:rPr>
          <w:sz w:val="28"/>
          <w:szCs w:val="28"/>
          <w:rtl/>
        </w:rPr>
        <w:t>كذلك، أشارت دراسات أخرى إلى وجود علاقة إيجابية بين ممارسات التسويق الفعّالة واستمرارية الخدمات التطوعية، حيث يسهم التسويق في تحسين صورة المنظمة وزيادة ولاء المستفيدين والداعمين</w:t>
      </w:r>
      <w:r w:rsidR="00D94A71">
        <w:rPr>
          <w:rFonts w:hint="cs"/>
          <w:sz w:val="28"/>
          <w:szCs w:val="28"/>
          <w:rtl/>
        </w:rPr>
        <w:t>(</w:t>
      </w:r>
      <w:r w:rsidRPr="007B1C0F">
        <w:rPr>
          <w:sz w:val="28"/>
          <w:szCs w:val="28"/>
        </w:rPr>
        <w:t xml:space="preserve">Bandera </w:t>
      </w:r>
      <w:r w:rsidR="00D94A71">
        <w:rPr>
          <w:sz w:val="28"/>
          <w:szCs w:val="28"/>
        </w:rPr>
        <w:t>(</w:t>
      </w:r>
      <w:r w:rsidRPr="007B1C0F">
        <w:rPr>
          <w:sz w:val="28"/>
          <w:szCs w:val="28"/>
        </w:rPr>
        <w:t xml:space="preserve">&amp; Thomas, 2021 </w:t>
      </w:r>
      <w:r w:rsidRPr="007B1C0F">
        <w:rPr>
          <w:sz w:val="28"/>
          <w:szCs w:val="28"/>
          <w:rtl/>
        </w:rPr>
        <w:t>ومع ذلك أظهرت مراجعة الأدبيات أن معظم الدراسات ركزت على بيئات خارجية واعتمدت بشكل أساسي على المنهج الكمي، مع محدودية الدراسات التي تناولت هذا الموضوع في السياق العربي والعُماني أو التي ربطت بشكل متكامل بين التسويق والاستدامة المجتمعية باستخدام منهجيات نوعية، وهو ما تسعى هذه الدراسة إلى معالجته</w:t>
      </w:r>
      <w:r w:rsidRPr="007B1C0F">
        <w:rPr>
          <w:sz w:val="28"/>
          <w:szCs w:val="28"/>
        </w:rPr>
        <w:t>.</w:t>
      </w:r>
    </w:p>
    <w:p w:rsidR="000603D1" w:rsidRPr="00D94A71" w:rsidRDefault="007B1C0F" w:rsidP="000603D1">
      <w:pPr>
        <w:rPr>
          <w:b/>
          <w:bCs/>
          <w:sz w:val="28"/>
          <w:szCs w:val="28"/>
          <w:rtl/>
        </w:rPr>
      </w:pPr>
      <w:r w:rsidRPr="00D94A71">
        <w:rPr>
          <w:rFonts w:hint="cs"/>
          <w:b/>
          <w:bCs/>
          <w:sz w:val="28"/>
          <w:szCs w:val="28"/>
          <w:rtl/>
        </w:rPr>
        <w:t xml:space="preserve">تحليل نقدي للدراسات </w:t>
      </w:r>
      <w:r w:rsidR="00D94A71" w:rsidRPr="00D94A71">
        <w:rPr>
          <w:rFonts w:hint="cs"/>
          <w:b/>
          <w:bCs/>
          <w:sz w:val="28"/>
          <w:szCs w:val="28"/>
          <w:rtl/>
        </w:rPr>
        <w:t>السابقة:</w:t>
      </w:r>
    </w:p>
    <w:p w:rsidR="007B1C0F" w:rsidRPr="007B1C0F" w:rsidRDefault="007B1C0F" w:rsidP="00D94A71">
      <w:pPr>
        <w:jc w:val="both"/>
        <w:rPr>
          <w:sz w:val="28"/>
          <w:szCs w:val="28"/>
        </w:rPr>
      </w:pPr>
      <w:r w:rsidRPr="007B1C0F">
        <w:rPr>
          <w:sz w:val="28"/>
          <w:szCs w:val="28"/>
          <w:rtl/>
        </w:rPr>
        <w:t>تشير مراجعة الدراسات السابقة إلى أن الأدبيات الحديثة أكدت أهمية التسويق في المنظمات غير الربحية بوصفه أداة تتجاوز الترويج إلى بناء القيمة والعلاقات مع أصحاب المصلحة، إلا أن هذا الحقل ما يزال يعاني من تشتت مفاهيمي ومنهجي. فالمراجعة المنهجية التي تناولت دراسات التسويق غير الربحي المنشورة بين 2013 و2022 أظهرت اتساع الموضوع وتنوعه، لكنها في الوقت نفسه كشفت الحاجة إلى مزيد من التكامل النظري وتطوير أطر تفسيرية أكثر وضوحًا لربط التسويق بمخرجات تنظيمية ومجتمعية أوسع مثل الاستدامة والأثر الاجتماعي</w:t>
      </w:r>
      <w:r w:rsidRPr="007B1C0F">
        <w:rPr>
          <w:sz w:val="28"/>
          <w:szCs w:val="28"/>
        </w:rPr>
        <w:t xml:space="preserve">. </w:t>
      </w:r>
    </w:p>
    <w:p w:rsidR="007B1C0F" w:rsidRPr="007B1C0F" w:rsidRDefault="007B1C0F" w:rsidP="00D94A71">
      <w:pPr>
        <w:jc w:val="both"/>
        <w:rPr>
          <w:sz w:val="28"/>
          <w:szCs w:val="28"/>
        </w:rPr>
      </w:pPr>
      <w:r w:rsidRPr="007B1C0F">
        <w:rPr>
          <w:sz w:val="28"/>
          <w:szCs w:val="28"/>
          <w:rtl/>
        </w:rPr>
        <w:t>كما تُظهر بعض الدراسات الحديثة قوة البعد العلاقي والإنساني في تفسير نجاح التسويق داخل المنظمات التطوعية، إلا أن كثيرًا منها ركّز على متغيرات جزئية مثل الدافعية والاحتفاظ بالمتطوعين دون بناء نموذج أشمل يربط التسويق بالمشاركة المجتمعية والاستدامة المؤسسية. فعلى سبيل المثال بينت دراسة</w:t>
      </w:r>
      <w:r w:rsidRPr="007B1C0F">
        <w:rPr>
          <w:sz w:val="28"/>
          <w:szCs w:val="28"/>
        </w:rPr>
        <w:t xml:space="preserve"> Lorente </w:t>
      </w:r>
      <w:r w:rsidRPr="007B1C0F">
        <w:rPr>
          <w:sz w:val="28"/>
          <w:szCs w:val="28"/>
          <w:rtl/>
        </w:rPr>
        <w:t>وزملائه أن الرضا والانخراط لدى المتطوعين يرتبطان بالاستمرار والتوصية بالمنظمة، لكن الدراسة انطلقت أساسًا من منظور الدافعية والاحتفاظ، ولم تعالج بصورة مباشرة كيف يمكن توظيف التسويق الاستراتيجي لربط هذه النتائج باستدامة الخدمات المجتمعية على مستوى المنظمة ككل</w:t>
      </w:r>
      <w:r w:rsidRPr="007B1C0F">
        <w:rPr>
          <w:sz w:val="28"/>
          <w:szCs w:val="28"/>
        </w:rPr>
        <w:t xml:space="preserve">. </w:t>
      </w:r>
    </w:p>
    <w:p w:rsidR="007B1C0F" w:rsidRPr="007B1C0F" w:rsidRDefault="007B1C0F" w:rsidP="00D94A71">
      <w:pPr>
        <w:jc w:val="both"/>
        <w:rPr>
          <w:sz w:val="28"/>
          <w:szCs w:val="28"/>
        </w:rPr>
      </w:pPr>
      <w:r w:rsidRPr="007B1C0F">
        <w:rPr>
          <w:sz w:val="28"/>
          <w:szCs w:val="28"/>
          <w:rtl/>
        </w:rPr>
        <w:t>ومن ناحية أخرى ركزت بعض الدراسات على التحول الرقمي في المنظمات غير الربحية، وأبرزت أن القيادة الرشيقة</w:t>
      </w:r>
      <w:r w:rsidR="00D94A71">
        <w:rPr>
          <w:rFonts w:hint="cs"/>
          <w:sz w:val="28"/>
          <w:szCs w:val="28"/>
          <w:rtl/>
        </w:rPr>
        <w:t xml:space="preserve"> </w:t>
      </w:r>
      <w:r w:rsidRPr="007B1C0F">
        <w:rPr>
          <w:sz w:val="28"/>
          <w:szCs w:val="28"/>
          <w:rtl/>
        </w:rPr>
        <w:t>والانفتاح على التغيير</w:t>
      </w:r>
      <w:r w:rsidR="00D94A71">
        <w:rPr>
          <w:rFonts w:hint="cs"/>
          <w:sz w:val="28"/>
          <w:szCs w:val="28"/>
          <w:rtl/>
        </w:rPr>
        <w:t xml:space="preserve"> </w:t>
      </w:r>
      <w:r w:rsidRPr="007B1C0F">
        <w:rPr>
          <w:sz w:val="28"/>
          <w:szCs w:val="28"/>
          <w:rtl/>
        </w:rPr>
        <w:t>والتشارك في المعرفة عوامل مهمة لنجاح التحول الرقمي داخل هذه المنظمات. ومع أهمية هذه النتائج، إلا أنها ظلت أقرب إلى تحليل التحول التنظيمي والتقني من تناولها المباشر للتسويق الرقمي بوصفه أداة استراتيجية لتعزيز الولاء المجتمعي واستقطاب الداعمين وتحقيق الاستدامة المجتمعية في السياقات التطوعية المحلية</w:t>
      </w:r>
      <w:r w:rsidRPr="007B1C0F">
        <w:rPr>
          <w:sz w:val="28"/>
          <w:szCs w:val="28"/>
        </w:rPr>
        <w:t xml:space="preserve">. </w:t>
      </w:r>
    </w:p>
    <w:p w:rsidR="007B1C0F" w:rsidRPr="007B1C0F" w:rsidRDefault="007B1C0F" w:rsidP="00394FA4">
      <w:pPr>
        <w:jc w:val="both"/>
        <w:rPr>
          <w:sz w:val="28"/>
          <w:szCs w:val="28"/>
        </w:rPr>
      </w:pPr>
      <w:r w:rsidRPr="007B1C0F">
        <w:rPr>
          <w:sz w:val="28"/>
          <w:szCs w:val="28"/>
          <w:rtl/>
        </w:rPr>
        <w:lastRenderedPageBreak/>
        <w:t xml:space="preserve">كذلك تشير الدراسات التي تناولت التفاعل الرقمي وبناء الثقة إلى أن الاستخدام الاستراتيجي لوسائل التواصل الاجتماعي، عندما يقترن بالشفافية وفعالية الاتصال وتكامل تغذية راجعة </w:t>
      </w:r>
      <w:r w:rsidR="00D94A71">
        <w:rPr>
          <w:rFonts w:hint="cs"/>
          <w:sz w:val="28"/>
          <w:szCs w:val="28"/>
          <w:rtl/>
        </w:rPr>
        <w:t xml:space="preserve">من </w:t>
      </w:r>
      <w:r w:rsidRPr="007B1C0F">
        <w:rPr>
          <w:sz w:val="28"/>
          <w:szCs w:val="28"/>
          <w:rtl/>
        </w:rPr>
        <w:t>الجمهور، يمكن أن يعزز انخراط أصحاب المصلحة والثقة التنظيمية. ومع ذلك</w:t>
      </w:r>
      <w:r w:rsidR="00D94A71">
        <w:rPr>
          <w:rFonts w:hint="cs"/>
          <w:sz w:val="28"/>
          <w:szCs w:val="28"/>
          <w:rtl/>
        </w:rPr>
        <w:t xml:space="preserve"> </w:t>
      </w:r>
      <w:r w:rsidRPr="007B1C0F">
        <w:rPr>
          <w:sz w:val="28"/>
          <w:szCs w:val="28"/>
          <w:rtl/>
        </w:rPr>
        <w:t>فإن هذه الدراسات غالبًا ما طُورت في سياقات مؤسسية أوسع</w:t>
      </w:r>
      <w:r w:rsidR="00D94A71">
        <w:rPr>
          <w:rFonts w:hint="cs"/>
          <w:sz w:val="28"/>
          <w:szCs w:val="28"/>
          <w:rtl/>
        </w:rPr>
        <w:t xml:space="preserve"> </w:t>
      </w:r>
      <w:r w:rsidRPr="007B1C0F">
        <w:rPr>
          <w:sz w:val="28"/>
          <w:szCs w:val="28"/>
          <w:rtl/>
        </w:rPr>
        <w:t>ولا تزال بحاجة إلى اختبار أعمق في بيئات الجمعيات التطوعية العربية، حيث تختلف أنماط المشاركة المجتمعية وطبيعة الثقة ومستوى النضج الرقمي</w:t>
      </w:r>
      <w:r w:rsidRPr="007B1C0F">
        <w:rPr>
          <w:sz w:val="28"/>
          <w:szCs w:val="28"/>
        </w:rPr>
        <w:t xml:space="preserve">. </w:t>
      </w:r>
    </w:p>
    <w:p w:rsidR="007B1C0F" w:rsidRPr="007B1C0F" w:rsidRDefault="007B1C0F" w:rsidP="00394FA4">
      <w:pPr>
        <w:jc w:val="both"/>
        <w:rPr>
          <w:sz w:val="28"/>
          <w:szCs w:val="28"/>
        </w:rPr>
      </w:pPr>
      <w:r w:rsidRPr="007B1C0F">
        <w:rPr>
          <w:sz w:val="28"/>
          <w:szCs w:val="28"/>
          <w:rtl/>
        </w:rPr>
        <w:t>وفيما يتعلق بالاستدامة، أوضحت بعض البحوث أن مشاركة المنظمات غير الربحية في التحولات المستدامة تتأثر بثلاثة أبعاد رئيسية هي الوعي والقدرة والفعل، كما أن التعاون متعدد القطاعات يعد عنصرًا مهمًا لكنه ما يزال مجالًا غير مدروس بما يكفي. غير أن هذا المسار البحثي ما يزال يركز غالبًا على جاهزية المنظمات للمشاركة في جهود الاستدامة أكثر من تركيزه على الكيفية التي يمكن بها للتسويق</w:t>
      </w:r>
      <w:r w:rsidR="00394FA4">
        <w:rPr>
          <w:rFonts w:hint="cs"/>
          <w:sz w:val="28"/>
          <w:szCs w:val="28"/>
          <w:rtl/>
        </w:rPr>
        <w:t xml:space="preserve"> </w:t>
      </w:r>
      <w:r w:rsidRPr="007B1C0F">
        <w:rPr>
          <w:sz w:val="28"/>
          <w:szCs w:val="28"/>
          <w:rtl/>
        </w:rPr>
        <w:t>بوصفه نشاطًا اتصاليًا واستراتيجيًا</w:t>
      </w:r>
      <w:r w:rsidR="00394FA4">
        <w:rPr>
          <w:rFonts w:hint="cs"/>
          <w:sz w:val="28"/>
          <w:szCs w:val="28"/>
          <w:rtl/>
        </w:rPr>
        <w:t>،</w:t>
      </w:r>
      <w:r w:rsidRPr="007B1C0F">
        <w:rPr>
          <w:sz w:val="28"/>
          <w:szCs w:val="28"/>
          <w:rtl/>
        </w:rPr>
        <w:t xml:space="preserve"> </w:t>
      </w:r>
      <w:r w:rsidR="00394FA4">
        <w:rPr>
          <w:rFonts w:hint="cs"/>
          <w:sz w:val="28"/>
          <w:szCs w:val="28"/>
          <w:rtl/>
        </w:rPr>
        <w:t>ف</w:t>
      </w:r>
      <w:r w:rsidRPr="007B1C0F">
        <w:rPr>
          <w:sz w:val="28"/>
          <w:szCs w:val="28"/>
          <w:rtl/>
        </w:rPr>
        <w:t>أن يفعل هذه الجاهزية ويحولها إلى نتائج ملموسة في صورة مشاركة مجتمعية واستمرارية للخدمات</w:t>
      </w:r>
      <w:r w:rsidRPr="007B1C0F">
        <w:rPr>
          <w:sz w:val="28"/>
          <w:szCs w:val="28"/>
        </w:rPr>
        <w:t xml:space="preserve">. </w:t>
      </w:r>
    </w:p>
    <w:p w:rsidR="007B1C0F" w:rsidRPr="007B1C0F" w:rsidRDefault="007B1C0F" w:rsidP="00394FA4">
      <w:pPr>
        <w:jc w:val="both"/>
        <w:rPr>
          <w:sz w:val="28"/>
          <w:szCs w:val="28"/>
        </w:rPr>
      </w:pPr>
      <w:r w:rsidRPr="007B1C0F">
        <w:rPr>
          <w:sz w:val="28"/>
          <w:szCs w:val="28"/>
          <w:rtl/>
        </w:rPr>
        <w:t>وبناءً على ذلك يمكن نقد الدراسات السابقة بأنها، رغم أهميتها تعاني من أربع ثغرات رئيسية: أولًا، غلبة المعالجات الجزئية التي تفصل بين التسويق والتطوع والاستدامة بدل دمجها في نموذج تفسيري واحد</w:t>
      </w:r>
      <w:r w:rsidR="00394FA4">
        <w:rPr>
          <w:rFonts w:hint="cs"/>
          <w:sz w:val="28"/>
          <w:szCs w:val="28"/>
          <w:rtl/>
        </w:rPr>
        <w:t>.</w:t>
      </w:r>
      <w:r w:rsidRPr="007B1C0F">
        <w:rPr>
          <w:sz w:val="28"/>
          <w:szCs w:val="28"/>
          <w:rtl/>
        </w:rPr>
        <w:t xml:space="preserve"> ثانيًا، الميل إلى البيئات الغربية أو الدولية على حساب السياقات العربية والخليجية</w:t>
      </w:r>
      <w:r w:rsidR="00394FA4">
        <w:rPr>
          <w:rFonts w:hint="cs"/>
          <w:sz w:val="28"/>
          <w:szCs w:val="28"/>
          <w:rtl/>
        </w:rPr>
        <w:t>.</w:t>
      </w:r>
      <w:r w:rsidRPr="007B1C0F">
        <w:rPr>
          <w:sz w:val="28"/>
          <w:szCs w:val="28"/>
          <w:rtl/>
        </w:rPr>
        <w:t xml:space="preserve"> ثالثًا، التركيز الكبير على المنهج الكمي أو دراسات الحالة الرقمية دون توظيف كافٍ للمقاربات النوعية التفسيرية</w:t>
      </w:r>
      <w:r w:rsidR="00394FA4">
        <w:rPr>
          <w:rFonts w:hint="cs"/>
          <w:sz w:val="28"/>
          <w:szCs w:val="28"/>
          <w:rtl/>
        </w:rPr>
        <w:t>.</w:t>
      </w:r>
      <w:r w:rsidRPr="007B1C0F">
        <w:rPr>
          <w:sz w:val="28"/>
          <w:szCs w:val="28"/>
          <w:rtl/>
        </w:rPr>
        <w:t xml:space="preserve"> ورابعًا، ضعف الاهتمام بالجمعيات التطوعية المحلية بوصفها وحدات تحليل مستقلة يمكن من خلالها فهم العلاقة بين التسويق والاستدامة المجتمعية بصورة أكثر واقعية. ومن هنا تأتي هذه الدراسة لسد هذه الفجوة عبر تحليل دور التسويق في قطاع الخدمات التطوعية في تعزيز الاستدامة المجتمعية في سياق عُماني تطبيقي يتمثل في فرع جمعية إحسان بمحافظة الداخلية</w:t>
      </w:r>
      <w:r w:rsidRPr="007B1C0F">
        <w:rPr>
          <w:sz w:val="28"/>
          <w:szCs w:val="28"/>
        </w:rPr>
        <w:t xml:space="preserve">. </w:t>
      </w:r>
    </w:p>
    <w:p w:rsidR="007B1C0F" w:rsidRPr="00641864" w:rsidRDefault="007B1C0F" w:rsidP="000603D1">
      <w:pPr>
        <w:rPr>
          <w:b/>
          <w:bCs/>
          <w:sz w:val="28"/>
          <w:szCs w:val="28"/>
          <w:rtl/>
        </w:rPr>
      </w:pPr>
      <w:r w:rsidRPr="00641864">
        <w:rPr>
          <w:rFonts w:hint="cs"/>
          <w:b/>
          <w:bCs/>
          <w:sz w:val="28"/>
          <w:szCs w:val="28"/>
          <w:rtl/>
        </w:rPr>
        <w:t>الفجوة البحثية:</w:t>
      </w:r>
    </w:p>
    <w:p w:rsidR="007B1C0F" w:rsidRPr="00641864" w:rsidRDefault="007B1C0F" w:rsidP="00641864">
      <w:pPr>
        <w:jc w:val="both"/>
        <w:rPr>
          <w:rFonts w:asciiTheme="minorBidi" w:hAnsiTheme="minorBidi"/>
          <w:sz w:val="28"/>
          <w:szCs w:val="28"/>
        </w:rPr>
      </w:pPr>
      <w:r w:rsidRPr="00641864">
        <w:rPr>
          <w:rFonts w:asciiTheme="minorBidi" w:hAnsiTheme="minorBidi"/>
          <w:sz w:val="28"/>
          <w:szCs w:val="28"/>
          <w:rtl/>
        </w:rPr>
        <w:t>على الرغم من تزايد الاهتمام في الأدبيات الحديثة بدور التسويق في المنظمات غير الربحية وأثره في تعزيز المشاركة المجتمعية وتحسين الأداء المؤسسي، إلا أن مراجعة الدراسات السابقة تُظهر وجود فجوة واضحة في الربط المتكامل بين التسويق والاستدامة المجتمعية في سياق الجمعيات التطوعية. فقد ركزت معظم الدراسات على جوانب جزئية، مثل التسويق الرقمي أو استقطاب المتطوعين، دون تطوير إطار مفاهيمي شامل يوضح آليات تأثير التسويق في تحقيق الاستدامة على مستوى الخدمات المجتمعية</w:t>
      </w:r>
      <w:r w:rsidRPr="00641864">
        <w:rPr>
          <w:rFonts w:asciiTheme="minorBidi" w:hAnsiTheme="minorBidi"/>
          <w:sz w:val="28"/>
          <w:szCs w:val="28"/>
        </w:rPr>
        <w:t>.</w:t>
      </w:r>
    </w:p>
    <w:p w:rsidR="007B1C0F" w:rsidRPr="00641864" w:rsidRDefault="007B1C0F" w:rsidP="00641864">
      <w:pPr>
        <w:jc w:val="both"/>
        <w:rPr>
          <w:rFonts w:asciiTheme="minorBidi" w:hAnsiTheme="minorBidi"/>
          <w:sz w:val="28"/>
          <w:szCs w:val="28"/>
        </w:rPr>
      </w:pPr>
      <w:r w:rsidRPr="00641864">
        <w:rPr>
          <w:rFonts w:asciiTheme="minorBidi" w:hAnsiTheme="minorBidi"/>
          <w:sz w:val="28"/>
          <w:szCs w:val="28"/>
          <w:rtl/>
        </w:rPr>
        <w:t>كما أن غالبية الدراسات أجريت في بيئات غربية أو منظمات غير ربحية دولية</w:t>
      </w:r>
      <w:r w:rsidR="00641864">
        <w:rPr>
          <w:rFonts w:asciiTheme="minorBidi" w:hAnsiTheme="minorBidi" w:hint="cs"/>
          <w:sz w:val="28"/>
          <w:szCs w:val="28"/>
          <w:rtl/>
        </w:rPr>
        <w:t xml:space="preserve"> </w:t>
      </w:r>
      <w:r w:rsidRPr="00641864">
        <w:rPr>
          <w:rFonts w:asciiTheme="minorBidi" w:hAnsiTheme="minorBidi"/>
          <w:sz w:val="28"/>
          <w:szCs w:val="28"/>
          <w:rtl/>
        </w:rPr>
        <w:t>مع ندرة الدراسات التطبيقية في السياق العربي والعُماني، خاصة تلك التي تتناول الجمعيات التطوعية بوصفها مؤسسات محلية ذات خصوصية ثقافية واجتماعية. إضافة إلى ذلك، اعتمدت معظم البحوث على المنهج الكمي، مع محدودية في استخدام المناهج النوعية التي تسمح بفهم أعمق لطبيعة العلاقة بين التسويق والمشاركة المجتمعية والاستدامة</w:t>
      </w:r>
      <w:r w:rsidRPr="00641864">
        <w:rPr>
          <w:rFonts w:asciiTheme="minorBidi" w:hAnsiTheme="minorBidi"/>
          <w:sz w:val="28"/>
          <w:szCs w:val="28"/>
        </w:rPr>
        <w:t>.</w:t>
      </w:r>
    </w:p>
    <w:p w:rsidR="007B1C0F" w:rsidRPr="00641864" w:rsidRDefault="007B1C0F" w:rsidP="00641864">
      <w:pPr>
        <w:jc w:val="both"/>
        <w:rPr>
          <w:rFonts w:asciiTheme="minorBidi" w:hAnsiTheme="minorBidi"/>
          <w:sz w:val="28"/>
          <w:szCs w:val="28"/>
        </w:rPr>
      </w:pPr>
      <w:r w:rsidRPr="00641864">
        <w:rPr>
          <w:rFonts w:asciiTheme="minorBidi" w:hAnsiTheme="minorBidi"/>
          <w:sz w:val="28"/>
          <w:szCs w:val="28"/>
          <w:rtl/>
        </w:rPr>
        <w:t xml:space="preserve">ومن جهة أخرى لم تحظَ العلاقة بين التسويق والمشاركة المجتمعية كمتغير وسيط باهتمام كافٍ في الدراسات السابقة، رغم أهميتها في تفسير كيفية انتقال أثر التسويق إلى تحقيق الاستدامة. كما </w:t>
      </w:r>
      <w:r w:rsidRPr="00641864">
        <w:rPr>
          <w:rFonts w:asciiTheme="minorBidi" w:hAnsiTheme="minorBidi"/>
          <w:sz w:val="28"/>
          <w:szCs w:val="28"/>
          <w:rtl/>
        </w:rPr>
        <w:lastRenderedPageBreak/>
        <w:t>يلاحظ نقص في الدراسات التي تدمج بين التسويق الرقمي وتحليل البيانات كأدوات حديثة في دعم استدامة العمل التطوعي</w:t>
      </w:r>
      <w:r w:rsidRPr="00641864">
        <w:rPr>
          <w:rFonts w:asciiTheme="minorBidi" w:hAnsiTheme="minorBidi"/>
          <w:sz w:val="28"/>
          <w:szCs w:val="28"/>
        </w:rPr>
        <w:t>.</w:t>
      </w:r>
    </w:p>
    <w:p w:rsidR="00694A69" w:rsidRPr="00641864" w:rsidRDefault="007B1C0F" w:rsidP="00641864">
      <w:pPr>
        <w:jc w:val="both"/>
        <w:rPr>
          <w:rFonts w:asciiTheme="minorBidi" w:hAnsiTheme="minorBidi"/>
          <w:sz w:val="28"/>
          <w:szCs w:val="28"/>
          <w:rtl/>
        </w:rPr>
      </w:pPr>
      <w:r w:rsidRPr="00641864">
        <w:rPr>
          <w:rFonts w:asciiTheme="minorBidi" w:hAnsiTheme="minorBidi"/>
          <w:sz w:val="28"/>
          <w:szCs w:val="28"/>
          <w:rtl/>
        </w:rPr>
        <w:t>وبناءً على ذلك تسعى هذه الدراسة إلى سد هذه الفجوة من خلال تقديم تحليل مفاهيمي وتطبيقي لدور التسويق في تعزيز الاستدامة المجتمعية في قطاع الخدمات التطوعية، مع التركيز على فرع جمعية إحسان بمحافظة الداخلية، وتوظيف منهج نوعي/مختلط يتيح فهمًا أعمق لهذه العلاقة في السياق العُماني</w:t>
      </w:r>
      <w:r w:rsidRPr="00641864">
        <w:rPr>
          <w:rFonts w:asciiTheme="minorBidi" w:hAnsiTheme="minorBidi"/>
          <w:sz w:val="28"/>
          <w:szCs w:val="28"/>
        </w:rPr>
        <w:t>.</w:t>
      </w:r>
    </w:p>
    <w:p w:rsidR="007B1C0F" w:rsidRPr="00694A69" w:rsidRDefault="00694A69" w:rsidP="007B1C0F">
      <w:pPr>
        <w:rPr>
          <w:b/>
          <w:bCs/>
          <w:sz w:val="28"/>
          <w:szCs w:val="28"/>
          <w:rtl/>
        </w:rPr>
      </w:pPr>
      <w:r>
        <w:rPr>
          <w:rFonts w:hint="cs"/>
          <w:b/>
          <w:bCs/>
          <w:sz w:val="28"/>
          <w:szCs w:val="28"/>
          <w:rtl/>
        </w:rPr>
        <w:t>نموذج البحث</w:t>
      </w:r>
      <w:r w:rsidRPr="00694A69">
        <w:rPr>
          <w:rFonts w:hint="cs"/>
          <w:b/>
          <w:bCs/>
          <w:sz w:val="28"/>
          <w:szCs w:val="28"/>
          <w:rtl/>
        </w:rPr>
        <w:t>:</w:t>
      </w:r>
    </w:p>
    <w:p w:rsidR="007B1C0F" w:rsidRDefault="00694A69" w:rsidP="00564A6C">
      <w:pPr>
        <w:jc w:val="both"/>
        <w:rPr>
          <w:sz w:val="28"/>
          <w:szCs w:val="28"/>
          <w:rtl/>
        </w:rPr>
      </w:pPr>
      <w:r w:rsidRPr="00694A69">
        <w:rPr>
          <w:sz w:val="28"/>
          <w:szCs w:val="28"/>
          <w:rtl/>
        </w:rPr>
        <w:t>تتضمن الدراسة ثلاثة متغيرات رئيسية، يتمثل المتغير المستقل في التسويق في قطاع الخدمات التطوعية والذي يعبر عن مجموعة الممارسات التسويقية التي تهدف إلى تعزيز التواصل مع المجتمع واستقطاب الموارد. في حين يتمثل المتغير التابع في الاستدامة المجتمعية والتي تعكس قدرة الجمعية على الاستمرار في تقديم خدماتها وتحقيق أثر اجتماعي مستدام. كما تتضمن الدراسة متغيرًا وسيطًا يتمثل في المشاركة المجتمعية</w:t>
      </w:r>
      <w:r w:rsidR="00415445">
        <w:rPr>
          <w:rFonts w:hint="cs"/>
          <w:sz w:val="28"/>
          <w:szCs w:val="28"/>
          <w:rtl/>
        </w:rPr>
        <w:t xml:space="preserve"> </w:t>
      </w:r>
      <w:r w:rsidRPr="00694A69">
        <w:rPr>
          <w:sz w:val="28"/>
          <w:szCs w:val="28"/>
          <w:rtl/>
        </w:rPr>
        <w:t>والذي يلعب دورًا مهمًا في تفسير العلاقة بين التسويق والاستدامة، حيث يسهم في نقل أثر الممارسات التسويقية إلى نتائج ملموسة في استمرارية العمل التطوعي</w:t>
      </w:r>
    </w:p>
    <w:p w:rsidR="00694A69" w:rsidRPr="00694A69" w:rsidRDefault="00694A69" w:rsidP="00694A69">
      <w:pPr>
        <w:rPr>
          <w:b/>
          <w:bCs/>
          <w:sz w:val="28"/>
          <w:szCs w:val="28"/>
        </w:rPr>
      </w:pPr>
      <w:r w:rsidRPr="00694A69">
        <w:rPr>
          <w:b/>
          <w:bCs/>
          <w:sz w:val="28"/>
          <w:szCs w:val="28"/>
          <w:rtl/>
        </w:rPr>
        <w:t>أولًا: المتغير المستقل</w:t>
      </w:r>
      <w:r w:rsidRPr="00694A69">
        <w:rPr>
          <w:b/>
          <w:bCs/>
          <w:sz w:val="28"/>
          <w:szCs w:val="28"/>
        </w:rPr>
        <w:t xml:space="preserve"> (Independent Variable)</w:t>
      </w:r>
    </w:p>
    <w:p w:rsidR="00694A69" w:rsidRPr="00694A69" w:rsidRDefault="00694A69" w:rsidP="00694A69">
      <w:pPr>
        <w:rPr>
          <w:b/>
          <w:bCs/>
          <w:sz w:val="28"/>
          <w:szCs w:val="28"/>
        </w:rPr>
      </w:pPr>
      <w:r w:rsidRPr="00694A69">
        <w:rPr>
          <w:b/>
          <w:bCs/>
          <w:sz w:val="28"/>
          <w:szCs w:val="28"/>
          <w:rtl/>
        </w:rPr>
        <w:t>التسويق في قطاع الخدمات التطوعية</w:t>
      </w:r>
      <w:r w:rsidR="00564A6C">
        <w:rPr>
          <w:rFonts w:hint="cs"/>
          <w:b/>
          <w:bCs/>
          <w:sz w:val="28"/>
          <w:szCs w:val="28"/>
          <w:rtl/>
        </w:rPr>
        <w:t>:</w:t>
      </w:r>
    </w:p>
    <w:p w:rsidR="00694A69" w:rsidRPr="00694A69" w:rsidRDefault="00694A69" w:rsidP="00564A6C">
      <w:pPr>
        <w:jc w:val="both"/>
        <w:rPr>
          <w:sz w:val="28"/>
          <w:szCs w:val="28"/>
        </w:rPr>
      </w:pPr>
      <w:r w:rsidRPr="00694A69">
        <w:rPr>
          <w:sz w:val="28"/>
          <w:szCs w:val="28"/>
          <w:rtl/>
        </w:rPr>
        <w:t>يمثل التسويق المتغير المستقل في هذه الدراسة، ويشير إلى مجموعة الأنشطة والممارسات التي تقوم بها الجمعية بهدف تعزيز التواصل مع المجتمع، وزيادة الوعي بأنشطتها، واستقطاب المتطوعين والداعمين</w:t>
      </w:r>
      <w:r w:rsidRPr="00694A69">
        <w:rPr>
          <w:sz w:val="28"/>
          <w:szCs w:val="28"/>
        </w:rPr>
        <w:t>.</w:t>
      </w:r>
    </w:p>
    <w:p w:rsidR="00694A69" w:rsidRPr="00694A69" w:rsidRDefault="00694A69" w:rsidP="00694A69">
      <w:pPr>
        <w:rPr>
          <w:b/>
          <w:bCs/>
          <w:sz w:val="28"/>
          <w:szCs w:val="28"/>
        </w:rPr>
      </w:pPr>
      <w:r w:rsidRPr="00694A69">
        <w:rPr>
          <w:b/>
          <w:bCs/>
          <w:sz w:val="28"/>
          <w:szCs w:val="28"/>
          <w:rtl/>
        </w:rPr>
        <w:t>أبعاد المتغير المستقل</w:t>
      </w:r>
      <w:r w:rsidRPr="00694A69">
        <w:rPr>
          <w:b/>
          <w:bCs/>
          <w:sz w:val="28"/>
          <w:szCs w:val="28"/>
        </w:rPr>
        <w:t>:</w:t>
      </w:r>
    </w:p>
    <w:p w:rsidR="00694A69" w:rsidRPr="00694A69" w:rsidRDefault="00694A69" w:rsidP="00694A69">
      <w:pPr>
        <w:numPr>
          <w:ilvl w:val="0"/>
          <w:numId w:val="14"/>
        </w:numPr>
        <w:rPr>
          <w:sz w:val="28"/>
          <w:szCs w:val="28"/>
        </w:rPr>
      </w:pPr>
      <w:r w:rsidRPr="00694A69">
        <w:rPr>
          <w:sz w:val="28"/>
          <w:szCs w:val="28"/>
          <w:rtl/>
        </w:rPr>
        <w:t xml:space="preserve">التسويق الرقمي </w:t>
      </w:r>
    </w:p>
    <w:p w:rsidR="00694A69" w:rsidRPr="00694A69" w:rsidRDefault="00694A69" w:rsidP="00694A69">
      <w:pPr>
        <w:numPr>
          <w:ilvl w:val="0"/>
          <w:numId w:val="14"/>
        </w:numPr>
        <w:rPr>
          <w:sz w:val="28"/>
          <w:szCs w:val="28"/>
        </w:rPr>
      </w:pPr>
      <w:r w:rsidRPr="00694A69">
        <w:rPr>
          <w:sz w:val="28"/>
          <w:szCs w:val="28"/>
          <w:rtl/>
        </w:rPr>
        <w:t xml:space="preserve">الترويج والاتصال </w:t>
      </w:r>
    </w:p>
    <w:p w:rsidR="00694A69" w:rsidRPr="00694A69" w:rsidRDefault="00694A69" w:rsidP="00694A69">
      <w:pPr>
        <w:numPr>
          <w:ilvl w:val="0"/>
          <w:numId w:val="14"/>
        </w:numPr>
        <w:rPr>
          <w:sz w:val="28"/>
          <w:szCs w:val="28"/>
        </w:rPr>
      </w:pPr>
      <w:r w:rsidRPr="00694A69">
        <w:rPr>
          <w:sz w:val="28"/>
          <w:szCs w:val="28"/>
          <w:rtl/>
        </w:rPr>
        <w:t xml:space="preserve">العلاقات المجتمعية </w:t>
      </w:r>
    </w:p>
    <w:p w:rsidR="00694A69" w:rsidRPr="00694A69" w:rsidRDefault="00694A69" w:rsidP="00694A69">
      <w:pPr>
        <w:numPr>
          <w:ilvl w:val="0"/>
          <w:numId w:val="14"/>
        </w:numPr>
        <w:rPr>
          <w:sz w:val="28"/>
          <w:szCs w:val="28"/>
          <w:rtl/>
        </w:rPr>
      </w:pPr>
      <w:r w:rsidRPr="00694A69">
        <w:rPr>
          <w:sz w:val="28"/>
          <w:szCs w:val="28"/>
          <w:rtl/>
        </w:rPr>
        <w:t>بناء العلامة المؤسسية</w:t>
      </w:r>
    </w:p>
    <w:p w:rsidR="00694A69" w:rsidRPr="00694A69" w:rsidRDefault="00694A69" w:rsidP="00694A69">
      <w:pPr>
        <w:rPr>
          <w:b/>
          <w:bCs/>
          <w:sz w:val="28"/>
          <w:szCs w:val="28"/>
        </w:rPr>
      </w:pPr>
      <w:r w:rsidRPr="00694A69">
        <w:rPr>
          <w:b/>
          <w:bCs/>
          <w:sz w:val="28"/>
          <w:szCs w:val="28"/>
          <w:rtl/>
        </w:rPr>
        <w:t>ثانيًا: المتغير التابع</w:t>
      </w:r>
      <w:r w:rsidRPr="00694A69">
        <w:rPr>
          <w:b/>
          <w:bCs/>
          <w:sz w:val="28"/>
          <w:szCs w:val="28"/>
        </w:rPr>
        <w:t xml:space="preserve"> (Dependent Variable)</w:t>
      </w:r>
    </w:p>
    <w:p w:rsidR="00694A69" w:rsidRPr="00694A69" w:rsidRDefault="00694A69" w:rsidP="00694A69">
      <w:pPr>
        <w:rPr>
          <w:b/>
          <w:bCs/>
          <w:sz w:val="28"/>
          <w:szCs w:val="28"/>
        </w:rPr>
      </w:pPr>
      <w:r w:rsidRPr="00694A69">
        <w:rPr>
          <w:b/>
          <w:bCs/>
          <w:sz w:val="28"/>
          <w:szCs w:val="28"/>
          <w:rtl/>
        </w:rPr>
        <w:t>الاستدامة المجتمعية</w:t>
      </w:r>
      <w:r w:rsidR="00564A6C">
        <w:rPr>
          <w:rFonts w:hint="cs"/>
          <w:b/>
          <w:bCs/>
          <w:sz w:val="28"/>
          <w:szCs w:val="28"/>
          <w:rtl/>
        </w:rPr>
        <w:t>:</w:t>
      </w:r>
    </w:p>
    <w:p w:rsidR="00694A69" w:rsidRPr="00694A69" w:rsidRDefault="00694A69" w:rsidP="00564A6C">
      <w:pPr>
        <w:jc w:val="both"/>
        <w:rPr>
          <w:sz w:val="28"/>
          <w:szCs w:val="28"/>
        </w:rPr>
      </w:pPr>
      <w:r w:rsidRPr="00694A69">
        <w:rPr>
          <w:sz w:val="28"/>
          <w:szCs w:val="28"/>
          <w:rtl/>
        </w:rPr>
        <w:t>تمثل الاستدامة المجتمعية المتغير التابع، وتشير إلى قدرة الجمعية على الاستمرار في تقديم خدماتها وتحقيق أثر اجتماعي مستدام على المدى الطويل</w:t>
      </w:r>
      <w:r w:rsidRPr="00694A69">
        <w:rPr>
          <w:sz w:val="28"/>
          <w:szCs w:val="28"/>
        </w:rPr>
        <w:t>.</w:t>
      </w:r>
    </w:p>
    <w:p w:rsidR="00694A69" w:rsidRPr="00694A69" w:rsidRDefault="00694A69" w:rsidP="00694A69">
      <w:pPr>
        <w:rPr>
          <w:sz w:val="28"/>
          <w:szCs w:val="28"/>
        </w:rPr>
      </w:pPr>
      <w:r w:rsidRPr="00694A69">
        <w:rPr>
          <w:sz w:val="28"/>
          <w:szCs w:val="28"/>
          <w:rtl/>
        </w:rPr>
        <w:t>أبعاد المتغير التابع</w:t>
      </w:r>
      <w:r w:rsidRPr="00694A69">
        <w:rPr>
          <w:sz w:val="28"/>
          <w:szCs w:val="28"/>
        </w:rPr>
        <w:t>:</w:t>
      </w:r>
    </w:p>
    <w:p w:rsidR="00694A69" w:rsidRPr="00694A69" w:rsidRDefault="00694A69" w:rsidP="00694A69">
      <w:pPr>
        <w:numPr>
          <w:ilvl w:val="0"/>
          <w:numId w:val="15"/>
        </w:numPr>
        <w:rPr>
          <w:sz w:val="28"/>
          <w:szCs w:val="28"/>
        </w:rPr>
      </w:pPr>
      <w:r w:rsidRPr="00694A69">
        <w:rPr>
          <w:sz w:val="28"/>
          <w:szCs w:val="28"/>
          <w:rtl/>
        </w:rPr>
        <w:lastRenderedPageBreak/>
        <w:t xml:space="preserve">استمرارية الخدمات </w:t>
      </w:r>
    </w:p>
    <w:p w:rsidR="00694A69" w:rsidRPr="00694A69" w:rsidRDefault="00694A69" w:rsidP="00694A69">
      <w:pPr>
        <w:numPr>
          <w:ilvl w:val="0"/>
          <w:numId w:val="15"/>
        </w:numPr>
        <w:rPr>
          <w:sz w:val="28"/>
          <w:szCs w:val="28"/>
        </w:rPr>
      </w:pPr>
      <w:r w:rsidRPr="00694A69">
        <w:rPr>
          <w:sz w:val="28"/>
          <w:szCs w:val="28"/>
          <w:rtl/>
        </w:rPr>
        <w:t xml:space="preserve">مستوى الأثر الاجتماعي </w:t>
      </w:r>
    </w:p>
    <w:p w:rsidR="00694A69" w:rsidRPr="00694A69" w:rsidRDefault="00694A69" w:rsidP="00694A69">
      <w:pPr>
        <w:numPr>
          <w:ilvl w:val="0"/>
          <w:numId w:val="15"/>
        </w:numPr>
        <w:rPr>
          <w:sz w:val="28"/>
          <w:szCs w:val="28"/>
        </w:rPr>
      </w:pPr>
      <w:r w:rsidRPr="00694A69">
        <w:rPr>
          <w:sz w:val="28"/>
          <w:szCs w:val="28"/>
          <w:rtl/>
        </w:rPr>
        <w:t xml:space="preserve">تنوع مصادر التمويل </w:t>
      </w:r>
    </w:p>
    <w:p w:rsidR="00694A69" w:rsidRPr="00694A69" w:rsidRDefault="00694A69" w:rsidP="00694A69">
      <w:pPr>
        <w:numPr>
          <w:ilvl w:val="0"/>
          <w:numId w:val="15"/>
        </w:numPr>
        <w:rPr>
          <w:sz w:val="28"/>
          <w:szCs w:val="28"/>
          <w:rtl/>
        </w:rPr>
      </w:pPr>
      <w:r w:rsidRPr="00694A69">
        <w:rPr>
          <w:sz w:val="28"/>
          <w:szCs w:val="28"/>
          <w:rtl/>
        </w:rPr>
        <w:t>رضا المستفيدين</w:t>
      </w:r>
    </w:p>
    <w:p w:rsidR="00694A69" w:rsidRPr="00694A69" w:rsidRDefault="00694A69" w:rsidP="00694A69">
      <w:pPr>
        <w:rPr>
          <w:b/>
          <w:bCs/>
          <w:sz w:val="28"/>
          <w:szCs w:val="28"/>
        </w:rPr>
      </w:pPr>
      <w:r w:rsidRPr="00694A69">
        <w:rPr>
          <w:b/>
          <w:bCs/>
          <w:sz w:val="28"/>
          <w:szCs w:val="28"/>
          <w:rtl/>
        </w:rPr>
        <w:t>ثالثًا: المتغير الوسيط</w:t>
      </w:r>
      <w:r w:rsidRPr="00694A69">
        <w:rPr>
          <w:b/>
          <w:bCs/>
          <w:sz w:val="28"/>
          <w:szCs w:val="28"/>
        </w:rPr>
        <w:t xml:space="preserve"> (Mediator Variable) </w:t>
      </w:r>
    </w:p>
    <w:p w:rsidR="00694A69" w:rsidRPr="00694A69" w:rsidRDefault="00694A69" w:rsidP="00694A69">
      <w:pPr>
        <w:rPr>
          <w:b/>
          <w:bCs/>
          <w:sz w:val="28"/>
          <w:szCs w:val="28"/>
        </w:rPr>
      </w:pPr>
      <w:r w:rsidRPr="00694A69">
        <w:rPr>
          <w:b/>
          <w:bCs/>
          <w:sz w:val="28"/>
          <w:szCs w:val="28"/>
          <w:rtl/>
        </w:rPr>
        <w:t>المشاركة المجتمعية</w:t>
      </w:r>
      <w:r w:rsidR="00564A6C">
        <w:rPr>
          <w:rFonts w:hint="cs"/>
          <w:b/>
          <w:bCs/>
          <w:sz w:val="28"/>
          <w:szCs w:val="28"/>
          <w:rtl/>
        </w:rPr>
        <w:t>:</w:t>
      </w:r>
    </w:p>
    <w:p w:rsidR="00694A69" w:rsidRDefault="00694A69" w:rsidP="00694A69">
      <w:pPr>
        <w:rPr>
          <w:sz w:val="28"/>
          <w:szCs w:val="28"/>
        </w:rPr>
      </w:pPr>
      <w:r w:rsidRPr="00694A69">
        <w:rPr>
          <w:sz w:val="28"/>
          <w:szCs w:val="28"/>
          <w:rtl/>
        </w:rPr>
        <w:t>تُعد المشاركة المجتمعية متغيرًا وسيطًا يربط بين التسويق والاستدامة المجتمعية، حيث يفسر كيف تؤثر ممارسات التسويق في تعزيز تفاعل المجتمع، والذي بدوره يؤدي إلى تحقيق الاستدامة</w:t>
      </w:r>
    </w:p>
    <w:p w:rsidR="00694A69" w:rsidRPr="00694A69" w:rsidRDefault="00694A69" w:rsidP="00694A69">
      <w:pPr>
        <w:rPr>
          <w:sz w:val="28"/>
          <w:szCs w:val="28"/>
        </w:rPr>
      </w:pPr>
      <w:r w:rsidRPr="00694A69">
        <w:rPr>
          <w:sz w:val="28"/>
          <w:szCs w:val="28"/>
        </w:rPr>
        <w:t xml:space="preserve"> </w:t>
      </w:r>
      <w:r w:rsidRPr="00694A69">
        <w:rPr>
          <w:sz w:val="28"/>
          <w:szCs w:val="28"/>
          <w:rtl/>
        </w:rPr>
        <w:t>أبعاد المتغير الوسيط</w:t>
      </w:r>
      <w:r w:rsidRPr="00694A69">
        <w:rPr>
          <w:sz w:val="28"/>
          <w:szCs w:val="28"/>
        </w:rPr>
        <w:t>:</w:t>
      </w:r>
    </w:p>
    <w:p w:rsidR="00694A69" w:rsidRPr="00694A69" w:rsidRDefault="00694A69" w:rsidP="00694A69">
      <w:pPr>
        <w:numPr>
          <w:ilvl w:val="0"/>
          <w:numId w:val="16"/>
        </w:numPr>
        <w:rPr>
          <w:sz w:val="28"/>
          <w:szCs w:val="28"/>
        </w:rPr>
      </w:pPr>
      <w:r w:rsidRPr="00694A69">
        <w:rPr>
          <w:sz w:val="28"/>
          <w:szCs w:val="28"/>
          <w:rtl/>
        </w:rPr>
        <w:t xml:space="preserve">مستوى مشاركة المتطوعين </w:t>
      </w:r>
    </w:p>
    <w:p w:rsidR="00694A69" w:rsidRPr="00694A69" w:rsidRDefault="00694A69" w:rsidP="00694A69">
      <w:pPr>
        <w:numPr>
          <w:ilvl w:val="0"/>
          <w:numId w:val="16"/>
        </w:numPr>
        <w:rPr>
          <w:sz w:val="28"/>
          <w:szCs w:val="28"/>
        </w:rPr>
      </w:pPr>
      <w:r w:rsidRPr="00694A69">
        <w:rPr>
          <w:sz w:val="28"/>
          <w:szCs w:val="28"/>
          <w:rtl/>
        </w:rPr>
        <w:t xml:space="preserve">التفاعل مع الأنشطة </w:t>
      </w:r>
    </w:p>
    <w:p w:rsidR="00694A69" w:rsidRPr="00694A69" w:rsidRDefault="00694A69" w:rsidP="00694A69">
      <w:pPr>
        <w:numPr>
          <w:ilvl w:val="0"/>
          <w:numId w:val="16"/>
        </w:numPr>
        <w:rPr>
          <w:sz w:val="28"/>
          <w:szCs w:val="28"/>
        </w:rPr>
      </w:pPr>
      <w:r w:rsidRPr="00694A69">
        <w:rPr>
          <w:sz w:val="28"/>
          <w:szCs w:val="28"/>
          <w:rtl/>
        </w:rPr>
        <w:t xml:space="preserve">دعم المجتمع </w:t>
      </w:r>
    </w:p>
    <w:p w:rsidR="00FC1F53" w:rsidRPr="00883E9A" w:rsidRDefault="00694A69" w:rsidP="00883E9A">
      <w:pPr>
        <w:numPr>
          <w:ilvl w:val="0"/>
          <w:numId w:val="16"/>
        </w:numPr>
        <w:rPr>
          <w:sz w:val="28"/>
          <w:szCs w:val="28"/>
          <w:rtl/>
        </w:rPr>
      </w:pPr>
      <w:r w:rsidRPr="00694A69">
        <w:rPr>
          <w:sz w:val="28"/>
          <w:szCs w:val="28"/>
          <w:rtl/>
        </w:rPr>
        <w:t>بناء الثقة</w:t>
      </w:r>
    </w:p>
    <w:p w:rsidR="00FC1F53" w:rsidRPr="00AA4BBB" w:rsidRDefault="00FC1F53" w:rsidP="00FC1F53">
      <w:pPr>
        <w:rPr>
          <w:b/>
          <w:bCs/>
          <w:sz w:val="28"/>
          <w:szCs w:val="28"/>
          <w:rtl/>
        </w:rPr>
      </w:pPr>
      <w:r w:rsidRPr="00AA4BBB">
        <w:rPr>
          <w:rFonts w:hint="cs"/>
          <w:b/>
          <w:bCs/>
          <w:sz w:val="28"/>
          <w:szCs w:val="28"/>
          <w:rtl/>
        </w:rPr>
        <w:t>الأطار المفاهيمي للدراسة:</w:t>
      </w:r>
    </w:p>
    <w:p w:rsidR="00FC1F53" w:rsidRDefault="005255D2" w:rsidP="00FC1F53">
      <w:pPr>
        <w:rPr>
          <w:sz w:val="32"/>
          <w:szCs w:val="32"/>
          <w:rtl/>
        </w:rPr>
      </w:pPr>
      <w:r>
        <w:rPr>
          <w:noProof/>
          <w:sz w:val="32"/>
          <w:szCs w:val="32"/>
          <w:rtl/>
        </w:rPr>
        <mc:AlternateContent>
          <mc:Choice Requires="wps">
            <w:drawing>
              <wp:anchor distT="0" distB="0" distL="114300" distR="114300" simplePos="0" relativeHeight="251659264" behindDoc="0" locked="0" layoutInCell="1" allowOverlap="1" wp14:anchorId="07B9D37C" wp14:editId="7EF2E554">
                <wp:simplePos x="0" y="0"/>
                <wp:positionH relativeFrom="column">
                  <wp:posOffset>-1000125</wp:posOffset>
                </wp:positionH>
                <wp:positionV relativeFrom="paragraph">
                  <wp:posOffset>350520</wp:posOffset>
                </wp:positionV>
                <wp:extent cx="1971675" cy="695325"/>
                <wp:effectExtent l="0" t="0" r="28575" b="28575"/>
                <wp:wrapNone/>
                <wp:docPr id="2" name="مربع نص 2"/>
                <wp:cNvGraphicFramePr/>
                <a:graphic xmlns:a="http://schemas.openxmlformats.org/drawingml/2006/main">
                  <a:graphicData uri="http://schemas.microsoft.com/office/word/2010/wordprocessingShape">
                    <wps:wsp>
                      <wps:cNvSpPr txBox="1"/>
                      <wps:spPr>
                        <a:xfrm>
                          <a:off x="0" y="0"/>
                          <a:ext cx="1971675" cy="695325"/>
                        </a:xfrm>
                        <a:prstGeom prst="rect">
                          <a:avLst/>
                        </a:prstGeom>
                        <a:solidFill>
                          <a:schemeClr val="accent2">
                            <a:lumMod val="40000"/>
                            <a:lumOff val="60000"/>
                          </a:schemeClr>
                        </a:solidFill>
                        <a:ln w="6350">
                          <a:solidFill>
                            <a:prstClr val="black"/>
                          </a:solidFill>
                          <a:prstDash val="solid"/>
                        </a:ln>
                      </wps:spPr>
                      <wps:txbx>
                        <w:txbxContent>
                          <w:p w:rsidR="000C7D20" w:rsidRPr="000F0646" w:rsidRDefault="000C7D20" w:rsidP="00FC1F53">
                            <w:pPr>
                              <w:rPr>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F0646">
                              <w:rPr>
                                <w:rFonts w:hint="cs"/>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التسويق في الجمعيات التطوعية </w:t>
                            </w:r>
                          </w:p>
                          <w:p w:rsidR="000C7D20" w:rsidRPr="000F0646" w:rsidRDefault="000C7D20" w:rsidP="00FC1F53">
                            <w:pPr>
                              <w:jc w:val="center"/>
                              <w:rPr>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F0646">
                              <w:rPr>
                                <w:rFonts w:hint="cs"/>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(متغير مستقل)</w:t>
                            </w:r>
                          </w:p>
                          <w:p w:rsidR="000C7D20" w:rsidRDefault="000C7D20" w:rsidP="00FC1F53">
                            <w:pPr>
                              <w:pStyle w:val="a3"/>
                              <w:numPr>
                                <w:ilvl w:val="0"/>
                                <w:numId w:val="50"/>
                              </w:numPr>
                            </w:pPr>
                            <w:r>
                              <w:rPr>
                                <w:rFonts w:hint="cs"/>
                                <w:rt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B9D37C" id="_x0000_t202" coordsize="21600,21600" o:spt="202" path="m,l,21600r21600,l21600,xe">
                <v:stroke joinstyle="miter"/>
                <v:path gradientshapeok="t" o:connecttype="rect"/>
              </v:shapetype>
              <v:shape id="مربع نص 2" o:spid="_x0000_s1026" type="#_x0000_t202" style="position:absolute;left:0;text-align:left;margin-left:-78.75pt;margin-top:27.6pt;width:155.25pt;height:5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yeNhgIAAP4EAAAOAAAAZHJzL2Uyb0RvYy54bWysVM1uEzEQviPxDpbvZJNtkpKomyq0CkIq&#10;baUU9ex4vd0VtsfYTnbLHZ6FKwcOvEn6Noy9mzRtOSFycMYzn+fnm5k9OW2UJBthXQU6o4NenxKh&#10;OeSVvsvop5vFm7eUOM90ziRokdF74ejp7PWrk9pMRQolyFxYgk60m9Ymo6X3ZpokjpdCMdcDIzQa&#10;C7CKebzauyS3rEbvSiZpvz9OarC5scCFc6g9b410Fv0XheD+qiic8ERmFHPz8bTxXIUzmZ2w6Z1l&#10;pqx4lwb7hywUqzQG3bs6Z56Rta1euFIVt+Cg8D0OKoGiqLiINWA1g/6zapYlMyLWguQ4s6fJ/T+3&#10;/HJzbUmVZzSlRDOFLXr4tv25/bH9TR6+b3+RNFBUGzdF5NIg1jfvoMFW7/QOlaHyprAq/GNNBO1I&#10;9v2eYNF4wsOjyfFgfDyihKNtPBkdpaPgJnl8bazz7wUoEoSMWmxg5JVtLpxvoTtICOZAVvmikjJe&#10;wtCIM2nJhmG7GedC+zQ+l2v1EfJWP+zjr208qnE8WvV4p8Zs4vgFTzG3J0GkJjXmfjTqR8dPbCGz&#10;ffiVZPxzV90L1DlzZRs2mjqY1BgvcN1yGiTfrJquASvI75F/C+0QO8MXFQa8YM5fM4tTi5TjJvor&#10;PAoJmCV0EiUl2K9/0wc8DhNaKalxCzLqvqyZFZTIDxrHbDIYDsPaxMtwdJzixR5aVocWvVZngMwP&#10;cOcNj2LAe7kTCwvqFhd2HqKiiWmOsTPqd+KZb3cTF56L+TyCcFEM8xd6aXhwHTodiL5pbpk13Zx4&#10;nLBL2O0Lmz4blxYbXmqYrz0UVZylQHDLasc7LlnsePdBCFt8eI+ox8/W7A8AAAD//wMAUEsDBBQA&#10;BgAIAAAAIQBckeih4gAAAAsBAAAPAAAAZHJzL2Rvd25yZXYueG1sTI/BbsIwDIbvk/YOkSftgiCF&#10;LS0qTdGGNoS0E4zLbqHx2mhNUjUplLefOW03W/70+/uL9WhbdsY+GO8kzGcJMHSV18bVEo6f79Ml&#10;sBCV06r1DiVcMcC6vL8rVK79xe3xfIg1oxAXciWhibHLOQ9Vg1aFme/Q0e3b91ZFWvua615dKNy2&#10;fJEkKbfKOPrQqA43DVY/h8FK2OwnH/x1mJg626bj9vhl3obdVcrHh/FlBSziGP9guOmTOpTkdPKD&#10;04G1EqZzkQliJQixAHYjxBO1O9GQPmfAy4L/71D+AgAA//8DAFBLAQItABQABgAIAAAAIQC2gziS&#10;/gAAAOEBAAATAAAAAAAAAAAAAAAAAAAAAABbQ29udGVudF9UeXBlc10ueG1sUEsBAi0AFAAGAAgA&#10;AAAhADj9If/WAAAAlAEAAAsAAAAAAAAAAAAAAAAALwEAAF9yZWxzLy5yZWxzUEsBAi0AFAAGAAgA&#10;AAAhAEkrJ42GAgAA/gQAAA4AAAAAAAAAAAAAAAAALgIAAGRycy9lMm9Eb2MueG1sUEsBAi0AFAAG&#10;AAgAAAAhAFyR6KHiAAAACwEAAA8AAAAAAAAAAAAAAAAA4AQAAGRycy9kb3ducmV2LnhtbFBLBQYA&#10;AAAABAAEAPMAAADvBQAAAAA=&#10;" fillcolor="#f7caac [1301]" strokeweight=".5pt">
                <v:textbox>
                  <w:txbxContent>
                    <w:p w:rsidR="000C7D20" w:rsidRPr="000F0646" w:rsidRDefault="000C7D20" w:rsidP="00FC1F53">
                      <w:pPr>
                        <w:rPr>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F0646">
                        <w:rPr>
                          <w:rFonts w:hint="cs"/>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التسويق في الجمعيات التطوعية </w:t>
                      </w:r>
                    </w:p>
                    <w:p w:rsidR="000C7D20" w:rsidRPr="000F0646" w:rsidRDefault="000C7D20" w:rsidP="00FC1F53">
                      <w:pPr>
                        <w:jc w:val="center"/>
                        <w:rPr>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F0646">
                        <w:rPr>
                          <w:rFonts w:hint="cs"/>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(متغير مستقل)</w:t>
                      </w:r>
                    </w:p>
                    <w:p w:rsidR="000C7D20" w:rsidRDefault="000C7D20" w:rsidP="00FC1F53">
                      <w:pPr>
                        <w:pStyle w:val="a3"/>
                        <w:numPr>
                          <w:ilvl w:val="0"/>
                          <w:numId w:val="50"/>
                        </w:numPr>
                      </w:pPr>
                      <w:r>
                        <w:rPr>
                          <w:rFonts w:hint="cs"/>
                          <w:rtl/>
                        </w:rPr>
                        <w:t xml:space="preserve"> </w:t>
                      </w:r>
                    </w:p>
                  </w:txbxContent>
                </v:textbox>
              </v:shape>
            </w:pict>
          </mc:Fallback>
        </mc:AlternateContent>
      </w:r>
      <w:r w:rsidR="00FC1F53" w:rsidRPr="000F0646">
        <w:rPr>
          <w:rFonts w:hint="cs"/>
          <w:sz w:val="32"/>
          <w:szCs w:val="32"/>
          <w:rtl/>
        </w:rPr>
        <w:t xml:space="preserve">التسويق في الجمعيات التطوعية والمشاركة المجتمعية في تعزيز الاستدامة </w:t>
      </w:r>
    </w:p>
    <w:p w:rsidR="00FC1F53" w:rsidRDefault="005255D2" w:rsidP="00FC1F53">
      <w:pPr>
        <w:rPr>
          <w:sz w:val="32"/>
          <w:szCs w:val="32"/>
          <w:rtl/>
        </w:rPr>
      </w:pPr>
      <w:r>
        <w:rPr>
          <w:noProof/>
          <w:sz w:val="32"/>
          <w:szCs w:val="32"/>
          <w:rtl/>
        </w:rPr>
        <mc:AlternateContent>
          <mc:Choice Requires="wps">
            <w:drawing>
              <wp:anchor distT="0" distB="0" distL="114300" distR="114300" simplePos="0" relativeHeight="251662336" behindDoc="0" locked="0" layoutInCell="1" allowOverlap="1" wp14:anchorId="2B3B108A" wp14:editId="13F64445">
                <wp:simplePos x="0" y="0"/>
                <wp:positionH relativeFrom="column">
                  <wp:posOffset>1895475</wp:posOffset>
                </wp:positionH>
                <wp:positionV relativeFrom="paragraph">
                  <wp:posOffset>5715</wp:posOffset>
                </wp:positionV>
                <wp:extent cx="1743075" cy="695325"/>
                <wp:effectExtent l="0" t="0" r="28575" b="28575"/>
                <wp:wrapNone/>
                <wp:docPr id="4" name="مربع نص 4"/>
                <wp:cNvGraphicFramePr/>
                <a:graphic xmlns:a="http://schemas.openxmlformats.org/drawingml/2006/main">
                  <a:graphicData uri="http://schemas.microsoft.com/office/word/2010/wordprocessingShape">
                    <wps:wsp>
                      <wps:cNvSpPr txBox="1"/>
                      <wps:spPr>
                        <a:xfrm>
                          <a:off x="0" y="0"/>
                          <a:ext cx="1743075" cy="695325"/>
                        </a:xfrm>
                        <a:prstGeom prst="rect">
                          <a:avLst/>
                        </a:prstGeom>
                        <a:solidFill>
                          <a:schemeClr val="accent6">
                            <a:lumMod val="75000"/>
                          </a:schemeClr>
                        </a:solidFill>
                        <a:ln w="6350">
                          <a:solidFill>
                            <a:prstClr val="black"/>
                          </a:solidFill>
                          <a:prstDash val="solid"/>
                        </a:ln>
                      </wps:spPr>
                      <wps:txbx>
                        <w:txbxContent>
                          <w:p w:rsidR="000C7D20" w:rsidRPr="000F0646" w:rsidRDefault="000C7D20" w:rsidP="005255D2">
                            <w:pPr>
                              <w:jc w:val="center"/>
                              <w:rPr>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hint="cs"/>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المشاركة المجتمعية</w:t>
                            </w:r>
                          </w:p>
                          <w:p w:rsidR="000C7D20" w:rsidRPr="000F0646" w:rsidRDefault="000C7D20" w:rsidP="005255D2">
                            <w:pPr>
                              <w:jc w:val="center"/>
                              <w:rPr>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F0646">
                              <w:rPr>
                                <w:rFonts w:hint="cs"/>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(متغير</w:t>
                            </w:r>
                            <w:r>
                              <w:rPr>
                                <w:rFonts w:hint="cs"/>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وسيط</w:t>
                            </w:r>
                            <w:r w:rsidRPr="000F0646">
                              <w:rPr>
                                <w:rFonts w:hint="cs"/>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0C7D20" w:rsidRDefault="000C7D20" w:rsidP="00FC1F53">
                            <w:pPr>
                              <w:pStyle w:val="a3"/>
                              <w:numPr>
                                <w:ilvl w:val="0"/>
                                <w:numId w:val="50"/>
                              </w:numPr>
                            </w:pPr>
                            <w:r>
                              <w:rPr>
                                <w:rFonts w:hint="cs"/>
                                <w:rt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3B108A" id="مربع نص 4" o:spid="_x0000_s1027" type="#_x0000_t202" style="position:absolute;left:0;text-align:left;margin-left:149.25pt;margin-top:.45pt;width:137.25pt;height:5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lfafwIAAO4EAAAOAAAAZHJzL2Uyb0RvYy54bWysVL1u2zAQ3gv0HQjutWTHjhsjcuDacFEg&#10;TQI4RWaaoiKhJI8laUvp3j5L1w4d+ibO2/RIyc5fp6ILdcc73s933+n0rFGSbIV1FeiM9nspJUJz&#10;yCt9m9FP18s3bylxnumcSdAio3fC0bPp61entZmIAZQgc2EJBtFuUpuMlt6bSZI4XgrFXA+M0Ggs&#10;wCrmUbW3SW5ZjdGVTAZpepzUYHNjgQvn8HbRGuk0xi8Kwf1lUTjhicwo1ubjaeO5DmcyPWWTW8tM&#10;WfGuDPYPVShWaUx6CLVgnpGNrV6EUhW34KDwPQ4qgaKouIg9YDf99Fk3q5IZEXtBcJw5wOT+X1h+&#10;sb2ypMozOqREM4Ujuv+2+7n7sftN7r/vfpFhgKg2boKeK4O+vnkHDY56f+/wMnTeFFaFL/ZE0I5g&#10;3x0AFo0nPDwaD4/S8YgSjrbjk9HRYBTCJA+vjXX+vQBFgpBRiwOMuLLtufOt694lJHMgq3xZSRmV&#10;QBoxl5ZsGY6bcS60P47P5UZ9hLy9H4/SNA4e00aehSexiCfRpCY1Fnk0SmOEJ7ZQwiHPWjL+uWvj&#10;hdeCubJNG02dm9SYL4Daghck36ybOIcDsGvI7xBvCy1pneHLCvOeM+evmEWWIsS4ef4Sj0ICFgud&#10;REkJ9uvf7oM/kgetlNTI+oy6LxtmBSXyg0ZanfSHw7AmURmOxgNU7GPL+rFFb9QcEOk+7rjhUQz+&#10;Xu7FwoK6wQWdhaxoYppj7oz6vTj37S7ignMxm0UnXAzD/LleGR5Ch8kGvK+bG2ZNxwuPjLqA/X6w&#10;yTN6tL7hpYbZxkNRRe4EnFtUO/hxqeLgux9A2NrHevR6+E1N/wAAAP//AwBQSwMEFAAGAAgAAAAh&#10;AG9l+7XcAAAACAEAAA8AAABkcnMvZG93bnJldi54bWxMj8tOwzAQRfdI/IM1SGwQdVroK8Spqkis&#10;ESULltN4SCL8iGynCXw9wwqWo3t059ziMFsjLhRi752C5SIDQa7xunetgvrt+X4HIiZ0Go13pOCL&#10;IhzK66sCc+0n90qXU2oFl7iYo4IupSGXMjYdWYwLP5Dj7MMHi4nP0EodcOJya+QqyzbSYu/4Q4cD&#10;VR01n6fRKnjZRmPCpqqn6ptCdVcf8X2clLq9mY9PIBLN6Q+GX31Wh5Kdzn50OgqjYLXfrRlVsAfB&#10;8Xr7wNPOzC2zR5BlIf8PKH8AAAD//wMAUEsBAi0AFAAGAAgAAAAhALaDOJL+AAAA4QEAABMAAAAA&#10;AAAAAAAAAAAAAAAAAFtDb250ZW50X1R5cGVzXS54bWxQSwECLQAUAAYACAAAACEAOP0h/9YAAACU&#10;AQAACwAAAAAAAAAAAAAAAAAvAQAAX3JlbHMvLnJlbHNQSwECLQAUAAYACAAAACEAF5pX2n8CAADu&#10;BAAADgAAAAAAAAAAAAAAAAAuAgAAZHJzL2Uyb0RvYy54bWxQSwECLQAUAAYACAAAACEAb2X7tdwA&#10;AAAIAQAADwAAAAAAAAAAAAAAAADZBAAAZHJzL2Rvd25yZXYueG1sUEsFBgAAAAAEAAQA8wAAAOIF&#10;AAAAAA==&#10;" fillcolor="#538135 [2409]" strokeweight=".5pt">
                <v:textbox>
                  <w:txbxContent>
                    <w:p w:rsidR="000C7D20" w:rsidRPr="000F0646" w:rsidRDefault="000C7D20" w:rsidP="005255D2">
                      <w:pPr>
                        <w:jc w:val="center"/>
                        <w:rPr>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hint="cs"/>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المشاركة المجتمعية</w:t>
                      </w:r>
                    </w:p>
                    <w:p w:rsidR="000C7D20" w:rsidRPr="000F0646" w:rsidRDefault="000C7D20" w:rsidP="005255D2">
                      <w:pPr>
                        <w:jc w:val="center"/>
                        <w:rPr>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F0646">
                        <w:rPr>
                          <w:rFonts w:hint="cs"/>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(متغير</w:t>
                      </w:r>
                      <w:r>
                        <w:rPr>
                          <w:rFonts w:hint="cs"/>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وسيط</w:t>
                      </w:r>
                      <w:r w:rsidRPr="000F0646">
                        <w:rPr>
                          <w:rFonts w:hint="cs"/>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0C7D20" w:rsidRDefault="000C7D20" w:rsidP="00FC1F53">
                      <w:pPr>
                        <w:pStyle w:val="a3"/>
                        <w:numPr>
                          <w:ilvl w:val="0"/>
                          <w:numId w:val="50"/>
                        </w:numPr>
                      </w:pPr>
                      <w:r>
                        <w:rPr>
                          <w:rFonts w:hint="cs"/>
                          <w:rtl/>
                        </w:rPr>
                        <w:t xml:space="preserve"> </w:t>
                      </w:r>
                    </w:p>
                  </w:txbxContent>
                </v:textbox>
              </v:shape>
            </w:pict>
          </mc:Fallback>
        </mc:AlternateContent>
      </w:r>
      <w:r>
        <w:rPr>
          <w:noProof/>
          <w:sz w:val="32"/>
          <w:szCs w:val="32"/>
          <w:rtl/>
        </w:rPr>
        <mc:AlternateContent>
          <mc:Choice Requires="wps">
            <w:drawing>
              <wp:anchor distT="0" distB="0" distL="114300" distR="114300" simplePos="0" relativeHeight="251663360" behindDoc="0" locked="0" layoutInCell="1" allowOverlap="1" wp14:anchorId="131F68AA" wp14:editId="36FF002D">
                <wp:simplePos x="0" y="0"/>
                <wp:positionH relativeFrom="column">
                  <wp:posOffset>4562475</wp:posOffset>
                </wp:positionH>
                <wp:positionV relativeFrom="paragraph">
                  <wp:posOffset>5715</wp:posOffset>
                </wp:positionV>
                <wp:extent cx="1695450" cy="695325"/>
                <wp:effectExtent l="0" t="0" r="19050" b="28575"/>
                <wp:wrapNone/>
                <wp:docPr id="5" name="مربع نص 5"/>
                <wp:cNvGraphicFramePr/>
                <a:graphic xmlns:a="http://schemas.openxmlformats.org/drawingml/2006/main">
                  <a:graphicData uri="http://schemas.microsoft.com/office/word/2010/wordprocessingShape">
                    <wps:wsp>
                      <wps:cNvSpPr txBox="1"/>
                      <wps:spPr>
                        <a:xfrm>
                          <a:off x="0" y="0"/>
                          <a:ext cx="1695450" cy="695325"/>
                        </a:xfrm>
                        <a:prstGeom prst="rect">
                          <a:avLst/>
                        </a:prstGeom>
                        <a:solidFill>
                          <a:schemeClr val="accent4">
                            <a:lumMod val="60000"/>
                            <a:lumOff val="40000"/>
                          </a:schemeClr>
                        </a:solidFill>
                        <a:ln w="6350">
                          <a:solidFill>
                            <a:prstClr val="black"/>
                          </a:solidFill>
                          <a:prstDash val="solid"/>
                        </a:ln>
                      </wps:spPr>
                      <wps:txbx>
                        <w:txbxContent>
                          <w:p w:rsidR="000C7D20" w:rsidRPr="000F0646" w:rsidRDefault="000C7D20" w:rsidP="005255D2">
                            <w:pPr>
                              <w:jc w:val="center"/>
                              <w:rPr>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hint="cs"/>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الاستدامة المجتمعية</w:t>
                            </w:r>
                          </w:p>
                          <w:p w:rsidR="000C7D20" w:rsidRPr="000F0646" w:rsidRDefault="000C7D20" w:rsidP="005255D2">
                            <w:pPr>
                              <w:jc w:val="center"/>
                              <w:rPr>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F0646">
                              <w:rPr>
                                <w:rFonts w:hint="cs"/>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hint="cs"/>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المتغير التابع)</w:t>
                            </w:r>
                          </w:p>
                          <w:p w:rsidR="000C7D20" w:rsidRDefault="000C7D20" w:rsidP="00FC1F53">
                            <w:pPr>
                              <w:pStyle w:val="a3"/>
                              <w:numPr>
                                <w:ilvl w:val="0"/>
                                <w:numId w:val="50"/>
                              </w:numPr>
                            </w:pPr>
                            <w:r>
                              <w:rPr>
                                <w:rFonts w:hint="cs"/>
                                <w:rt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1F68AA" id="مربع نص 5" o:spid="_x0000_s1028" type="#_x0000_t202" style="position:absolute;left:0;text-align:left;margin-left:359.25pt;margin-top:.45pt;width:133.5pt;height:5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yc9iAIAAAUFAAAOAAAAZHJzL2Uyb0RvYy54bWysVM1uEzEQviPxDpbvdJM0KTTqpgqtipBK&#10;W6lFPU+83u4K22NsJ7vlDs/ClQMH3iR9G8bebBpaTogcnPHM5/n5ZmaPjlut2Eo6X6PJ+XBvwJk0&#10;Aova3OX8483Zqzec+QCmAIVG5vxeen48e/niqLFTOcIKVSEdIyfGTxub8yoEO80yLyqpwe+hlYaM&#10;JToNga7uLiscNORdq2w0GBxkDbrCOhTSe9KedkY+S/7LUopwWZZeBqZyTrmFdLp0LuKZzY5geufA&#10;VrXYpAH/kIWG2lDQratTCMCWrn7mStfCoccy7AnUGZZlLWSqgaoZDp5Uc12BlakWIsfbLU3+/7kV&#10;F6srx+oi5xPODGhq0cPX9Y/19/Uv9vBt/ZNNIkWN9VNCXlvChvYtttTqXu9JGStvS6fjP9XEyE5k&#10;328Jlm1gIj46OJyMJ2QSZCN5f5TcZ4+vrfPhnUTNopBzRw1MvMLq3AfKhKA9JAbzqOrirFYqXeLQ&#10;yBPl2Aqo3SCENGGcnqul/oBFpz8Y0K9rPKlpPDr1uFdTiDR+0VMK+EcQZVhDue9TFc8SiJltwy8U&#10;iE8xTPS3m2ZEnYKvurDJtIEpQ+jIdcdplEK7aFN7Rj3fCyzuqQ0Ou1n2VpzV5PEcfLgCR8NL9NJC&#10;hks6SoWULG4kzip0X/6mj3iaKbJy1tAy5Nx/XoKTnKn3hqbtcDgex+1Jl/Hk9Ygubtey2LWYpT5B&#10;asCQVt+KJEZ8UL1YOtS3tLfzGJVMYATFznnoxZPQrSjtvZDzeQLRvlgI5+baiug6kh+ZvGlvwdnN&#10;uAQatAvs1wamT6amw8aXBufLgGWdRiry3LG6oZ92LbVt812Iy7x7T6jHr9fsNwAAAP//AwBQSwME&#10;FAAGAAgAAAAhAOn4xI/eAAAACAEAAA8AAABkcnMvZG93bnJldi54bWxMj8tOwzAQRfdI/IM1SOyo&#10;ndJHGuJUCIQAsUANfIATD0lEPI5iNw18PcMKllf36M6ZfD+7Xkw4hs6ThmShQCDV3nbUaHh/e7hK&#10;QYRoyJreE2r4wgD74vwsN5n1JzrgVMZG8AiFzGhoYxwyKUPdojNh4Qck7j786EzkODbSjubE466X&#10;S6U20pmO+EJrBrxrsf4sj07D87Qc4v3ri31clep64w7b76e60vryYr69ARFxjn8w/OqzOhTsVPkj&#10;2SB6DdskXTOqYQeC61265lgxl6gVyCKX/x8ofgAAAP//AwBQSwECLQAUAAYACAAAACEAtoM4kv4A&#10;AADhAQAAEwAAAAAAAAAAAAAAAAAAAAAAW0NvbnRlbnRfVHlwZXNdLnhtbFBLAQItABQABgAIAAAA&#10;IQA4/SH/1gAAAJQBAAALAAAAAAAAAAAAAAAAAC8BAABfcmVscy8ucmVsc1BLAQItABQABgAIAAAA&#10;IQAKxyc9iAIAAAUFAAAOAAAAAAAAAAAAAAAAAC4CAABkcnMvZTJvRG9jLnhtbFBLAQItABQABgAI&#10;AAAAIQDp+MSP3gAAAAgBAAAPAAAAAAAAAAAAAAAAAOIEAABkcnMvZG93bnJldi54bWxQSwUGAAAA&#10;AAQABADzAAAA7QUAAAAA&#10;" fillcolor="#ffd966 [1943]" strokeweight=".5pt">
                <v:textbox>
                  <w:txbxContent>
                    <w:p w:rsidR="000C7D20" w:rsidRPr="000F0646" w:rsidRDefault="000C7D20" w:rsidP="005255D2">
                      <w:pPr>
                        <w:jc w:val="center"/>
                        <w:rPr>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hint="cs"/>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الاستدامة المجتمعية</w:t>
                      </w:r>
                    </w:p>
                    <w:p w:rsidR="000C7D20" w:rsidRPr="000F0646" w:rsidRDefault="000C7D20" w:rsidP="005255D2">
                      <w:pPr>
                        <w:jc w:val="center"/>
                        <w:rPr>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F0646">
                        <w:rPr>
                          <w:rFonts w:hint="cs"/>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hint="cs"/>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المتغير التابع)</w:t>
                      </w:r>
                    </w:p>
                    <w:p w:rsidR="000C7D20" w:rsidRDefault="000C7D20" w:rsidP="00FC1F53">
                      <w:pPr>
                        <w:pStyle w:val="a3"/>
                        <w:numPr>
                          <w:ilvl w:val="0"/>
                          <w:numId w:val="50"/>
                        </w:numPr>
                      </w:pPr>
                      <w:r>
                        <w:rPr>
                          <w:rFonts w:hint="cs"/>
                          <w:rtl/>
                        </w:rPr>
                        <w:t xml:space="preserve"> </w:t>
                      </w:r>
                    </w:p>
                  </w:txbxContent>
                </v:textbox>
              </v:shape>
            </w:pict>
          </mc:Fallback>
        </mc:AlternateContent>
      </w:r>
    </w:p>
    <w:p w:rsidR="00FC1F53" w:rsidRDefault="005255D2" w:rsidP="00FC1F53">
      <w:pPr>
        <w:rPr>
          <w:sz w:val="32"/>
          <w:szCs w:val="32"/>
          <w:rtl/>
        </w:rPr>
      </w:pPr>
      <w:r>
        <w:rPr>
          <w:noProof/>
          <w:sz w:val="32"/>
          <w:szCs w:val="32"/>
        </w:rPr>
        <mc:AlternateContent>
          <mc:Choice Requires="wps">
            <w:drawing>
              <wp:anchor distT="0" distB="0" distL="114300" distR="114300" simplePos="0" relativeHeight="251660288" behindDoc="0" locked="0" layoutInCell="1" allowOverlap="1" wp14:anchorId="1B206EF4" wp14:editId="464D4967">
                <wp:simplePos x="0" y="0"/>
                <wp:positionH relativeFrom="column">
                  <wp:posOffset>-990600</wp:posOffset>
                </wp:positionH>
                <wp:positionV relativeFrom="paragraph">
                  <wp:posOffset>366395</wp:posOffset>
                </wp:positionV>
                <wp:extent cx="1943100" cy="1019175"/>
                <wp:effectExtent l="0" t="0" r="19050" b="28575"/>
                <wp:wrapNone/>
                <wp:docPr id="6" name="مربع نص 6"/>
                <wp:cNvGraphicFramePr/>
                <a:graphic xmlns:a="http://schemas.openxmlformats.org/drawingml/2006/main">
                  <a:graphicData uri="http://schemas.microsoft.com/office/word/2010/wordprocessingShape">
                    <wps:wsp>
                      <wps:cNvSpPr txBox="1"/>
                      <wps:spPr>
                        <a:xfrm>
                          <a:off x="0" y="0"/>
                          <a:ext cx="1943100" cy="1019175"/>
                        </a:xfrm>
                        <a:prstGeom prst="rect">
                          <a:avLst/>
                        </a:prstGeom>
                        <a:solidFill>
                          <a:schemeClr val="lt1"/>
                        </a:solidFill>
                        <a:ln w="6350">
                          <a:solidFill>
                            <a:prstClr val="black"/>
                          </a:solidFill>
                        </a:ln>
                      </wps:spPr>
                      <wps:txbx>
                        <w:txbxContent>
                          <w:p w:rsidR="000C7D20" w:rsidRPr="000F0646" w:rsidRDefault="000C7D20" w:rsidP="00FC1F53">
                            <w:pPr>
                              <w:pStyle w:val="a3"/>
                              <w:numPr>
                                <w:ilvl w:val="0"/>
                                <w:numId w:val="50"/>
                              </w:numPr>
                              <w:rPr>
                                <w:sz w:val="28"/>
                                <w:szCs w:val="28"/>
                              </w:rPr>
                            </w:pPr>
                            <w:r w:rsidRPr="000F0646">
                              <w:rPr>
                                <w:rFonts w:hint="cs"/>
                                <w:sz w:val="28"/>
                                <w:szCs w:val="28"/>
                                <w:rtl/>
                              </w:rPr>
                              <w:t xml:space="preserve">التسويق الرقمي </w:t>
                            </w:r>
                          </w:p>
                          <w:p w:rsidR="000C7D20" w:rsidRPr="000F0646" w:rsidRDefault="000C7D20" w:rsidP="00FC1F53">
                            <w:pPr>
                              <w:pStyle w:val="a3"/>
                              <w:numPr>
                                <w:ilvl w:val="0"/>
                                <w:numId w:val="50"/>
                              </w:numPr>
                              <w:rPr>
                                <w:sz w:val="28"/>
                                <w:szCs w:val="28"/>
                              </w:rPr>
                            </w:pPr>
                            <w:r w:rsidRPr="000F0646">
                              <w:rPr>
                                <w:rFonts w:hint="cs"/>
                                <w:sz w:val="28"/>
                                <w:szCs w:val="28"/>
                                <w:rtl/>
                              </w:rPr>
                              <w:t xml:space="preserve">العلاقات المجتمعية </w:t>
                            </w:r>
                          </w:p>
                          <w:p w:rsidR="000C7D20" w:rsidRDefault="000C7D20" w:rsidP="00FC1F53">
                            <w:pPr>
                              <w:pStyle w:val="a3"/>
                              <w:numPr>
                                <w:ilvl w:val="0"/>
                                <w:numId w:val="50"/>
                              </w:numPr>
                              <w:rPr>
                                <w:sz w:val="28"/>
                                <w:szCs w:val="28"/>
                              </w:rPr>
                            </w:pPr>
                            <w:r w:rsidRPr="000F0646">
                              <w:rPr>
                                <w:rFonts w:hint="cs"/>
                                <w:sz w:val="28"/>
                                <w:szCs w:val="28"/>
                                <w:rtl/>
                              </w:rPr>
                              <w:t xml:space="preserve">الترويج والاتصال </w:t>
                            </w:r>
                          </w:p>
                          <w:p w:rsidR="000C7D20" w:rsidRDefault="000C7D20" w:rsidP="00FC1F53">
                            <w:pPr>
                              <w:pStyle w:val="a3"/>
                              <w:numPr>
                                <w:ilvl w:val="0"/>
                                <w:numId w:val="50"/>
                              </w:numPr>
                            </w:pPr>
                            <w:r w:rsidRPr="000F0646">
                              <w:rPr>
                                <w:rFonts w:hint="cs"/>
                                <w:sz w:val="28"/>
                                <w:szCs w:val="28"/>
                                <w:rtl/>
                              </w:rPr>
                              <w:t>بناء العلامة</w:t>
                            </w:r>
                            <w:r>
                              <w:rPr>
                                <w:rFonts w:hint="cs"/>
                                <w:sz w:val="28"/>
                                <w:szCs w:val="28"/>
                                <w:rtl/>
                              </w:rPr>
                              <w:t xml:space="preserve"> المؤسسية</w:t>
                            </w:r>
                          </w:p>
                          <w:p w:rsidR="000C7D20" w:rsidRPr="000F0646" w:rsidRDefault="000C7D20" w:rsidP="00FC1F53">
                            <w:pPr>
                              <w:pStyle w:val="a3"/>
                              <w:ind w:left="502"/>
                              <w:rPr>
                                <w:sz w:val="28"/>
                                <w:szCs w:val="28"/>
                              </w:rPr>
                            </w:pPr>
                          </w:p>
                          <w:p w:rsidR="000C7D20" w:rsidRDefault="000C7D20" w:rsidP="00FC1F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206EF4" id="مربع نص 6" o:spid="_x0000_s1029" type="#_x0000_t202" style="position:absolute;left:0;text-align:left;margin-left:-78pt;margin-top:28.85pt;width:153pt;height:8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jDXYwIAAK4EAAAOAAAAZHJzL2Uyb0RvYy54bWysVL1u2zAQ3gv0HQjutST/pRYsB64DFwWC&#10;JIBTZKYpyhZK8ViStuTu7bN07dChb+K8TY+U7Thpp6ILdeR9/Hj33Z3Gl00lyVYYW4LKaNKJKRGK&#10;Q16qVUY/3s/fvKXEOqZyJkGJjO6EpZeT16/GtU5FF9Ygc2EIkiib1jqja+d0GkWWr0XFbAe0UOgs&#10;wFTM4dasotywGtkrGXXjeBjVYHJtgAtr8fSqddJJ4C8Kwd1tUVjhiMwoxubCasK69Gs0GbN0ZZhe&#10;l/wQBvuHKCpWKnz0RHXFHCMbU/5BVZXcgIXCdThUERRFyUXIAbNJ4hfZLNZMi5ALimP1SSb7/2j5&#10;zfbOkDLP6JASxSos0ePX/Y/99/0v8vht/5MMvUS1tikiFxqxrnkHDZb6eG7x0GfeFKbyX8yJoB/F&#10;3p0EFo0j3F8a9XtJjC6OviRORsnFwPNET9e1se69gIp4I6MGKxiEZdtr61roEeJfsyDLfF5KGTa+&#10;a8RMGrJlWG/pQpBI/gwlFakx3d4gDsTPfJ76dH8pGf90CO8MhXxSYcxelDZ5b7lm2QQde0dhlpDv&#10;UC8DbdNZzecl0l8z6+6YwS5DHXBy3C0uhQSMCQ4WJWswX/527vFYfPRSUmPXZtR+3jAjKJEfFLbF&#10;KOn3fZuHTX9w0cWNOfcszz1qU80AhUpwRjUPpsc7eTQLA9UDDtjUv4oupji+nVF3NGeunSUcUC6m&#10;0wDCxtbMXauF5p7aF8bLet88MKMPZXXYETdw7G+Wvqhui/U3FUw3DooylN7r3Kp6kB+HIjTPYYD9&#10;1J3vA+rpNzP5DQAA//8DAFBLAwQUAAYACAAAACEAxCl/Y98AAAALAQAADwAAAGRycy9kb3ducmV2&#10;LnhtbEyPwU7DMBBE70j8g7WVuLVOIqUNIU4FqHDhRIs4b2PXthqvo9hNw9/jnuA4O6PZN812dj2b&#10;1BisJwH5KgOmqPPSkhbwdXhbVsBCRJLYe1ICflSAbXt/12At/ZU+1bSPmqUSCjUKMDEONeehM8ph&#10;WPlBUfJOfnQYkxw1lyNeU7nreZFla+7QUvpgcFCvRnXn/cUJ2L3oR91VOJpdJa2d5u/Th34X4mEx&#10;Pz8Bi2qOf2G44Sd0aBPT0V9IBtYLWOblOo2JAsrNBtgtUWbpcBRQ5FUBvG34/w3tLwAAAP//AwBQ&#10;SwECLQAUAAYACAAAACEAtoM4kv4AAADhAQAAEwAAAAAAAAAAAAAAAAAAAAAAW0NvbnRlbnRfVHlw&#10;ZXNdLnhtbFBLAQItABQABgAIAAAAIQA4/SH/1gAAAJQBAAALAAAAAAAAAAAAAAAAAC8BAABfcmVs&#10;cy8ucmVsc1BLAQItABQABgAIAAAAIQAVejDXYwIAAK4EAAAOAAAAAAAAAAAAAAAAAC4CAABkcnMv&#10;ZTJvRG9jLnhtbFBLAQItABQABgAIAAAAIQDEKX9j3wAAAAsBAAAPAAAAAAAAAAAAAAAAAL0EAABk&#10;cnMvZG93bnJldi54bWxQSwUGAAAAAAQABADzAAAAyQUAAAAA&#10;" fillcolor="white [3201]" strokeweight=".5pt">
                <v:textbox>
                  <w:txbxContent>
                    <w:p w:rsidR="000C7D20" w:rsidRPr="000F0646" w:rsidRDefault="000C7D20" w:rsidP="00FC1F53">
                      <w:pPr>
                        <w:pStyle w:val="a3"/>
                        <w:numPr>
                          <w:ilvl w:val="0"/>
                          <w:numId w:val="50"/>
                        </w:numPr>
                        <w:rPr>
                          <w:sz w:val="28"/>
                          <w:szCs w:val="28"/>
                        </w:rPr>
                      </w:pPr>
                      <w:r w:rsidRPr="000F0646">
                        <w:rPr>
                          <w:rFonts w:hint="cs"/>
                          <w:sz w:val="28"/>
                          <w:szCs w:val="28"/>
                          <w:rtl/>
                        </w:rPr>
                        <w:t xml:space="preserve">التسويق الرقمي </w:t>
                      </w:r>
                    </w:p>
                    <w:p w:rsidR="000C7D20" w:rsidRPr="000F0646" w:rsidRDefault="000C7D20" w:rsidP="00FC1F53">
                      <w:pPr>
                        <w:pStyle w:val="a3"/>
                        <w:numPr>
                          <w:ilvl w:val="0"/>
                          <w:numId w:val="50"/>
                        </w:numPr>
                        <w:rPr>
                          <w:sz w:val="28"/>
                          <w:szCs w:val="28"/>
                        </w:rPr>
                      </w:pPr>
                      <w:r w:rsidRPr="000F0646">
                        <w:rPr>
                          <w:rFonts w:hint="cs"/>
                          <w:sz w:val="28"/>
                          <w:szCs w:val="28"/>
                          <w:rtl/>
                        </w:rPr>
                        <w:t xml:space="preserve">العلاقات المجتمعية </w:t>
                      </w:r>
                    </w:p>
                    <w:p w:rsidR="000C7D20" w:rsidRDefault="000C7D20" w:rsidP="00FC1F53">
                      <w:pPr>
                        <w:pStyle w:val="a3"/>
                        <w:numPr>
                          <w:ilvl w:val="0"/>
                          <w:numId w:val="50"/>
                        </w:numPr>
                        <w:rPr>
                          <w:sz w:val="28"/>
                          <w:szCs w:val="28"/>
                        </w:rPr>
                      </w:pPr>
                      <w:r w:rsidRPr="000F0646">
                        <w:rPr>
                          <w:rFonts w:hint="cs"/>
                          <w:sz w:val="28"/>
                          <w:szCs w:val="28"/>
                          <w:rtl/>
                        </w:rPr>
                        <w:t xml:space="preserve">الترويج والاتصال </w:t>
                      </w:r>
                    </w:p>
                    <w:p w:rsidR="000C7D20" w:rsidRDefault="000C7D20" w:rsidP="00FC1F53">
                      <w:pPr>
                        <w:pStyle w:val="a3"/>
                        <w:numPr>
                          <w:ilvl w:val="0"/>
                          <w:numId w:val="50"/>
                        </w:numPr>
                      </w:pPr>
                      <w:r w:rsidRPr="000F0646">
                        <w:rPr>
                          <w:rFonts w:hint="cs"/>
                          <w:sz w:val="28"/>
                          <w:szCs w:val="28"/>
                          <w:rtl/>
                        </w:rPr>
                        <w:t>بناء العلامة</w:t>
                      </w:r>
                      <w:r>
                        <w:rPr>
                          <w:rFonts w:hint="cs"/>
                          <w:sz w:val="28"/>
                          <w:szCs w:val="28"/>
                          <w:rtl/>
                        </w:rPr>
                        <w:t xml:space="preserve"> المؤسسية</w:t>
                      </w:r>
                    </w:p>
                    <w:p w:rsidR="000C7D20" w:rsidRPr="000F0646" w:rsidRDefault="000C7D20" w:rsidP="00FC1F53">
                      <w:pPr>
                        <w:pStyle w:val="a3"/>
                        <w:ind w:left="502"/>
                        <w:rPr>
                          <w:sz w:val="28"/>
                          <w:szCs w:val="28"/>
                        </w:rPr>
                      </w:pPr>
                    </w:p>
                    <w:p w:rsidR="000C7D20" w:rsidRDefault="000C7D20" w:rsidP="00FC1F53"/>
                  </w:txbxContent>
                </v:textbox>
              </v:shape>
            </w:pict>
          </mc:Fallback>
        </mc:AlternateContent>
      </w:r>
    </w:p>
    <w:p w:rsidR="00FC1F53" w:rsidRDefault="005255D2" w:rsidP="00FC1F53">
      <w:pPr>
        <w:rPr>
          <w:sz w:val="32"/>
          <w:szCs w:val="32"/>
          <w:rtl/>
        </w:rPr>
      </w:pPr>
      <w:r>
        <w:rPr>
          <w:noProof/>
          <w:sz w:val="32"/>
          <w:szCs w:val="32"/>
        </w:rPr>
        <mc:AlternateContent>
          <mc:Choice Requires="wps">
            <w:drawing>
              <wp:anchor distT="0" distB="0" distL="114300" distR="114300" simplePos="0" relativeHeight="251669504" behindDoc="0" locked="0" layoutInCell="1" allowOverlap="1" wp14:anchorId="455D15B4" wp14:editId="1F168671">
                <wp:simplePos x="0" y="0"/>
                <wp:positionH relativeFrom="column">
                  <wp:posOffset>3714750</wp:posOffset>
                </wp:positionH>
                <wp:positionV relativeFrom="paragraph">
                  <wp:posOffset>269875</wp:posOffset>
                </wp:positionV>
                <wp:extent cx="838200" cy="247650"/>
                <wp:effectExtent l="0" t="19050" r="38100" b="38100"/>
                <wp:wrapNone/>
                <wp:docPr id="9" name="سهم إلى اليمين 9"/>
                <wp:cNvGraphicFramePr/>
                <a:graphic xmlns:a="http://schemas.openxmlformats.org/drawingml/2006/main">
                  <a:graphicData uri="http://schemas.microsoft.com/office/word/2010/wordprocessingShape">
                    <wps:wsp>
                      <wps:cNvSpPr/>
                      <wps:spPr>
                        <a:xfrm>
                          <a:off x="0" y="0"/>
                          <a:ext cx="838200" cy="2476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3B6FB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سهم إلى اليمين 9" o:spid="_x0000_s1026" type="#_x0000_t13" style="position:absolute;margin-left:292.5pt;margin-top:21.25pt;width:66pt;height:1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7xqlwIAAE8FAAAOAAAAZHJzL2Uyb0RvYy54bWysVM1u2zAMvg/YOwi6r06y9C+oUwQtOgwo&#10;2mLt0LMqS7EBWdQoJU53Xjds7zHsAfYyzduMkh23aIsdhgWILIrkR/ITqYPDVW3YUqGvwOZ8uDXg&#10;TFkJRWXnOf94dfJmjzMfhC2EAatyfqs8P5y+fnXQuIkaQQmmUMgIxPpJ43JehuAmWeZlqWrht8Ap&#10;S0oNWItAIs6zAkVD6LXJRoPBTtYAFg5BKu/p9LhV8mnC11rJcK61V4GZnFNuIa2Y1pu4ZtMDMZmj&#10;cGUluzTEP2RRi8pS0B7qWATBFlg9g6orieBBhy0JdQZaV1KlGqia4eBJNZelcCrVQuR419Pk/x+s&#10;PFteIKuKnO9zZkVNV3T/e/1tfcfuf66/rL+z+1/0+bG+o/9Xth/5apyfkNulu8BO8rSNxa801vFL&#10;ZbFV4vi251itApN0uPd2j+6NM0mq0Xh3ZzvdQfbg7NCHdwpqFjc5x2pehhkiNIlfsTz1gcKSw8aQ&#10;hJhSm0TahVujYh7GflCaiqOwo+Sd2kodGWRLQQ0hpFQ2DFtVKQrVHm8P6BcrpSC9R5ISYETWlTE9&#10;dgcQW/Y5dgvT2UdXlbqydx78LbHWufdIkcGG3rmuLOBLAIaq6iK39huSWmoiSzdQ3NLVI7Qz4Z08&#10;qYjxU+HDhUAaArokGuxwTos20OQcuh1nJeDnl86jPfUmaTlraKhy7j8tBCrOzHtLXbs/HI/jFCZh&#10;vL07IgEfa24ea+yiPgK6piE9IU6mbbQPZrPVCPU1zf8sRiWVsJJi51wG3AhHoR12ekGkms2SGU2e&#10;E+HUXjoZwSOrsZeuVtcCXdd2gfr1DDYDKCZP+q61jZ4WZosAukpN+cBrxzdNbWqc7oWJz8JjOVk9&#10;vIPTPwAAAP//AwBQSwMEFAAGAAgAAAAhAMTWk7reAAAACQEAAA8AAABkcnMvZG93bnJldi54bWxM&#10;j8FOwzAQRO9I/IO1SNyok9LQKM2mAlQunGjgQG9uvCQR9jqKnTb8PeZEj7Mzmn1TbmdrxIlG3ztG&#10;SBcJCOLG6Z5bhI/3l7schA+KtTKOCeGHPGyr66tSFdqdeU+nOrQilrAvFEIXwlBI6ZuOrPILNxBH&#10;78uNVoUox1bqUZ1juTVymSQP0qqe44dODfTcUfNdTxZhf7hnWj1Ng237+tV8vsmd2UnE25v5cQMi&#10;0Bz+w/CHH9GhikxHN7H2wiBkeRa3BITVMgMRA+t0HQ9HhDzNQFalvFxQ/QIAAP//AwBQSwECLQAU&#10;AAYACAAAACEAtoM4kv4AAADhAQAAEwAAAAAAAAAAAAAAAAAAAAAAW0NvbnRlbnRfVHlwZXNdLnht&#10;bFBLAQItABQABgAIAAAAIQA4/SH/1gAAAJQBAAALAAAAAAAAAAAAAAAAAC8BAABfcmVscy8ucmVs&#10;c1BLAQItABQABgAIAAAAIQBr37xqlwIAAE8FAAAOAAAAAAAAAAAAAAAAAC4CAABkcnMvZTJvRG9j&#10;LnhtbFBLAQItABQABgAIAAAAIQDE1pO63gAAAAkBAAAPAAAAAAAAAAAAAAAAAPEEAABkcnMvZG93&#10;bnJldi54bWxQSwUGAAAAAAQABADzAAAA/AUAAAAA&#10;" adj="18409" fillcolor="#5b9bd5 [3204]" strokecolor="#1f4d78 [1604]" strokeweight="1pt"/>
            </w:pict>
          </mc:Fallback>
        </mc:AlternateContent>
      </w:r>
      <w:r>
        <w:rPr>
          <w:noProof/>
          <w:sz w:val="32"/>
          <w:szCs w:val="32"/>
        </w:rPr>
        <mc:AlternateContent>
          <mc:Choice Requires="wps">
            <w:drawing>
              <wp:anchor distT="0" distB="0" distL="114300" distR="114300" simplePos="0" relativeHeight="251661312" behindDoc="0" locked="0" layoutInCell="1" allowOverlap="1" wp14:anchorId="33E50B9F" wp14:editId="74FBA016">
                <wp:simplePos x="0" y="0"/>
                <wp:positionH relativeFrom="column">
                  <wp:posOffset>1047750</wp:posOffset>
                </wp:positionH>
                <wp:positionV relativeFrom="paragraph">
                  <wp:posOffset>269875</wp:posOffset>
                </wp:positionV>
                <wp:extent cx="762000" cy="247650"/>
                <wp:effectExtent l="0" t="19050" r="38100" b="38100"/>
                <wp:wrapNone/>
                <wp:docPr id="3" name="سهم إلى اليمين 3"/>
                <wp:cNvGraphicFramePr/>
                <a:graphic xmlns:a="http://schemas.openxmlformats.org/drawingml/2006/main">
                  <a:graphicData uri="http://schemas.microsoft.com/office/word/2010/wordprocessingShape">
                    <wps:wsp>
                      <wps:cNvSpPr/>
                      <wps:spPr>
                        <a:xfrm>
                          <a:off x="0" y="0"/>
                          <a:ext cx="762000" cy="2476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BBCE16" id="سهم إلى اليمين 3" o:spid="_x0000_s1026" type="#_x0000_t13" style="position:absolute;margin-left:82.5pt;margin-top:21.25pt;width:60pt;height: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8YTkwIAAE8FAAAOAAAAZHJzL2Uyb0RvYy54bWysVM1OGzEQvlfqO1i+l01CgDZigyIQVSUE&#10;qFBxNl47u5LX446dbNJzf9S+R9UH6MuQt+nYu1kQoB6qHtY74/n/ZsaHR6vasKVCX4HN+XBnwJmy&#10;EorKznP+4fr01WvOfBC2EAasyvlaeX40ffnisHETNYISTKGQkRPrJ43LeRmCm2SZl6Wqhd8BpywJ&#10;NWAtArE4zwoUDXmvTTYaDPazBrBwCFJ5T7cnrZBPk3+tlQwXWnsVmMk55RbSiem8jWc2PRSTOQpX&#10;VrJLQ/xDFrWoLAXtXZ2IINgCqyeu6koieNBhR0KdgdaVVKkGqmY4eFTNVSmcSrUQON71MPn/51ae&#10;Ly+RVUXOdzmzoqYW3f3efNt8YXc/N58339ndL/r92Hyh7yvbjXg1zk/I7MpdYsd5ImPxK411/FNZ&#10;bJUwXvcYq1Vgki4P9qlt1AlJotH4YH8v9SC7N3bow1sFNYtEzrGal2GGCE3CVyzPfKCwZLBVJCam&#10;1CaRqLA2KuZh7HulqTgKO0rWaazUsUG2FDQQQkplw7AVlaJQ7fUeJbjNqrdIIZPD6FlXxvS+Owdx&#10;ZJ/6bnPt9KOpSlPZGw/+llhr3FukyGBDb1xXFvA5B4aq6iK3+luQWmgiSrdQrKn1CO1OeCdPK0L8&#10;TPhwKZCWgJpEix0u6NAGmpxDR3FWAn567j7q02ySlLOGlirn/uNCoOLMvLM0tW+G43HcwsSM9w5G&#10;xOBDye1DiV3Ux0BtGtIT4mQio34wW1Ij1De0/7MYlUTCSoqdcxlwyxyHdtnpBZFqNktqtHlOhDN7&#10;5WR0HlGNs3S9uhHourELNK/nsF1AMXk0d61utLQwWwTQVRrKe1w7vGlr0+B0L0x8Fh7ySev+HZz+&#10;AQAA//8DAFBLAwQUAAYACAAAACEAKLIMld4AAAAJAQAADwAAAGRycy9kb3ducmV2LnhtbEyPzWrD&#10;MBCE74W+g9hCbo38EwfjWg6lEHoIFJK20KNibW1Ta2UsxXHevptTcpzZYfabcjPbXkw4+s6RgngZ&#10;gUCqnemoUfD1uX3OQfigyejeESq4oIdN9fhQ6sK4M+1xOoRGcAn5QitoQxgKKX3dotV+6QYkvv26&#10;0erAcmykGfWZy20vkyhaS6s74g+tHvCtxfrvcLIKfNq870I+7WO3in6+Lx+p28pUqcXT/PoCIuAc&#10;bmG44jM6VMx0dCcyXvSs1xlvCQpWSQaCA0l+NY4K8jgDWZXyfkH1DwAA//8DAFBLAQItABQABgAI&#10;AAAAIQC2gziS/gAAAOEBAAATAAAAAAAAAAAAAAAAAAAAAABbQ29udGVudF9UeXBlc10ueG1sUEsB&#10;Ai0AFAAGAAgAAAAhADj9If/WAAAAlAEAAAsAAAAAAAAAAAAAAAAALwEAAF9yZWxzLy5yZWxzUEsB&#10;Ai0AFAAGAAgAAAAhAObrxhOTAgAATwUAAA4AAAAAAAAAAAAAAAAALgIAAGRycy9lMm9Eb2MueG1s&#10;UEsBAi0AFAAGAAgAAAAhACiyDJXeAAAACQEAAA8AAAAAAAAAAAAAAAAA7QQAAGRycy9kb3ducmV2&#10;LnhtbFBLBQYAAAAABAAEAPMAAAD4BQAAAAA=&#10;" adj="18090" fillcolor="#5b9bd5 [3204]" strokecolor="#1f4d78 [1604]" strokeweight="1pt"/>
            </w:pict>
          </mc:Fallback>
        </mc:AlternateContent>
      </w:r>
      <w:r>
        <w:rPr>
          <w:noProof/>
          <w:sz w:val="32"/>
          <w:szCs w:val="32"/>
        </w:rPr>
        <mc:AlternateContent>
          <mc:Choice Requires="wps">
            <w:drawing>
              <wp:anchor distT="0" distB="0" distL="114300" distR="114300" simplePos="0" relativeHeight="251665408" behindDoc="0" locked="0" layoutInCell="1" allowOverlap="1" wp14:anchorId="2A7B9A9D" wp14:editId="62E73E91">
                <wp:simplePos x="0" y="0"/>
                <wp:positionH relativeFrom="column">
                  <wp:posOffset>1895475</wp:posOffset>
                </wp:positionH>
                <wp:positionV relativeFrom="paragraph">
                  <wp:posOffset>22225</wp:posOffset>
                </wp:positionV>
                <wp:extent cx="1743075" cy="1019175"/>
                <wp:effectExtent l="0" t="0" r="28575" b="28575"/>
                <wp:wrapNone/>
                <wp:docPr id="7" name="مربع نص 7"/>
                <wp:cNvGraphicFramePr/>
                <a:graphic xmlns:a="http://schemas.openxmlformats.org/drawingml/2006/main">
                  <a:graphicData uri="http://schemas.microsoft.com/office/word/2010/wordprocessingShape">
                    <wps:wsp>
                      <wps:cNvSpPr txBox="1"/>
                      <wps:spPr>
                        <a:xfrm>
                          <a:off x="0" y="0"/>
                          <a:ext cx="1743075" cy="1019175"/>
                        </a:xfrm>
                        <a:prstGeom prst="rect">
                          <a:avLst/>
                        </a:prstGeom>
                        <a:solidFill>
                          <a:schemeClr val="lt1"/>
                        </a:solidFill>
                        <a:ln w="6350">
                          <a:solidFill>
                            <a:prstClr val="black"/>
                          </a:solidFill>
                        </a:ln>
                      </wps:spPr>
                      <wps:txbx>
                        <w:txbxContent>
                          <w:p w:rsidR="000C7D20" w:rsidRPr="000F0646" w:rsidRDefault="000C7D20" w:rsidP="005255D2">
                            <w:pPr>
                              <w:pStyle w:val="a3"/>
                              <w:numPr>
                                <w:ilvl w:val="0"/>
                                <w:numId w:val="50"/>
                              </w:numPr>
                              <w:rPr>
                                <w:sz w:val="28"/>
                                <w:szCs w:val="28"/>
                              </w:rPr>
                            </w:pPr>
                            <w:r>
                              <w:rPr>
                                <w:rFonts w:hint="cs"/>
                                <w:sz w:val="28"/>
                                <w:szCs w:val="28"/>
                                <w:rtl/>
                              </w:rPr>
                              <w:t xml:space="preserve">مشاركة المتطوعين </w:t>
                            </w:r>
                          </w:p>
                          <w:p w:rsidR="000C7D20" w:rsidRPr="000F0646" w:rsidRDefault="000C7D20" w:rsidP="005255D2">
                            <w:pPr>
                              <w:pStyle w:val="a3"/>
                              <w:numPr>
                                <w:ilvl w:val="0"/>
                                <w:numId w:val="50"/>
                              </w:numPr>
                              <w:rPr>
                                <w:sz w:val="28"/>
                                <w:szCs w:val="28"/>
                              </w:rPr>
                            </w:pPr>
                            <w:r>
                              <w:rPr>
                                <w:rFonts w:hint="cs"/>
                                <w:sz w:val="28"/>
                                <w:szCs w:val="28"/>
                                <w:rtl/>
                              </w:rPr>
                              <w:t xml:space="preserve">التعامل المجتمعي </w:t>
                            </w:r>
                          </w:p>
                          <w:p w:rsidR="000C7D20" w:rsidRDefault="000C7D20" w:rsidP="005255D2">
                            <w:pPr>
                              <w:pStyle w:val="a3"/>
                              <w:numPr>
                                <w:ilvl w:val="0"/>
                                <w:numId w:val="50"/>
                              </w:numPr>
                              <w:rPr>
                                <w:sz w:val="28"/>
                                <w:szCs w:val="28"/>
                              </w:rPr>
                            </w:pPr>
                            <w:r>
                              <w:rPr>
                                <w:rFonts w:hint="cs"/>
                                <w:sz w:val="28"/>
                                <w:szCs w:val="28"/>
                                <w:rtl/>
                              </w:rPr>
                              <w:t>دمج المجتمع</w:t>
                            </w:r>
                          </w:p>
                          <w:p w:rsidR="000C7D20" w:rsidRDefault="000C7D20" w:rsidP="005255D2">
                            <w:pPr>
                              <w:pStyle w:val="a3"/>
                              <w:numPr>
                                <w:ilvl w:val="0"/>
                                <w:numId w:val="50"/>
                              </w:numPr>
                            </w:pPr>
                            <w:r w:rsidRPr="000F0646">
                              <w:rPr>
                                <w:rFonts w:hint="cs"/>
                                <w:sz w:val="28"/>
                                <w:szCs w:val="28"/>
                                <w:rtl/>
                              </w:rPr>
                              <w:t xml:space="preserve">بناء </w:t>
                            </w:r>
                            <w:r>
                              <w:rPr>
                                <w:rFonts w:hint="cs"/>
                                <w:sz w:val="28"/>
                                <w:szCs w:val="28"/>
                                <w:rtl/>
                              </w:rPr>
                              <w:t>الثقة</w:t>
                            </w:r>
                          </w:p>
                          <w:p w:rsidR="000C7D20" w:rsidRPr="000F0646" w:rsidRDefault="000C7D20" w:rsidP="005255D2">
                            <w:pPr>
                              <w:pStyle w:val="a3"/>
                              <w:ind w:left="502"/>
                              <w:rPr>
                                <w:sz w:val="28"/>
                                <w:szCs w:val="28"/>
                              </w:rPr>
                            </w:pPr>
                          </w:p>
                          <w:p w:rsidR="000C7D20" w:rsidRDefault="000C7D20" w:rsidP="005255D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7B9A9D" id="مربع نص 7" o:spid="_x0000_s1030" type="#_x0000_t202" style="position:absolute;left:0;text-align:left;margin-left:149.25pt;margin-top:1.75pt;width:137.25pt;height:80.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1ZAIAAK4EAAAOAAAAZHJzL2Uyb0RvYy54bWysVLFu2zAQ3Qv0HwjutSTHjhvDcuA6cFEg&#10;SAI4RWaaoiyhFI8laUvu3n5L1w4d+ifO3/RIyY6Tdiq6UDze4+PduztNLptKkq0wtgSV0qQXUyIU&#10;h6xU65R+vF+8eUuJdUxlTIISKd0JSy+nr19Naj0WfShAZsIQJFF2XOuUFs7pcRRZXoiK2R5oodCZ&#10;g6mYQ9Oso8ywGtkrGfXj+DyqwWTaABfW4ulV66TTwJ/ngrvbPLfCEZlSjM2F1YR15ddoOmHjtWG6&#10;KHkXBvuHKCpWKnz0SHXFHCMbU/5BVZXcgIXc9ThUEeR5yUXIAbNJ4hfZLAumRcgFxbH6KJP9f7T8&#10;ZntnSJmldESJYhWW6PHr/sf++/4Xefy2/0lGXqJa2zEilxqxrnkHDZb6cG7x0Gfe5KbyX8yJoB/F&#10;3h0FFo0j3F8aDc7i0ZASjr4kTi4SNJA/erqujXXvBVTEb1JqsIJBWLa9tq6FHiD+NQuyzBallMHw&#10;XSPm0pAtw3pLF4JE8mcoqUid0vOzYRyIn/k89fH+SjL+qQvvBIV8UmHMXpQ2eb9zzaoJOg4Owqwg&#10;26FeBtqms5ovSqS/ZtbdMYNdhhLh5LhbXHIJGBN0O0oKMF/+du7xWHz0UlJj16bUft4wIyiRHxS2&#10;xUUyGPg2D8ZgOOqjYU49q1OP2lRzQKESnFHNw9bjnTxscwPVAw7YzL+KLqY4vp1Sd9jOXTtLOKBc&#10;zGYBhI2tmbtWS809tS+Ml/W+eWBGd2V12BE3cOhvNn5R3RbrbyqYbRzkZSi917lVtZMfhyI0TzfA&#10;fupO7YB6+s1MfwMAAP//AwBQSwMEFAAGAAgAAAAhAMMeXajdAAAACQEAAA8AAABkcnMvZG93bnJl&#10;di54bWxMj8FOwzAQRO9I/IO1SNyoQ0tLGuJUgAqXniiIsxtv7Yh4HdluGv6e5QSn1WieZmfqzeR7&#10;MWJMXSAFt7MCBFIbTEdWwcf7y00JImVNRveBUME3Jtg0lxe1rkw40xuO+2wFh1CqtAKX81BJmVqH&#10;XqdZGJDYO4bodWYZrTRRnznc93JeFCvpdUf8wekBnx22X/uTV7B9smvbljq6bWm6bpw+jzv7qtT1&#10;1fT4ACLjlP9g+K3P1aHhTodwIpNEr2C+LpeMKljwYX95v+BtBwZXdwXIppb/FzQ/AAAA//8DAFBL&#10;AQItABQABgAIAAAAIQC2gziS/gAAAOEBAAATAAAAAAAAAAAAAAAAAAAAAABbQ29udGVudF9UeXBl&#10;c10ueG1sUEsBAi0AFAAGAAgAAAAhADj9If/WAAAAlAEAAAsAAAAAAAAAAAAAAAAALwEAAF9yZWxz&#10;Ly5yZWxzUEsBAi0AFAAGAAgAAAAhAFb/8rVkAgAArgQAAA4AAAAAAAAAAAAAAAAALgIAAGRycy9l&#10;Mm9Eb2MueG1sUEsBAi0AFAAGAAgAAAAhAMMeXajdAAAACQEAAA8AAAAAAAAAAAAAAAAAvgQAAGRy&#10;cy9kb3ducmV2LnhtbFBLBQYAAAAABAAEAPMAAADIBQAAAAA=&#10;" fillcolor="white [3201]" strokeweight=".5pt">
                <v:textbox>
                  <w:txbxContent>
                    <w:p w:rsidR="000C7D20" w:rsidRPr="000F0646" w:rsidRDefault="000C7D20" w:rsidP="005255D2">
                      <w:pPr>
                        <w:pStyle w:val="a3"/>
                        <w:numPr>
                          <w:ilvl w:val="0"/>
                          <w:numId w:val="50"/>
                        </w:numPr>
                        <w:rPr>
                          <w:sz w:val="28"/>
                          <w:szCs w:val="28"/>
                        </w:rPr>
                      </w:pPr>
                      <w:r>
                        <w:rPr>
                          <w:rFonts w:hint="cs"/>
                          <w:sz w:val="28"/>
                          <w:szCs w:val="28"/>
                          <w:rtl/>
                        </w:rPr>
                        <w:t xml:space="preserve">مشاركة المتطوعين </w:t>
                      </w:r>
                    </w:p>
                    <w:p w:rsidR="000C7D20" w:rsidRPr="000F0646" w:rsidRDefault="000C7D20" w:rsidP="005255D2">
                      <w:pPr>
                        <w:pStyle w:val="a3"/>
                        <w:numPr>
                          <w:ilvl w:val="0"/>
                          <w:numId w:val="50"/>
                        </w:numPr>
                        <w:rPr>
                          <w:sz w:val="28"/>
                          <w:szCs w:val="28"/>
                        </w:rPr>
                      </w:pPr>
                      <w:r>
                        <w:rPr>
                          <w:rFonts w:hint="cs"/>
                          <w:sz w:val="28"/>
                          <w:szCs w:val="28"/>
                          <w:rtl/>
                        </w:rPr>
                        <w:t xml:space="preserve">التعامل المجتمعي </w:t>
                      </w:r>
                    </w:p>
                    <w:p w:rsidR="000C7D20" w:rsidRDefault="000C7D20" w:rsidP="005255D2">
                      <w:pPr>
                        <w:pStyle w:val="a3"/>
                        <w:numPr>
                          <w:ilvl w:val="0"/>
                          <w:numId w:val="50"/>
                        </w:numPr>
                        <w:rPr>
                          <w:sz w:val="28"/>
                          <w:szCs w:val="28"/>
                        </w:rPr>
                      </w:pPr>
                      <w:r>
                        <w:rPr>
                          <w:rFonts w:hint="cs"/>
                          <w:sz w:val="28"/>
                          <w:szCs w:val="28"/>
                          <w:rtl/>
                        </w:rPr>
                        <w:t>دمج المجتمع</w:t>
                      </w:r>
                    </w:p>
                    <w:p w:rsidR="000C7D20" w:rsidRDefault="000C7D20" w:rsidP="005255D2">
                      <w:pPr>
                        <w:pStyle w:val="a3"/>
                        <w:numPr>
                          <w:ilvl w:val="0"/>
                          <w:numId w:val="50"/>
                        </w:numPr>
                      </w:pPr>
                      <w:r w:rsidRPr="000F0646">
                        <w:rPr>
                          <w:rFonts w:hint="cs"/>
                          <w:sz w:val="28"/>
                          <w:szCs w:val="28"/>
                          <w:rtl/>
                        </w:rPr>
                        <w:t xml:space="preserve">بناء </w:t>
                      </w:r>
                      <w:r>
                        <w:rPr>
                          <w:rFonts w:hint="cs"/>
                          <w:sz w:val="28"/>
                          <w:szCs w:val="28"/>
                          <w:rtl/>
                        </w:rPr>
                        <w:t>الثقة</w:t>
                      </w:r>
                    </w:p>
                    <w:p w:rsidR="000C7D20" w:rsidRPr="000F0646" w:rsidRDefault="000C7D20" w:rsidP="005255D2">
                      <w:pPr>
                        <w:pStyle w:val="a3"/>
                        <w:ind w:left="502"/>
                        <w:rPr>
                          <w:sz w:val="28"/>
                          <w:szCs w:val="28"/>
                        </w:rPr>
                      </w:pPr>
                    </w:p>
                    <w:p w:rsidR="000C7D20" w:rsidRDefault="000C7D20" w:rsidP="005255D2"/>
                  </w:txbxContent>
                </v:textbox>
              </v:shape>
            </w:pict>
          </mc:Fallback>
        </mc:AlternateContent>
      </w:r>
      <w:r>
        <w:rPr>
          <w:noProof/>
          <w:sz w:val="32"/>
          <w:szCs w:val="32"/>
        </w:rPr>
        <mc:AlternateContent>
          <mc:Choice Requires="wps">
            <w:drawing>
              <wp:anchor distT="0" distB="0" distL="114300" distR="114300" simplePos="0" relativeHeight="251667456" behindDoc="0" locked="0" layoutInCell="1" allowOverlap="1" wp14:anchorId="5C583018" wp14:editId="3E39E661">
                <wp:simplePos x="0" y="0"/>
                <wp:positionH relativeFrom="column">
                  <wp:posOffset>4572000</wp:posOffset>
                </wp:positionH>
                <wp:positionV relativeFrom="paragraph">
                  <wp:posOffset>12700</wp:posOffset>
                </wp:positionV>
                <wp:extent cx="1676400" cy="1019175"/>
                <wp:effectExtent l="0" t="0" r="19050" b="28575"/>
                <wp:wrapNone/>
                <wp:docPr id="8" name="مربع نص 8"/>
                <wp:cNvGraphicFramePr/>
                <a:graphic xmlns:a="http://schemas.openxmlformats.org/drawingml/2006/main">
                  <a:graphicData uri="http://schemas.microsoft.com/office/word/2010/wordprocessingShape">
                    <wps:wsp>
                      <wps:cNvSpPr txBox="1"/>
                      <wps:spPr>
                        <a:xfrm>
                          <a:off x="0" y="0"/>
                          <a:ext cx="1676400" cy="1019175"/>
                        </a:xfrm>
                        <a:prstGeom prst="rect">
                          <a:avLst/>
                        </a:prstGeom>
                        <a:solidFill>
                          <a:schemeClr val="lt1"/>
                        </a:solidFill>
                        <a:ln w="6350">
                          <a:solidFill>
                            <a:prstClr val="black"/>
                          </a:solidFill>
                        </a:ln>
                      </wps:spPr>
                      <wps:txbx>
                        <w:txbxContent>
                          <w:p w:rsidR="000C7D20" w:rsidRPr="000F0646" w:rsidRDefault="000C7D20" w:rsidP="005255D2">
                            <w:pPr>
                              <w:pStyle w:val="a3"/>
                              <w:numPr>
                                <w:ilvl w:val="0"/>
                                <w:numId w:val="50"/>
                              </w:numPr>
                              <w:rPr>
                                <w:sz w:val="28"/>
                                <w:szCs w:val="28"/>
                              </w:rPr>
                            </w:pPr>
                            <w:r>
                              <w:rPr>
                                <w:rFonts w:hint="cs"/>
                                <w:sz w:val="28"/>
                                <w:szCs w:val="28"/>
                                <w:rtl/>
                              </w:rPr>
                              <w:t xml:space="preserve">استمرارية الخدمات </w:t>
                            </w:r>
                          </w:p>
                          <w:p w:rsidR="000C7D20" w:rsidRPr="000F0646" w:rsidRDefault="000C7D20" w:rsidP="005255D2">
                            <w:pPr>
                              <w:pStyle w:val="a3"/>
                              <w:numPr>
                                <w:ilvl w:val="0"/>
                                <w:numId w:val="50"/>
                              </w:numPr>
                              <w:rPr>
                                <w:sz w:val="28"/>
                                <w:szCs w:val="28"/>
                              </w:rPr>
                            </w:pPr>
                            <w:r>
                              <w:rPr>
                                <w:rFonts w:hint="cs"/>
                                <w:sz w:val="28"/>
                                <w:szCs w:val="28"/>
                                <w:rtl/>
                              </w:rPr>
                              <w:t xml:space="preserve">الأثر المجتمعي </w:t>
                            </w:r>
                          </w:p>
                          <w:p w:rsidR="000C7D20" w:rsidRDefault="000C7D20" w:rsidP="005255D2">
                            <w:pPr>
                              <w:pStyle w:val="a3"/>
                              <w:numPr>
                                <w:ilvl w:val="0"/>
                                <w:numId w:val="50"/>
                              </w:numPr>
                              <w:rPr>
                                <w:sz w:val="28"/>
                                <w:szCs w:val="28"/>
                              </w:rPr>
                            </w:pPr>
                            <w:r>
                              <w:rPr>
                                <w:rFonts w:hint="cs"/>
                                <w:sz w:val="28"/>
                                <w:szCs w:val="28"/>
                                <w:rtl/>
                              </w:rPr>
                              <w:t xml:space="preserve">تنوع التمويل </w:t>
                            </w:r>
                          </w:p>
                          <w:p w:rsidR="000C7D20" w:rsidRDefault="000C7D20" w:rsidP="005255D2">
                            <w:pPr>
                              <w:pStyle w:val="a3"/>
                              <w:numPr>
                                <w:ilvl w:val="0"/>
                                <w:numId w:val="50"/>
                              </w:numPr>
                            </w:pPr>
                            <w:r>
                              <w:rPr>
                                <w:rFonts w:hint="cs"/>
                                <w:sz w:val="28"/>
                                <w:szCs w:val="28"/>
                                <w:rtl/>
                              </w:rPr>
                              <w:t xml:space="preserve">رضاء المستفيدين </w:t>
                            </w:r>
                          </w:p>
                          <w:p w:rsidR="000C7D20" w:rsidRPr="000F0646" w:rsidRDefault="000C7D20" w:rsidP="005255D2">
                            <w:pPr>
                              <w:pStyle w:val="a3"/>
                              <w:ind w:left="502"/>
                              <w:rPr>
                                <w:sz w:val="28"/>
                                <w:szCs w:val="28"/>
                              </w:rPr>
                            </w:pPr>
                          </w:p>
                          <w:p w:rsidR="000C7D20" w:rsidRDefault="000C7D20" w:rsidP="005255D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583018" id="مربع نص 8" o:spid="_x0000_s1031" type="#_x0000_t202" style="position:absolute;left:0;text-align:left;margin-left:5in;margin-top:1pt;width:132pt;height:80.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DRQYwIAAK4EAAAOAAAAZHJzL2Uyb0RvYy54bWysVL1u2zAQ3gv0HQjutSTXdhLDcuA6cFHA&#10;SAI4RWaaoiyhFI8laUvu3j5L1w4d+ibO2/RIyz9JOxVdqCPv48e77+40um4qSTbC2BJUSpNOTIlQ&#10;HLJSrVL68WH25pIS65jKmAQlUroVll6PX78a1XooulCAzIQhSKLssNYpLZzTwyiyvBAVsx3QQqEz&#10;B1Mxh1uzijLDamSvZNSN40FUg8m0AS6sxdObvZOOA3+eC+7u8twKR2RKMTYXVhPWpV+j8YgNV4bp&#10;ouRtGOwfoqhYqfDRI9UNc4ysTfkHVVVyAxZy1+FQRZDnJRchB8wmiV9ksyiYFiEXFMfqo0z2/9Hy&#10;2829IWWWUiyUYhWW6Onr7sfu++4Xefq2+0kuvUS1tkNELjRiXfMOGiz14dzioc+8yU3lv5gTQT+K&#10;vT0KLBpHuL80uBj0YnRx9CVxcpVc9D1PdLqujXXvBVTEGyk1WMEgLNvMrdtDDxD/mgVZZrNSyrDx&#10;XSOm0pANw3pLF4JE8mcoqUid0sHbfhyIn/k89fH+UjL+qQ3vDIV8UmHMXpR98t5yzbIJOoaE/MkS&#10;si3qZWDfdFbzWYn0c2bdPTPYZagDTo67wyWXgDFBa1FSgPnyt3OPx+Kjl5Iauzal9vOaGUGJ/KCw&#10;La6SXs+3edj0+hdd3Jhzz/Lco9bVFFCoBGdU82B6vJMHMzdQPeKATfyr6GKK49spdQdz6vazhAPK&#10;xWQSQNjYmrm5WmjuqX1hvKwPzSMzui2rw464hUN/s+GL6u6x/qaCydpBXobSn1Rt5cehCM3TDrCf&#10;uvN9QJ1+M+PfAAAA//8DAFBLAwQUAAYACAAAACEA9D07A9sAAAAJAQAADwAAAGRycy9kb3ducmV2&#10;LnhtbEyPQU/DMAyF70j8h8hI3FhKBaPrmk6ABhdODLRz1nhJRONUTdaVf485wcm23tPz95rNHHox&#10;4Zh8JAW3iwIEUheNJ6vg8+PlpgKRsiaj+0io4BsTbNrLi0bXJp7pHaddtoJDKNVagct5qKVMncOg&#10;0yIOSKwd4xh05nO00oz6zOGhl2VRLGXQnviD0wM+O+y+dqegYPtkV7ar9Oi2lfF+mvfHN/uq1PXV&#10;/LgGkXHOf2b4xWd0aJnpEE9kkugVPHA8WxWUPFhfVXe8HNi4LO9Bto3836D9AQAA//8DAFBLAQIt&#10;ABQABgAIAAAAIQC2gziS/gAAAOEBAAATAAAAAAAAAAAAAAAAAAAAAABbQ29udGVudF9UeXBlc10u&#10;eG1sUEsBAi0AFAAGAAgAAAAhADj9If/WAAAAlAEAAAsAAAAAAAAAAAAAAAAALwEAAF9yZWxzLy5y&#10;ZWxzUEsBAi0AFAAGAAgAAAAhAJFENFBjAgAArgQAAA4AAAAAAAAAAAAAAAAALgIAAGRycy9lMm9E&#10;b2MueG1sUEsBAi0AFAAGAAgAAAAhAPQ9OwPbAAAACQEAAA8AAAAAAAAAAAAAAAAAvQQAAGRycy9k&#10;b3ducmV2LnhtbFBLBQYAAAAABAAEAPMAAADFBQAAAAA=&#10;" fillcolor="white [3201]" strokeweight=".5pt">
                <v:textbox>
                  <w:txbxContent>
                    <w:p w:rsidR="000C7D20" w:rsidRPr="000F0646" w:rsidRDefault="000C7D20" w:rsidP="005255D2">
                      <w:pPr>
                        <w:pStyle w:val="a3"/>
                        <w:numPr>
                          <w:ilvl w:val="0"/>
                          <w:numId w:val="50"/>
                        </w:numPr>
                        <w:rPr>
                          <w:sz w:val="28"/>
                          <w:szCs w:val="28"/>
                        </w:rPr>
                      </w:pPr>
                      <w:r>
                        <w:rPr>
                          <w:rFonts w:hint="cs"/>
                          <w:sz w:val="28"/>
                          <w:szCs w:val="28"/>
                          <w:rtl/>
                        </w:rPr>
                        <w:t xml:space="preserve">استمرارية الخدمات </w:t>
                      </w:r>
                    </w:p>
                    <w:p w:rsidR="000C7D20" w:rsidRPr="000F0646" w:rsidRDefault="000C7D20" w:rsidP="005255D2">
                      <w:pPr>
                        <w:pStyle w:val="a3"/>
                        <w:numPr>
                          <w:ilvl w:val="0"/>
                          <w:numId w:val="50"/>
                        </w:numPr>
                        <w:rPr>
                          <w:sz w:val="28"/>
                          <w:szCs w:val="28"/>
                        </w:rPr>
                      </w:pPr>
                      <w:r>
                        <w:rPr>
                          <w:rFonts w:hint="cs"/>
                          <w:sz w:val="28"/>
                          <w:szCs w:val="28"/>
                          <w:rtl/>
                        </w:rPr>
                        <w:t xml:space="preserve">الأثر المجتمعي </w:t>
                      </w:r>
                    </w:p>
                    <w:p w:rsidR="000C7D20" w:rsidRDefault="000C7D20" w:rsidP="005255D2">
                      <w:pPr>
                        <w:pStyle w:val="a3"/>
                        <w:numPr>
                          <w:ilvl w:val="0"/>
                          <w:numId w:val="50"/>
                        </w:numPr>
                        <w:rPr>
                          <w:sz w:val="28"/>
                          <w:szCs w:val="28"/>
                        </w:rPr>
                      </w:pPr>
                      <w:r>
                        <w:rPr>
                          <w:rFonts w:hint="cs"/>
                          <w:sz w:val="28"/>
                          <w:szCs w:val="28"/>
                          <w:rtl/>
                        </w:rPr>
                        <w:t xml:space="preserve">تنوع التمويل </w:t>
                      </w:r>
                    </w:p>
                    <w:p w:rsidR="000C7D20" w:rsidRDefault="000C7D20" w:rsidP="005255D2">
                      <w:pPr>
                        <w:pStyle w:val="a3"/>
                        <w:numPr>
                          <w:ilvl w:val="0"/>
                          <w:numId w:val="50"/>
                        </w:numPr>
                      </w:pPr>
                      <w:r>
                        <w:rPr>
                          <w:rFonts w:hint="cs"/>
                          <w:sz w:val="28"/>
                          <w:szCs w:val="28"/>
                          <w:rtl/>
                        </w:rPr>
                        <w:t xml:space="preserve">رضاء المستفيدين </w:t>
                      </w:r>
                    </w:p>
                    <w:p w:rsidR="000C7D20" w:rsidRPr="000F0646" w:rsidRDefault="000C7D20" w:rsidP="005255D2">
                      <w:pPr>
                        <w:pStyle w:val="a3"/>
                        <w:ind w:left="502"/>
                        <w:rPr>
                          <w:sz w:val="28"/>
                          <w:szCs w:val="28"/>
                        </w:rPr>
                      </w:pPr>
                    </w:p>
                    <w:p w:rsidR="000C7D20" w:rsidRDefault="000C7D20" w:rsidP="005255D2"/>
                  </w:txbxContent>
                </v:textbox>
              </v:shape>
            </w:pict>
          </mc:Fallback>
        </mc:AlternateContent>
      </w:r>
    </w:p>
    <w:p w:rsidR="00FC1F53" w:rsidRPr="000F0646" w:rsidRDefault="00FC1F53" w:rsidP="00FC1F53">
      <w:pPr>
        <w:rPr>
          <w:sz w:val="32"/>
          <w:szCs w:val="32"/>
        </w:rPr>
      </w:pPr>
    </w:p>
    <w:p w:rsidR="00FC1F53" w:rsidRPr="00FC1F53" w:rsidRDefault="00FC1F53" w:rsidP="000603D1">
      <w:pPr>
        <w:rPr>
          <w:sz w:val="28"/>
          <w:szCs w:val="28"/>
          <w:rtl/>
        </w:rPr>
      </w:pPr>
    </w:p>
    <w:p w:rsidR="0066629C" w:rsidRDefault="0066629C" w:rsidP="0066629C">
      <w:pPr>
        <w:rPr>
          <w:noProof/>
          <w:sz w:val="28"/>
          <w:szCs w:val="28"/>
          <w:rtl/>
        </w:rPr>
      </w:pPr>
    </w:p>
    <w:p w:rsidR="00FC1F53" w:rsidRDefault="001D0213" w:rsidP="0066629C">
      <w:pPr>
        <w:rPr>
          <w:sz w:val="28"/>
          <w:szCs w:val="28"/>
          <w:rtl/>
        </w:rPr>
      </w:pPr>
      <w:r>
        <w:rPr>
          <w:sz w:val="28"/>
          <w:szCs w:val="28"/>
          <w:rtl/>
        </w:rPr>
        <w:tab/>
      </w:r>
      <w:r>
        <w:rPr>
          <w:sz w:val="28"/>
          <w:szCs w:val="28"/>
          <w:rtl/>
        </w:rPr>
        <w:tab/>
      </w:r>
      <w:r>
        <w:rPr>
          <w:sz w:val="28"/>
          <w:szCs w:val="28"/>
          <w:rtl/>
        </w:rPr>
        <w:tab/>
      </w:r>
      <w:r>
        <w:rPr>
          <w:sz w:val="28"/>
          <w:szCs w:val="28"/>
          <w:rtl/>
        </w:rPr>
        <w:tab/>
      </w:r>
      <w:r>
        <w:rPr>
          <w:rFonts w:hint="cs"/>
          <w:sz w:val="28"/>
          <w:szCs w:val="28"/>
          <w:rtl/>
        </w:rPr>
        <w:t>(الشكل 1)</w:t>
      </w:r>
    </w:p>
    <w:p w:rsidR="0066629C" w:rsidRPr="007B1C0F" w:rsidRDefault="0066629C" w:rsidP="00AA4BBB">
      <w:pPr>
        <w:jc w:val="both"/>
        <w:rPr>
          <w:sz w:val="28"/>
          <w:szCs w:val="28"/>
          <w:rtl/>
        </w:rPr>
      </w:pPr>
      <w:r w:rsidRPr="0066629C">
        <w:rPr>
          <w:sz w:val="28"/>
          <w:szCs w:val="28"/>
          <w:rtl/>
        </w:rPr>
        <w:t xml:space="preserve">يوضح النموذج المفاهيمي للدراسة العلاقة بين المتغيرات، حيث يؤثر التسويق في قطاع الخدمات التطوعية كمتغير مستقل على الاستدامة المجتمعية كمتغير تابع، وذلك من خلال الدور الوسيط </w:t>
      </w:r>
      <w:r w:rsidRPr="0066629C">
        <w:rPr>
          <w:sz w:val="28"/>
          <w:szCs w:val="28"/>
          <w:rtl/>
        </w:rPr>
        <w:lastRenderedPageBreak/>
        <w:t xml:space="preserve">للمشاركة المجتمعية، التي تمثل الآلية التي يتم من خلالها نقل أثر الممارسات التسويقية إلى تحقيق </w:t>
      </w:r>
      <w:r w:rsidR="00AA4BBB" w:rsidRPr="0066629C">
        <w:rPr>
          <w:rFonts w:hint="cs"/>
          <w:sz w:val="28"/>
          <w:szCs w:val="28"/>
          <w:rtl/>
        </w:rPr>
        <w:t>الاستدام</w:t>
      </w:r>
      <w:r w:rsidR="00AA4BBB">
        <w:rPr>
          <w:rFonts w:hint="cs"/>
          <w:sz w:val="28"/>
          <w:szCs w:val="28"/>
          <w:rtl/>
        </w:rPr>
        <w:t>ة</w:t>
      </w:r>
      <w:r>
        <w:rPr>
          <w:rFonts w:hint="cs"/>
          <w:sz w:val="28"/>
          <w:szCs w:val="28"/>
          <w:rtl/>
        </w:rPr>
        <w:t>.</w:t>
      </w:r>
    </w:p>
    <w:p w:rsidR="0066629C" w:rsidRPr="0066629C" w:rsidRDefault="001D0213" w:rsidP="0066629C">
      <w:pPr>
        <w:rPr>
          <w:b/>
          <w:bCs/>
          <w:sz w:val="28"/>
          <w:szCs w:val="28"/>
        </w:rPr>
      </w:pPr>
      <w:r>
        <w:rPr>
          <w:b/>
          <w:bCs/>
          <w:sz w:val="28"/>
          <w:szCs w:val="28"/>
          <w:rtl/>
        </w:rPr>
        <w:t>من</w:t>
      </w:r>
      <w:r>
        <w:rPr>
          <w:rFonts w:hint="cs"/>
          <w:b/>
          <w:bCs/>
          <w:sz w:val="28"/>
          <w:szCs w:val="28"/>
          <w:rtl/>
        </w:rPr>
        <w:t>ه</w:t>
      </w:r>
      <w:r w:rsidR="0066629C" w:rsidRPr="0066629C">
        <w:rPr>
          <w:b/>
          <w:bCs/>
          <w:sz w:val="28"/>
          <w:szCs w:val="28"/>
          <w:rtl/>
        </w:rPr>
        <w:t>جية البحث</w:t>
      </w:r>
      <w:r w:rsidR="0066629C">
        <w:rPr>
          <w:rFonts w:hint="cs"/>
          <w:b/>
          <w:bCs/>
          <w:sz w:val="28"/>
          <w:szCs w:val="28"/>
          <w:rtl/>
        </w:rPr>
        <w:t>:</w:t>
      </w:r>
    </w:p>
    <w:p w:rsidR="0066629C" w:rsidRDefault="0066629C" w:rsidP="00564A6C">
      <w:pPr>
        <w:jc w:val="both"/>
        <w:rPr>
          <w:sz w:val="28"/>
          <w:szCs w:val="28"/>
          <w:rtl/>
        </w:rPr>
      </w:pPr>
      <w:r w:rsidRPr="0066629C">
        <w:rPr>
          <w:sz w:val="28"/>
          <w:szCs w:val="28"/>
          <w:rtl/>
        </w:rPr>
        <w:t>تعتمد هذه الدراسة على المنهج الوصفي الاستنباطي، الذي يجمع بين تحليل الواقع الميداني وتفسيره من جهة، وبناء استنتاجات نظرية ومفاهيمية من جهة أخرى. ويُعد هذا المنهج مناسبًا لطبيعة الدراسة التي تهدف إلى فهم دور التسويق في تعزيز الاستدامة المجتمعية في قطاع الخدمات التطوعية</w:t>
      </w:r>
      <w:r w:rsidRPr="0066629C">
        <w:rPr>
          <w:sz w:val="28"/>
          <w:szCs w:val="28"/>
        </w:rPr>
        <w:t>.</w:t>
      </w:r>
    </w:p>
    <w:p w:rsidR="0066629C" w:rsidRPr="0066629C" w:rsidRDefault="0066629C" w:rsidP="0066629C">
      <w:pPr>
        <w:rPr>
          <w:b/>
          <w:bCs/>
          <w:sz w:val="28"/>
          <w:szCs w:val="28"/>
        </w:rPr>
      </w:pPr>
      <w:r w:rsidRPr="0066629C">
        <w:rPr>
          <w:b/>
          <w:bCs/>
          <w:sz w:val="28"/>
          <w:szCs w:val="28"/>
          <w:rtl/>
        </w:rPr>
        <w:t>أولًا: تصميم البحث</w:t>
      </w:r>
    </w:p>
    <w:p w:rsidR="0066629C" w:rsidRDefault="0066629C" w:rsidP="00564A6C">
      <w:pPr>
        <w:jc w:val="both"/>
        <w:rPr>
          <w:sz w:val="28"/>
          <w:szCs w:val="28"/>
          <w:rtl/>
        </w:rPr>
      </w:pPr>
      <w:r w:rsidRPr="0066629C">
        <w:rPr>
          <w:sz w:val="28"/>
          <w:szCs w:val="28"/>
          <w:rtl/>
        </w:rPr>
        <w:t>تعتمد الدراسة على التصميم النوعي</w:t>
      </w:r>
      <w:r w:rsidRPr="0066629C">
        <w:rPr>
          <w:sz w:val="28"/>
          <w:szCs w:val="28"/>
        </w:rPr>
        <w:t xml:space="preserve"> (Qualitative Design) </w:t>
      </w:r>
      <w:r w:rsidRPr="0066629C">
        <w:rPr>
          <w:sz w:val="28"/>
          <w:szCs w:val="28"/>
          <w:rtl/>
        </w:rPr>
        <w:t>مع إمكانية دعمها ببعض المؤشرات الكمية</w:t>
      </w:r>
      <w:r w:rsidRPr="0066629C">
        <w:rPr>
          <w:sz w:val="28"/>
          <w:szCs w:val="28"/>
        </w:rPr>
        <w:t xml:space="preserve"> (Mixed Approach)</w:t>
      </w:r>
      <w:r w:rsidRPr="0066629C">
        <w:rPr>
          <w:sz w:val="28"/>
          <w:szCs w:val="28"/>
          <w:rtl/>
        </w:rPr>
        <w:t>، وذلك بهدف الوصول إلى فهم عميق للعلاقات بين المتغيرات، وتحليل التجارب الواقعية داخل فرع جمعية إحسان بمحافظة الداخلية</w:t>
      </w:r>
      <w:r w:rsidRPr="0066629C">
        <w:rPr>
          <w:sz w:val="28"/>
          <w:szCs w:val="28"/>
        </w:rPr>
        <w:t>.</w:t>
      </w:r>
    </w:p>
    <w:p w:rsidR="0066629C" w:rsidRPr="0066629C" w:rsidRDefault="0066629C" w:rsidP="0066629C">
      <w:pPr>
        <w:rPr>
          <w:b/>
          <w:bCs/>
          <w:sz w:val="28"/>
          <w:szCs w:val="28"/>
        </w:rPr>
      </w:pPr>
      <w:r w:rsidRPr="0066629C">
        <w:rPr>
          <w:b/>
          <w:bCs/>
          <w:sz w:val="28"/>
          <w:szCs w:val="28"/>
          <w:rtl/>
        </w:rPr>
        <w:t>ثانيًا: مجتمع الدراسة</w:t>
      </w:r>
    </w:p>
    <w:p w:rsidR="0066629C" w:rsidRPr="0066629C" w:rsidRDefault="0066629C" w:rsidP="0066629C">
      <w:pPr>
        <w:rPr>
          <w:sz w:val="28"/>
          <w:szCs w:val="28"/>
        </w:rPr>
      </w:pPr>
      <w:r w:rsidRPr="0066629C">
        <w:rPr>
          <w:sz w:val="28"/>
          <w:szCs w:val="28"/>
          <w:rtl/>
        </w:rPr>
        <w:t>يتكون مجتمع الدراسة من جميع الأفراد المرتبطين بفرع جمعية إحسان بمحافظة الداخلية، ويشمل</w:t>
      </w:r>
      <w:r w:rsidRPr="0066629C">
        <w:rPr>
          <w:sz w:val="28"/>
          <w:szCs w:val="28"/>
        </w:rPr>
        <w:t>:</w:t>
      </w:r>
    </w:p>
    <w:p w:rsidR="0066629C" w:rsidRPr="0066629C" w:rsidRDefault="0066629C" w:rsidP="0066629C">
      <w:pPr>
        <w:numPr>
          <w:ilvl w:val="0"/>
          <w:numId w:val="17"/>
        </w:numPr>
        <w:rPr>
          <w:sz w:val="28"/>
          <w:szCs w:val="28"/>
        </w:rPr>
      </w:pPr>
      <w:r w:rsidRPr="0066629C">
        <w:rPr>
          <w:sz w:val="28"/>
          <w:szCs w:val="28"/>
          <w:rtl/>
        </w:rPr>
        <w:t xml:space="preserve">أعضاء مجلس الإدارة </w:t>
      </w:r>
    </w:p>
    <w:p w:rsidR="0066629C" w:rsidRPr="0066629C" w:rsidRDefault="0066629C" w:rsidP="0066629C">
      <w:pPr>
        <w:numPr>
          <w:ilvl w:val="0"/>
          <w:numId w:val="17"/>
        </w:numPr>
        <w:rPr>
          <w:sz w:val="28"/>
          <w:szCs w:val="28"/>
        </w:rPr>
      </w:pPr>
      <w:r w:rsidRPr="0066629C">
        <w:rPr>
          <w:sz w:val="28"/>
          <w:szCs w:val="28"/>
          <w:rtl/>
        </w:rPr>
        <w:t xml:space="preserve">الموظفين الإداريين </w:t>
      </w:r>
    </w:p>
    <w:p w:rsidR="0066629C" w:rsidRPr="0066629C" w:rsidRDefault="0066629C" w:rsidP="0066629C">
      <w:pPr>
        <w:numPr>
          <w:ilvl w:val="0"/>
          <w:numId w:val="17"/>
        </w:numPr>
        <w:rPr>
          <w:sz w:val="28"/>
          <w:szCs w:val="28"/>
        </w:rPr>
      </w:pPr>
      <w:r w:rsidRPr="0066629C">
        <w:rPr>
          <w:sz w:val="28"/>
          <w:szCs w:val="28"/>
          <w:rtl/>
        </w:rPr>
        <w:t xml:space="preserve">المتطوعين </w:t>
      </w:r>
    </w:p>
    <w:p w:rsidR="0066629C" w:rsidRPr="0066629C" w:rsidRDefault="0066629C" w:rsidP="0066629C">
      <w:pPr>
        <w:numPr>
          <w:ilvl w:val="0"/>
          <w:numId w:val="17"/>
        </w:numPr>
        <w:rPr>
          <w:sz w:val="28"/>
          <w:szCs w:val="28"/>
        </w:rPr>
      </w:pPr>
      <w:r w:rsidRPr="0066629C">
        <w:rPr>
          <w:sz w:val="28"/>
          <w:szCs w:val="28"/>
          <w:rtl/>
        </w:rPr>
        <w:t>المستفيدين من خدمات الجمعية</w:t>
      </w:r>
    </w:p>
    <w:p w:rsidR="0066629C" w:rsidRPr="0066629C" w:rsidRDefault="0066629C" w:rsidP="0066629C">
      <w:pPr>
        <w:rPr>
          <w:b/>
          <w:bCs/>
          <w:sz w:val="28"/>
          <w:szCs w:val="28"/>
        </w:rPr>
      </w:pPr>
      <w:r w:rsidRPr="0066629C">
        <w:rPr>
          <w:b/>
          <w:bCs/>
          <w:sz w:val="28"/>
          <w:szCs w:val="28"/>
          <w:rtl/>
        </w:rPr>
        <w:t>ثالثًا: عينة الدراسة</w:t>
      </w:r>
    </w:p>
    <w:p w:rsidR="0066629C" w:rsidRPr="0066629C" w:rsidRDefault="0066629C" w:rsidP="0066629C">
      <w:pPr>
        <w:rPr>
          <w:sz w:val="28"/>
          <w:szCs w:val="28"/>
        </w:rPr>
      </w:pPr>
      <w:r w:rsidRPr="0066629C">
        <w:rPr>
          <w:sz w:val="28"/>
          <w:szCs w:val="28"/>
          <w:rtl/>
        </w:rPr>
        <w:t>تم اختيار عينة قصدية</w:t>
      </w:r>
      <w:r w:rsidRPr="0066629C">
        <w:rPr>
          <w:sz w:val="28"/>
          <w:szCs w:val="28"/>
        </w:rPr>
        <w:t xml:space="preserve"> (Purposive Sample) </w:t>
      </w:r>
      <w:r w:rsidRPr="0066629C">
        <w:rPr>
          <w:sz w:val="28"/>
          <w:szCs w:val="28"/>
          <w:rtl/>
        </w:rPr>
        <w:t>تمثل الفئات المختلفة داخل الجمعية، وذلك لضمان تنوع وجهات النظر والحصول على بيانات غنية تعكس واقع العمل التطوعي</w:t>
      </w:r>
      <w:r w:rsidRPr="0066629C">
        <w:rPr>
          <w:sz w:val="28"/>
          <w:szCs w:val="28"/>
        </w:rPr>
        <w:t>.</w:t>
      </w:r>
    </w:p>
    <w:p w:rsidR="00850FC9" w:rsidRPr="00850FC9" w:rsidRDefault="00850FC9" w:rsidP="00850FC9">
      <w:pPr>
        <w:rPr>
          <w:b/>
          <w:bCs/>
          <w:sz w:val="28"/>
          <w:szCs w:val="28"/>
        </w:rPr>
      </w:pPr>
      <w:r w:rsidRPr="00850FC9">
        <w:rPr>
          <w:b/>
          <w:bCs/>
          <w:sz w:val="28"/>
          <w:szCs w:val="28"/>
          <w:rtl/>
        </w:rPr>
        <w:t>رابعًا: أدوات جمع البيانات</w:t>
      </w:r>
    </w:p>
    <w:p w:rsidR="00850FC9" w:rsidRPr="00850FC9" w:rsidRDefault="00850FC9" w:rsidP="00850FC9">
      <w:pPr>
        <w:rPr>
          <w:sz w:val="28"/>
          <w:szCs w:val="28"/>
        </w:rPr>
      </w:pPr>
      <w:r w:rsidRPr="00850FC9">
        <w:rPr>
          <w:sz w:val="28"/>
          <w:szCs w:val="28"/>
          <w:rtl/>
        </w:rPr>
        <w:t>تعتمد الدراسة على مجموعة من الأدوات النوعية، وهي</w:t>
      </w:r>
      <w:r w:rsidRPr="00850FC9">
        <w:rPr>
          <w:sz w:val="28"/>
          <w:szCs w:val="28"/>
        </w:rPr>
        <w:t>:</w:t>
      </w:r>
    </w:p>
    <w:p w:rsidR="00850FC9" w:rsidRPr="00850FC9" w:rsidRDefault="00850FC9" w:rsidP="00850FC9">
      <w:pPr>
        <w:rPr>
          <w:b/>
          <w:bCs/>
          <w:sz w:val="28"/>
          <w:szCs w:val="28"/>
        </w:rPr>
      </w:pPr>
      <w:r>
        <w:rPr>
          <w:rFonts w:hint="cs"/>
          <w:b/>
          <w:bCs/>
          <w:sz w:val="28"/>
          <w:szCs w:val="28"/>
          <w:rtl/>
        </w:rPr>
        <w:t>-ا</w:t>
      </w:r>
      <w:r w:rsidRPr="00850FC9">
        <w:rPr>
          <w:b/>
          <w:bCs/>
          <w:sz w:val="28"/>
          <w:szCs w:val="28"/>
          <w:rtl/>
        </w:rPr>
        <w:t>لمقابلات شبه المنظمة</w:t>
      </w:r>
    </w:p>
    <w:p w:rsidR="00850FC9" w:rsidRPr="00850FC9" w:rsidRDefault="00850FC9" w:rsidP="00850FC9">
      <w:pPr>
        <w:rPr>
          <w:sz w:val="28"/>
          <w:szCs w:val="28"/>
        </w:rPr>
      </w:pPr>
      <w:r w:rsidRPr="00850FC9">
        <w:rPr>
          <w:sz w:val="28"/>
          <w:szCs w:val="28"/>
          <w:rtl/>
        </w:rPr>
        <w:t>تُستخدم للحصول على معلومات تفصيلية حول ممارسات التسويق والتحديات والاستدامة</w:t>
      </w:r>
      <w:r w:rsidRPr="00850FC9">
        <w:rPr>
          <w:sz w:val="28"/>
          <w:szCs w:val="28"/>
        </w:rPr>
        <w:t>.</w:t>
      </w:r>
    </w:p>
    <w:p w:rsidR="00850FC9" w:rsidRPr="00850FC9" w:rsidRDefault="00850FC9" w:rsidP="00850FC9">
      <w:pPr>
        <w:rPr>
          <w:b/>
          <w:bCs/>
          <w:sz w:val="28"/>
          <w:szCs w:val="28"/>
        </w:rPr>
      </w:pPr>
      <w:r>
        <w:rPr>
          <w:rFonts w:hint="cs"/>
          <w:b/>
          <w:bCs/>
          <w:sz w:val="28"/>
          <w:szCs w:val="28"/>
          <w:rtl/>
        </w:rPr>
        <w:t>-</w:t>
      </w:r>
      <w:r w:rsidRPr="00850FC9">
        <w:rPr>
          <w:b/>
          <w:bCs/>
          <w:sz w:val="28"/>
          <w:szCs w:val="28"/>
          <w:rtl/>
        </w:rPr>
        <w:t>الملاحظة الميدانية</w:t>
      </w:r>
    </w:p>
    <w:p w:rsidR="00850FC9" w:rsidRPr="00850FC9" w:rsidRDefault="00850FC9" w:rsidP="00850FC9">
      <w:pPr>
        <w:rPr>
          <w:sz w:val="28"/>
          <w:szCs w:val="28"/>
        </w:rPr>
      </w:pPr>
      <w:r w:rsidRPr="00850FC9">
        <w:rPr>
          <w:sz w:val="28"/>
          <w:szCs w:val="28"/>
          <w:rtl/>
        </w:rPr>
        <w:t>لمتابعة واقع الأنشطة والتفاعل داخل الجمعية</w:t>
      </w:r>
      <w:r w:rsidRPr="00850FC9">
        <w:rPr>
          <w:sz w:val="28"/>
          <w:szCs w:val="28"/>
        </w:rPr>
        <w:t>.</w:t>
      </w:r>
    </w:p>
    <w:p w:rsidR="00850FC9" w:rsidRPr="00850FC9" w:rsidRDefault="00850FC9" w:rsidP="00850FC9">
      <w:pPr>
        <w:rPr>
          <w:b/>
          <w:bCs/>
          <w:sz w:val="28"/>
          <w:szCs w:val="28"/>
        </w:rPr>
      </w:pPr>
      <w:r>
        <w:rPr>
          <w:rFonts w:hint="cs"/>
          <w:b/>
          <w:bCs/>
          <w:sz w:val="28"/>
          <w:szCs w:val="28"/>
          <w:rtl/>
        </w:rPr>
        <w:t>-</w:t>
      </w:r>
      <w:r w:rsidRPr="00850FC9">
        <w:rPr>
          <w:b/>
          <w:bCs/>
          <w:sz w:val="28"/>
          <w:szCs w:val="28"/>
          <w:rtl/>
        </w:rPr>
        <w:t>تحليل الأدبيات الرمادية</w:t>
      </w:r>
    </w:p>
    <w:p w:rsidR="00850FC9" w:rsidRPr="00850FC9" w:rsidRDefault="00850FC9" w:rsidP="00850FC9">
      <w:pPr>
        <w:rPr>
          <w:sz w:val="28"/>
          <w:szCs w:val="28"/>
        </w:rPr>
      </w:pPr>
      <w:r w:rsidRPr="00850FC9">
        <w:rPr>
          <w:sz w:val="28"/>
          <w:szCs w:val="28"/>
          <w:rtl/>
        </w:rPr>
        <w:lastRenderedPageBreak/>
        <w:t>ويشمل</w:t>
      </w:r>
      <w:r w:rsidRPr="00850FC9">
        <w:rPr>
          <w:sz w:val="28"/>
          <w:szCs w:val="28"/>
        </w:rPr>
        <w:t>:</w:t>
      </w:r>
    </w:p>
    <w:p w:rsidR="00850FC9" w:rsidRPr="00850FC9" w:rsidRDefault="00850FC9" w:rsidP="00850FC9">
      <w:pPr>
        <w:numPr>
          <w:ilvl w:val="0"/>
          <w:numId w:val="18"/>
        </w:numPr>
        <w:rPr>
          <w:sz w:val="28"/>
          <w:szCs w:val="28"/>
        </w:rPr>
      </w:pPr>
      <w:r w:rsidRPr="00850FC9">
        <w:rPr>
          <w:sz w:val="28"/>
          <w:szCs w:val="28"/>
          <w:rtl/>
        </w:rPr>
        <w:t xml:space="preserve">التقارير السنوية </w:t>
      </w:r>
    </w:p>
    <w:p w:rsidR="00850FC9" w:rsidRPr="00850FC9" w:rsidRDefault="00850FC9" w:rsidP="00850FC9">
      <w:pPr>
        <w:numPr>
          <w:ilvl w:val="0"/>
          <w:numId w:val="18"/>
        </w:numPr>
        <w:rPr>
          <w:sz w:val="28"/>
          <w:szCs w:val="28"/>
        </w:rPr>
      </w:pPr>
      <w:r w:rsidRPr="00850FC9">
        <w:rPr>
          <w:sz w:val="28"/>
          <w:szCs w:val="28"/>
          <w:rtl/>
        </w:rPr>
        <w:t xml:space="preserve">الخطط التشغيلية </w:t>
      </w:r>
    </w:p>
    <w:p w:rsidR="00850FC9" w:rsidRPr="00850FC9" w:rsidRDefault="00850FC9" w:rsidP="00850FC9">
      <w:pPr>
        <w:numPr>
          <w:ilvl w:val="0"/>
          <w:numId w:val="18"/>
        </w:numPr>
        <w:rPr>
          <w:sz w:val="28"/>
          <w:szCs w:val="28"/>
        </w:rPr>
      </w:pPr>
      <w:r w:rsidRPr="00850FC9">
        <w:rPr>
          <w:sz w:val="28"/>
          <w:szCs w:val="28"/>
          <w:rtl/>
        </w:rPr>
        <w:t>محاضر الاجتماعات</w:t>
      </w:r>
    </w:p>
    <w:p w:rsidR="00BA59E2" w:rsidRPr="00BA59E2" w:rsidRDefault="00BA59E2" w:rsidP="00BA59E2">
      <w:pPr>
        <w:rPr>
          <w:b/>
          <w:bCs/>
          <w:sz w:val="28"/>
          <w:szCs w:val="28"/>
        </w:rPr>
      </w:pPr>
      <w:r w:rsidRPr="00BA59E2">
        <w:rPr>
          <w:b/>
          <w:bCs/>
          <w:sz w:val="28"/>
          <w:szCs w:val="28"/>
          <w:rtl/>
        </w:rPr>
        <w:t>خامسًا: أساليب تحليل البيانات</w:t>
      </w:r>
    </w:p>
    <w:p w:rsidR="00BA59E2" w:rsidRPr="00BA59E2" w:rsidRDefault="00BA59E2" w:rsidP="00BA59E2">
      <w:pPr>
        <w:rPr>
          <w:sz w:val="28"/>
          <w:szCs w:val="28"/>
        </w:rPr>
      </w:pPr>
      <w:r w:rsidRPr="00BA59E2">
        <w:rPr>
          <w:sz w:val="28"/>
          <w:szCs w:val="28"/>
          <w:rtl/>
        </w:rPr>
        <w:t xml:space="preserve">تعتمد الدراسة على </w:t>
      </w:r>
      <w:r w:rsidRPr="00BA59E2">
        <w:rPr>
          <w:b/>
          <w:bCs/>
          <w:sz w:val="28"/>
          <w:szCs w:val="28"/>
        </w:rPr>
        <w:t>Thematic Analysis</w:t>
      </w:r>
      <w:r w:rsidRPr="00BA59E2">
        <w:rPr>
          <w:sz w:val="28"/>
          <w:szCs w:val="28"/>
          <w:rtl/>
        </w:rPr>
        <w:t>، حيث يتم</w:t>
      </w:r>
      <w:r w:rsidRPr="00BA59E2">
        <w:rPr>
          <w:sz w:val="28"/>
          <w:szCs w:val="28"/>
        </w:rPr>
        <w:t>:</w:t>
      </w:r>
    </w:p>
    <w:p w:rsidR="00BA59E2" w:rsidRPr="00BA59E2" w:rsidRDefault="00BA59E2" w:rsidP="00BA59E2">
      <w:pPr>
        <w:numPr>
          <w:ilvl w:val="0"/>
          <w:numId w:val="20"/>
        </w:numPr>
        <w:rPr>
          <w:sz w:val="28"/>
          <w:szCs w:val="28"/>
        </w:rPr>
      </w:pPr>
      <w:r w:rsidRPr="00BA59E2">
        <w:rPr>
          <w:sz w:val="28"/>
          <w:szCs w:val="28"/>
          <w:rtl/>
        </w:rPr>
        <w:t>ترميز البيانات</w:t>
      </w:r>
      <w:r w:rsidRPr="00BA59E2">
        <w:rPr>
          <w:sz w:val="28"/>
          <w:szCs w:val="28"/>
        </w:rPr>
        <w:t xml:space="preserve"> (Coding) </w:t>
      </w:r>
    </w:p>
    <w:p w:rsidR="00BA59E2" w:rsidRPr="00BA59E2" w:rsidRDefault="00BA59E2" w:rsidP="00BA59E2">
      <w:pPr>
        <w:numPr>
          <w:ilvl w:val="0"/>
          <w:numId w:val="20"/>
        </w:numPr>
        <w:rPr>
          <w:sz w:val="28"/>
          <w:szCs w:val="28"/>
        </w:rPr>
      </w:pPr>
      <w:r w:rsidRPr="00BA59E2">
        <w:rPr>
          <w:sz w:val="28"/>
          <w:szCs w:val="28"/>
          <w:rtl/>
        </w:rPr>
        <w:t>استخراج الأنماط</w:t>
      </w:r>
      <w:r w:rsidRPr="00BA59E2">
        <w:rPr>
          <w:sz w:val="28"/>
          <w:szCs w:val="28"/>
        </w:rPr>
        <w:t xml:space="preserve"> (Patterns) </w:t>
      </w:r>
    </w:p>
    <w:p w:rsidR="00BA59E2" w:rsidRPr="00BA59E2" w:rsidRDefault="00BA59E2" w:rsidP="00BA59E2">
      <w:pPr>
        <w:numPr>
          <w:ilvl w:val="0"/>
          <w:numId w:val="20"/>
        </w:numPr>
        <w:rPr>
          <w:sz w:val="28"/>
          <w:szCs w:val="28"/>
        </w:rPr>
      </w:pPr>
      <w:r w:rsidRPr="00BA59E2">
        <w:rPr>
          <w:sz w:val="28"/>
          <w:szCs w:val="28"/>
          <w:rtl/>
        </w:rPr>
        <w:t>بناء الثيمات</w:t>
      </w:r>
      <w:r w:rsidRPr="00BA59E2">
        <w:rPr>
          <w:sz w:val="28"/>
          <w:szCs w:val="28"/>
        </w:rPr>
        <w:t xml:space="preserve"> (Themes) </w:t>
      </w:r>
    </w:p>
    <w:p w:rsidR="00BA59E2" w:rsidRPr="00BA59E2" w:rsidRDefault="00BA59E2" w:rsidP="00BA59E2">
      <w:pPr>
        <w:numPr>
          <w:ilvl w:val="0"/>
          <w:numId w:val="20"/>
        </w:numPr>
        <w:rPr>
          <w:sz w:val="28"/>
          <w:szCs w:val="28"/>
        </w:rPr>
      </w:pPr>
      <w:r w:rsidRPr="00BA59E2">
        <w:rPr>
          <w:sz w:val="28"/>
          <w:szCs w:val="28"/>
          <w:rtl/>
        </w:rPr>
        <w:t>تفسير النتائج وربطها بالإطار النظري</w:t>
      </w:r>
    </w:p>
    <w:p w:rsidR="00BA59E2" w:rsidRPr="00BA59E2" w:rsidRDefault="00BA59E2" w:rsidP="00BA59E2">
      <w:pPr>
        <w:rPr>
          <w:b/>
          <w:bCs/>
          <w:sz w:val="28"/>
          <w:szCs w:val="28"/>
        </w:rPr>
      </w:pPr>
      <w:r w:rsidRPr="00BA59E2">
        <w:rPr>
          <w:b/>
          <w:bCs/>
          <w:sz w:val="28"/>
          <w:szCs w:val="28"/>
          <w:rtl/>
        </w:rPr>
        <w:t>سادسًا: صدق وثبات الدراسة</w:t>
      </w:r>
    </w:p>
    <w:p w:rsidR="00BA59E2" w:rsidRPr="00BA59E2" w:rsidRDefault="00BA59E2" w:rsidP="00BA59E2">
      <w:pPr>
        <w:rPr>
          <w:sz w:val="28"/>
          <w:szCs w:val="28"/>
        </w:rPr>
      </w:pPr>
      <w:r w:rsidRPr="00BA59E2">
        <w:rPr>
          <w:sz w:val="28"/>
          <w:szCs w:val="28"/>
          <w:rtl/>
        </w:rPr>
        <w:t>تم التأكد من مصداقية البيانات من خلال</w:t>
      </w:r>
      <w:r w:rsidRPr="00BA59E2">
        <w:rPr>
          <w:sz w:val="28"/>
          <w:szCs w:val="28"/>
        </w:rPr>
        <w:t>:</w:t>
      </w:r>
    </w:p>
    <w:p w:rsidR="00BA59E2" w:rsidRPr="00BA59E2" w:rsidRDefault="00BA59E2" w:rsidP="00BA59E2">
      <w:pPr>
        <w:numPr>
          <w:ilvl w:val="0"/>
          <w:numId w:val="21"/>
        </w:numPr>
        <w:rPr>
          <w:sz w:val="28"/>
          <w:szCs w:val="28"/>
        </w:rPr>
      </w:pPr>
      <w:r w:rsidRPr="00BA59E2">
        <w:rPr>
          <w:sz w:val="28"/>
          <w:szCs w:val="28"/>
          <w:rtl/>
        </w:rPr>
        <w:t>تنوع مصادر البيانات</w:t>
      </w:r>
      <w:r w:rsidRPr="00BA59E2">
        <w:rPr>
          <w:sz w:val="28"/>
          <w:szCs w:val="28"/>
        </w:rPr>
        <w:t xml:space="preserve"> (Triangulation) </w:t>
      </w:r>
    </w:p>
    <w:p w:rsidR="00BA59E2" w:rsidRPr="00BA59E2" w:rsidRDefault="00BA59E2" w:rsidP="00BA59E2">
      <w:pPr>
        <w:numPr>
          <w:ilvl w:val="0"/>
          <w:numId w:val="21"/>
        </w:numPr>
        <w:rPr>
          <w:sz w:val="28"/>
          <w:szCs w:val="28"/>
        </w:rPr>
      </w:pPr>
      <w:r w:rsidRPr="00BA59E2">
        <w:rPr>
          <w:sz w:val="28"/>
          <w:szCs w:val="28"/>
          <w:rtl/>
        </w:rPr>
        <w:t>مراجعة المشاركين</w:t>
      </w:r>
      <w:r w:rsidRPr="00BA59E2">
        <w:rPr>
          <w:sz w:val="28"/>
          <w:szCs w:val="28"/>
        </w:rPr>
        <w:t xml:space="preserve"> (Member Checking) </w:t>
      </w:r>
    </w:p>
    <w:p w:rsidR="00BA59E2" w:rsidRPr="00BA59E2" w:rsidRDefault="00BA59E2" w:rsidP="00BA59E2">
      <w:pPr>
        <w:numPr>
          <w:ilvl w:val="0"/>
          <w:numId w:val="21"/>
        </w:numPr>
        <w:rPr>
          <w:sz w:val="28"/>
          <w:szCs w:val="28"/>
        </w:rPr>
      </w:pPr>
      <w:r w:rsidRPr="00BA59E2">
        <w:rPr>
          <w:sz w:val="28"/>
          <w:szCs w:val="28"/>
          <w:rtl/>
        </w:rPr>
        <w:t>التحليل المتعمق للنصوص</w:t>
      </w:r>
    </w:p>
    <w:p w:rsidR="00BA59E2" w:rsidRPr="00BA59E2" w:rsidRDefault="00BA59E2" w:rsidP="00BA59E2">
      <w:pPr>
        <w:rPr>
          <w:b/>
          <w:bCs/>
          <w:sz w:val="28"/>
          <w:szCs w:val="28"/>
        </w:rPr>
      </w:pPr>
      <w:r w:rsidRPr="00BA59E2">
        <w:rPr>
          <w:b/>
          <w:bCs/>
          <w:sz w:val="28"/>
          <w:szCs w:val="28"/>
          <w:rtl/>
        </w:rPr>
        <w:t>سابعًا: حدود الدراسة</w:t>
      </w:r>
    </w:p>
    <w:p w:rsidR="00BA59E2" w:rsidRPr="00BA59E2" w:rsidRDefault="00BA59E2" w:rsidP="00BA59E2">
      <w:pPr>
        <w:numPr>
          <w:ilvl w:val="0"/>
          <w:numId w:val="22"/>
        </w:numPr>
        <w:rPr>
          <w:sz w:val="28"/>
          <w:szCs w:val="28"/>
        </w:rPr>
      </w:pPr>
      <w:r w:rsidRPr="00BA59E2">
        <w:rPr>
          <w:b/>
          <w:bCs/>
          <w:sz w:val="28"/>
          <w:szCs w:val="28"/>
          <w:rtl/>
        </w:rPr>
        <w:t>المكانية</w:t>
      </w:r>
      <w:r w:rsidRPr="00BA59E2">
        <w:rPr>
          <w:b/>
          <w:bCs/>
          <w:sz w:val="28"/>
          <w:szCs w:val="28"/>
        </w:rPr>
        <w:t>:</w:t>
      </w:r>
      <w:r w:rsidRPr="00BA59E2">
        <w:rPr>
          <w:sz w:val="28"/>
          <w:szCs w:val="28"/>
        </w:rPr>
        <w:t xml:space="preserve"> </w:t>
      </w:r>
      <w:r w:rsidRPr="00BA59E2">
        <w:rPr>
          <w:sz w:val="28"/>
          <w:szCs w:val="28"/>
          <w:rtl/>
        </w:rPr>
        <w:t xml:space="preserve">فرع جمعية إحسان بمحافظة الداخلية </w:t>
      </w:r>
    </w:p>
    <w:p w:rsidR="00BA59E2" w:rsidRPr="00BA59E2" w:rsidRDefault="00BA59E2" w:rsidP="00564A6C">
      <w:pPr>
        <w:numPr>
          <w:ilvl w:val="0"/>
          <w:numId w:val="22"/>
        </w:numPr>
        <w:rPr>
          <w:sz w:val="28"/>
          <w:szCs w:val="28"/>
        </w:rPr>
      </w:pPr>
      <w:r w:rsidRPr="00BA59E2">
        <w:rPr>
          <w:b/>
          <w:bCs/>
          <w:sz w:val="28"/>
          <w:szCs w:val="28"/>
          <w:rtl/>
        </w:rPr>
        <w:t>الزمانية</w:t>
      </w:r>
      <w:r w:rsidRPr="00BA59E2">
        <w:rPr>
          <w:b/>
          <w:bCs/>
          <w:sz w:val="28"/>
          <w:szCs w:val="28"/>
        </w:rPr>
        <w:t>:</w:t>
      </w:r>
      <w:r w:rsidRPr="00BA59E2">
        <w:rPr>
          <w:sz w:val="28"/>
          <w:szCs w:val="28"/>
        </w:rPr>
        <w:t xml:space="preserve"> </w:t>
      </w:r>
      <w:r w:rsidRPr="00BA59E2">
        <w:rPr>
          <w:sz w:val="28"/>
          <w:szCs w:val="28"/>
          <w:rtl/>
        </w:rPr>
        <w:t>الفترة (</w:t>
      </w:r>
      <w:r w:rsidR="00564A6C">
        <w:rPr>
          <w:rFonts w:hint="cs"/>
          <w:sz w:val="28"/>
          <w:szCs w:val="28"/>
          <w:rtl/>
        </w:rPr>
        <w:t>2026</w:t>
      </w:r>
      <w:r w:rsidRPr="00BA59E2">
        <w:rPr>
          <w:sz w:val="28"/>
          <w:szCs w:val="28"/>
          <w:rtl/>
        </w:rPr>
        <w:t xml:space="preserve">) </w:t>
      </w:r>
    </w:p>
    <w:p w:rsidR="00BA59E2" w:rsidRPr="00BA59E2" w:rsidRDefault="00BA59E2" w:rsidP="00BA59E2">
      <w:pPr>
        <w:numPr>
          <w:ilvl w:val="0"/>
          <w:numId w:val="22"/>
        </w:numPr>
        <w:rPr>
          <w:sz w:val="28"/>
          <w:szCs w:val="28"/>
        </w:rPr>
      </w:pPr>
      <w:r w:rsidRPr="00BA59E2">
        <w:rPr>
          <w:b/>
          <w:bCs/>
          <w:sz w:val="28"/>
          <w:szCs w:val="28"/>
          <w:rtl/>
        </w:rPr>
        <w:t>الموضوعية</w:t>
      </w:r>
      <w:r w:rsidRPr="00BA59E2">
        <w:rPr>
          <w:b/>
          <w:bCs/>
          <w:sz w:val="28"/>
          <w:szCs w:val="28"/>
        </w:rPr>
        <w:t>:</w:t>
      </w:r>
      <w:r w:rsidRPr="00BA59E2">
        <w:rPr>
          <w:sz w:val="28"/>
          <w:szCs w:val="28"/>
        </w:rPr>
        <w:t xml:space="preserve"> </w:t>
      </w:r>
      <w:r w:rsidRPr="00BA59E2">
        <w:rPr>
          <w:sz w:val="28"/>
          <w:szCs w:val="28"/>
          <w:rtl/>
        </w:rPr>
        <w:t xml:space="preserve">التسويق والاستدامة المجتمعية في العمل التطوعي </w:t>
      </w:r>
    </w:p>
    <w:p w:rsidR="00BA59E2" w:rsidRPr="00564A6C" w:rsidRDefault="00BA59E2" w:rsidP="00564A6C">
      <w:pPr>
        <w:jc w:val="both"/>
        <w:rPr>
          <w:rFonts w:asciiTheme="minorBidi" w:hAnsiTheme="minorBidi"/>
          <w:sz w:val="28"/>
          <w:szCs w:val="28"/>
          <w:rtl/>
        </w:rPr>
      </w:pPr>
      <w:r w:rsidRPr="00564A6C">
        <w:rPr>
          <w:rFonts w:asciiTheme="minorBidi" w:hAnsiTheme="minorBidi"/>
          <w:sz w:val="28"/>
          <w:szCs w:val="28"/>
          <w:rtl/>
        </w:rPr>
        <w:t>تعتمد الدراسة على المنهج الوصفي الاستنباطي باستخدام تصميم نوعي مدعوم ببعض المؤشرات الكمية، من خلال جمع البيانات عبر المقابلات والملاحظة وتحليل الوثائق، وتحليلها باستخدام التحليل الموضوعي للوصول إلى فهم عميق لدور التسويق في تعزيز الاستدامة المجتمعية</w:t>
      </w:r>
      <w:r w:rsidRPr="00564A6C">
        <w:rPr>
          <w:rFonts w:asciiTheme="minorBidi" w:hAnsiTheme="minorBidi"/>
          <w:sz w:val="28"/>
          <w:szCs w:val="28"/>
        </w:rPr>
        <w:t>.</w:t>
      </w:r>
    </w:p>
    <w:p w:rsidR="00883E9A" w:rsidRDefault="00883E9A" w:rsidP="00564A6C">
      <w:pPr>
        <w:rPr>
          <w:b/>
          <w:bCs/>
          <w:sz w:val="28"/>
          <w:szCs w:val="28"/>
          <w:rtl/>
        </w:rPr>
      </w:pPr>
    </w:p>
    <w:p w:rsidR="00883E9A" w:rsidRDefault="00883E9A" w:rsidP="00564A6C">
      <w:pPr>
        <w:rPr>
          <w:b/>
          <w:bCs/>
          <w:sz w:val="28"/>
          <w:szCs w:val="28"/>
          <w:rtl/>
        </w:rPr>
      </w:pPr>
    </w:p>
    <w:p w:rsidR="00883E9A" w:rsidRDefault="00883E9A" w:rsidP="00564A6C">
      <w:pPr>
        <w:rPr>
          <w:b/>
          <w:bCs/>
          <w:sz w:val="28"/>
          <w:szCs w:val="28"/>
          <w:rtl/>
        </w:rPr>
      </w:pPr>
    </w:p>
    <w:p w:rsidR="00883E9A" w:rsidRDefault="00883E9A" w:rsidP="00564A6C">
      <w:pPr>
        <w:rPr>
          <w:b/>
          <w:bCs/>
          <w:sz w:val="28"/>
          <w:szCs w:val="28"/>
          <w:rtl/>
        </w:rPr>
      </w:pPr>
    </w:p>
    <w:p w:rsidR="00BA59E2" w:rsidRPr="00BA59E2" w:rsidRDefault="00BA59E2" w:rsidP="00564A6C">
      <w:pPr>
        <w:rPr>
          <w:sz w:val="28"/>
          <w:szCs w:val="28"/>
        </w:rPr>
      </w:pPr>
      <w:r w:rsidRPr="00564A6C">
        <w:rPr>
          <w:rFonts w:hint="cs"/>
          <w:b/>
          <w:bCs/>
          <w:sz w:val="28"/>
          <w:szCs w:val="28"/>
          <w:rtl/>
        </w:rPr>
        <w:lastRenderedPageBreak/>
        <w:t xml:space="preserve">تحليل البيانات </w:t>
      </w:r>
      <w:r w:rsidR="00883E9A" w:rsidRPr="00564A6C">
        <w:rPr>
          <w:rFonts w:hint="cs"/>
          <w:b/>
          <w:bCs/>
          <w:sz w:val="28"/>
          <w:szCs w:val="28"/>
          <w:rtl/>
        </w:rPr>
        <w:t>والنتائج</w:t>
      </w:r>
      <w:r w:rsidR="00883E9A">
        <w:rPr>
          <w:rFonts w:hint="cs"/>
          <w:sz w:val="28"/>
          <w:szCs w:val="28"/>
          <w:rtl/>
        </w:rPr>
        <w:t>:</w:t>
      </w:r>
    </w:p>
    <w:p w:rsidR="00BA59E2" w:rsidRPr="00BA59E2" w:rsidRDefault="00BA59E2" w:rsidP="00BA59E2">
      <w:pPr>
        <w:rPr>
          <w:b/>
          <w:bCs/>
          <w:sz w:val="28"/>
          <w:szCs w:val="28"/>
        </w:rPr>
      </w:pPr>
      <w:r w:rsidRPr="00BA59E2">
        <w:rPr>
          <w:b/>
          <w:bCs/>
          <w:sz w:val="28"/>
          <w:szCs w:val="28"/>
          <w:rtl/>
        </w:rPr>
        <w:t>أولًا: تحليل النتائج (التحليل الموضوعي)</w:t>
      </w:r>
    </w:p>
    <w:p w:rsidR="00564A6C" w:rsidRPr="00BA59E2" w:rsidRDefault="00BA59E2" w:rsidP="00883E9A">
      <w:pPr>
        <w:rPr>
          <w:b/>
          <w:bCs/>
          <w:sz w:val="28"/>
          <w:szCs w:val="28"/>
        </w:rPr>
      </w:pPr>
      <w:r w:rsidRPr="00BA59E2">
        <w:rPr>
          <w:b/>
          <w:bCs/>
          <w:sz w:val="28"/>
          <w:szCs w:val="28"/>
          <w:rtl/>
        </w:rPr>
        <w:t>نموذج جدول تحليل المقابلات</w:t>
      </w:r>
    </w:p>
    <w:tbl>
      <w:tblPr>
        <w:tblW w:w="9214" w:type="dxa"/>
        <w:tblCellSpacing w:w="1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00"/>
        <w:gridCol w:w="2453"/>
        <w:gridCol w:w="1701"/>
        <w:gridCol w:w="2410"/>
        <w:gridCol w:w="850"/>
      </w:tblGrid>
      <w:tr w:rsidR="00564A6C" w:rsidRPr="00BA59E2" w:rsidTr="009910C2">
        <w:trPr>
          <w:tblHeader/>
          <w:tblCellSpacing w:w="15" w:type="dxa"/>
        </w:trPr>
        <w:tc>
          <w:tcPr>
            <w:tcW w:w="1755" w:type="dxa"/>
            <w:vAlign w:val="center"/>
            <w:hideMark/>
          </w:tcPr>
          <w:p w:rsidR="00564A6C" w:rsidRPr="00BA59E2" w:rsidRDefault="00564A6C" w:rsidP="00564A6C">
            <w:pPr>
              <w:rPr>
                <w:b/>
                <w:bCs/>
                <w:sz w:val="28"/>
                <w:szCs w:val="28"/>
              </w:rPr>
            </w:pPr>
            <w:proofErr w:type="spellStart"/>
            <w:r w:rsidRPr="00BA59E2">
              <w:rPr>
                <w:b/>
                <w:bCs/>
                <w:sz w:val="28"/>
                <w:szCs w:val="28"/>
                <w:rtl/>
              </w:rPr>
              <w:t>الثيمة</w:t>
            </w:r>
            <w:proofErr w:type="spellEnd"/>
            <w:r w:rsidRPr="00BA59E2">
              <w:rPr>
                <w:b/>
                <w:bCs/>
                <w:sz w:val="28"/>
                <w:szCs w:val="28"/>
              </w:rPr>
              <w:t xml:space="preserve"> (Theme)</w:t>
            </w:r>
          </w:p>
        </w:tc>
        <w:tc>
          <w:tcPr>
            <w:tcW w:w="2423" w:type="dxa"/>
            <w:vAlign w:val="center"/>
          </w:tcPr>
          <w:p w:rsidR="00564A6C" w:rsidRPr="00BA59E2" w:rsidRDefault="00564A6C" w:rsidP="00564A6C">
            <w:pPr>
              <w:rPr>
                <w:b/>
                <w:bCs/>
                <w:sz w:val="28"/>
                <w:szCs w:val="28"/>
              </w:rPr>
            </w:pPr>
            <w:r w:rsidRPr="00BA59E2">
              <w:rPr>
                <w:b/>
                <w:bCs/>
                <w:sz w:val="28"/>
                <w:szCs w:val="28"/>
                <w:rtl/>
              </w:rPr>
              <w:t>الكود</w:t>
            </w:r>
            <w:r w:rsidRPr="00BA59E2">
              <w:rPr>
                <w:b/>
                <w:bCs/>
                <w:sz w:val="28"/>
                <w:szCs w:val="28"/>
              </w:rPr>
              <w:t xml:space="preserve"> (Code)</w:t>
            </w:r>
          </w:p>
        </w:tc>
        <w:tc>
          <w:tcPr>
            <w:tcW w:w="1671" w:type="dxa"/>
            <w:vAlign w:val="center"/>
          </w:tcPr>
          <w:p w:rsidR="00564A6C" w:rsidRPr="00BA59E2" w:rsidRDefault="00564A6C" w:rsidP="00564A6C">
            <w:pPr>
              <w:rPr>
                <w:b/>
                <w:bCs/>
                <w:sz w:val="28"/>
                <w:szCs w:val="28"/>
              </w:rPr>
            </w:pPr>
            <w:r w:rsidRPr="00BA59E2">
              <w:rPr>
                <w:b/>
                <w:bCs/>
                <w:sz w:val="28"/>
                <w:szCs w:val="28"/>
                <w:rtl/>
              </w:rPr>
              <w:t>الفكرة الرئيسة</w:t>
            </w:r>
          </w:p>
        </w:tc>
        <w:tc>
          <w:tcPr>
            <w:tcW w:w="2380" w:type="dxa"/>
            <w:vAlign w:val="center"/>
          </w:tcPr>
          <w:p w:rsidR="00564A6C" w:rsidRPr="00BA59E2" w:rsidRDefault="00564A6C" w:rsidP="00564A6C">
            <w:pPr>
              <w:rPr>
                <w:b/>
                <w:bCs/>
                <w:sz w:val="28"/>
                <w:szCs w:val="28"/>
              </w:rPr>
            </w:pPr>
            <w:r w:rsidRPr="00BA59E2">
              <w:rPr>
                <w:b/>
                <w:bCs/>
                <w:sz w:val="28"/>
                <w:szCs w:val="28"/>
                <w:rtl/>
              </w:rPr>
              <w:t>الإجابة المختصرة</w:t>
            </w:r>
          </w:p>
        </w:tc>
        <w:tc>
          <w:tcPr>
            <w:tcW w:w="805" w:type="dxa"/>
            <w:vAlign w:val="center"/>
          </w:tcPr>
          <w:p w:rsidR="00564A6C" w:rsidRPr="00BA59E2" w:rsidRDefault="00564A6C" w:rsidP="00564A6C">
            <w:pPr>
              <w:rPr>
                <w:b/>
                <w:bCs/>
                <w:sz w:val="28"/>
                <w:szCs w:val="28"/>
              </w:rPr>
            </w:pPr>
            <w:r w:rsidRPr="00BA59E2">
              <w:rPr>
                <w:b/>
                <w:bCs/>
                <w:sz w:val="28"/>
                <w:szCs w:val="28"/>
                <w:rtl/>
              </w:rPr>
              <w:t>رقم المشارك</w:t>
            </w:r>
          </w:p>
        </w:tc>
      </w:tr>
      <w:tr w:rsidR="00564A6C" w:rsidRPr="00BA59E2" w:rsidTr="009910C2">
        <w:trPr>
          <w:tblCellSpacing w:w="15" w:type="dxa"/>
        </w:trPr>
        <w:tc>
          <w:tcPr>
            <w:tcW w:w="1755" w:type="dxa"/>
            <w:vAlign w:val="center"/>
            <w:hideMark/>
          </w:tcPr>
          <w:p w:rsidR="00564A6C" w:rsidRPr="00BA59E2" w:rsidRDefault="00564A6C" w:rsidP="00564A6C">
            <w:pPr>
              <w:rPr>
                <w:sz w:val="28"/>
                <w:szCs w:val="28"/>
              </w:rPr>
            </w:pPr>
            <w:r w:rsidRPr="00BA59E2">
              <w:rPr>
                <w:sz w:val="28"/>
                <w:szCs w:val="28"/>
                <w:rtl/>
              </w:rPr>
              <w:t>التسويق</w:t>
            </w:r>
          </w:p>
        </w:tc>
        <w:tc>
          <w:tcPr>
            <w:tcW w:w="2423" w:type="dxa"/>
            <w:vAlign w:val="center"/>
          </w:tcPr>
          <w:p w:rsidR="00564A6C" w:rsidRPr="00BA59E2" w:rsidRDefault="00564A6C" w:rsidP="00564A6C">
            <w:pPr>
              <w:rPr>
                <w:sz w:val="28"/>
                <w:szCs w:val="28"/>
              </w:rPr>
            </w:pPr>
            <w:r w:rsidRPr="00BA59E2">
              <w:rPr>
                <w:sz w:val="28"/>
                <w:szCs w:val="28"/>
              </w:rPr>
              <w:t>Digital Use</w:t>
            </w:r>
          </w:p>
        </w:tc>
        <w:tc>
          <w:tcPr>
            <w:tcW w:w="1671" w:type="dxa"/>
            <w:vAlign w:val="center"/>
          </w:tcPr>
          <w:p w:rsidR="00564A6C" w:rsidRPr="00BA59E2" w:rsidRDefault="00564A6C" w:rsidP="00564A6C">
            <w:pPr>
              <w:rPr>
                <w:sz w:val="28"/>
                <w:szCs w:val="28"/>
              </w:rPr>
            </w:pPr>
            <w:r w:rsidRPr="00BA59E2">
              <w:rPr>
                <w:sz w:val="28"/>
                <w:szCs w:val="28"/>
                <w:rtl/>
              </w:rPr>
              <w:t>استخدام التسويق الرقمي</w:t>
            </w:r>
          </w:p>
        </w:tc>
        <w:tc>
          <w:tcPr>
            <w:tcW w:w="2380" w:type="dxa"/>
            <w:vAlign w:val="center"/>
          </w:tcPr>
          <w:p w:rsidR="00564A6C" w:rsidRPr="00BA59E2" w:rsidRDefault="00564A6C" w:rsidP="00564A6C">
            <w:pPr>
              <w:rPr>
                <w:sz w:val="28"/>
                <w:szCs w:val="28"/>
              </w:rPr>
            </w:pPr>
            <w:r w:rsidRPr="00BA59E2">
              <w:rPr>
                <w:sz w:val="28"/>
                <w:szCs w:val="28"/>
                <w:rtl/>
              </w:rPr>
              <w:t>نعتمد على وسائل التواصل</w:t>
            </w:r>
          </w:p>
        </w:tc>
        <w:tc>
          <w:tcPr>
            <w:tcW w:w="805" w:type="dxa"/>
            <w:vAlign w:val="center"/>
          </w:tcPr>
          <w:p w:rsidR="00564A6C" w:rsidRPr="00BA59E2" w:rsidRDefault="00564A6C" w:rsidP="00564A6C">
            <w:pPr>
              <w:rPr>
                <w:sz w:val="28"/>
                <w:szCs w:val="28"/>
              </w:rPr>
            </w:pPr>
            <w:r w:rsidRPr="00BA59E2">
              <w:rPr>
                <w:sz w:val="28"/>
                <w:szCs w:val="28"/>
              </w:rPr>
              <w:t>1</w:t>
            </w:r>
          </w:p>
        </w:tc>
      </w:tr>
      <w:tr w:rsidR="00564A6C" w:rsidRPr="00BA59E2" w:rsidTr="009910C2">
        <w:trPr>
          <w:tblCellSpacing w:w="15" w:type="dxa"/>
        </w:trPr>
        <w:tc>
          <w:tcPr>
            <w:tcW w:w="1755" w:type="dxa"/>
            <w:vAlign w:val="center"/>
            <w:hideMark/>
          </w:tcPr>
          <w:p w:rsidR="00564A6C" w:rsidRPr="00BA59E2" w:rsidRDefault="00564A6C" w:rsidP="00564A6C">
            <w:pPr>
              <w:rPr>
                <w:sz w:val="28"/>
                <w:szCs w:val="28"/>
              </w:rPr>
            </w:pPr>
            <w:r w:rsidRPr="00BA59E2">
              <w:rPr>
                <w:sz w:val="28"/>
                <w:szCs w:val="28"/>
                <w:rtl/>
              </w:rPr>
              <w:t>المشاركة المجتمعية</w:t>
            </w:r>
          </w:p>
        </w:tc>
        <w:tc>
          <w:tcPr>
            <w:tcW w:w="2423" w:type="dxa"/>
            <w:vAlign w:val="center"/>
          </w:tcPr>
          <w:p w:rsidR="00564A6C" w:rsidRPr="00BA59E2" w:rsidRDefault="00564A6C" w:rsidP="00564A6C">
            <w:pPr>
              <w:rPr>
                <w:sz w:val="28"/>
                <w:szCs w:val="28"/>
              </w:rPr>
            </w:pPr>
            <w:r w:rsidRPr="00BA59E2">
              <w:rPr>
                <w:sz w:val="28"/>
                <w:szCs w:val="28"/>
              </w:rPr>
              <w:t>Low Engagement</w:t>
            </w:r>
          </w:p>
        </w:tc>
        <w:tc>
          <w:tcPr>
            <w:tcW w:w="1671" w:type="dxa"/>
            <w:vAlign w:val="center"/>
          </w:tcPr>
          <w:p w:rsidR="00564A6C" w:rsidRPr="00BA59E2" w:rsidRDefault="00564A6C" w:rsidP="00564A6C">
            <w:pPr>
              <w:rPr>
                <w:sz w:val="28"/>
                <w:szCs w:val="28"/>
              </w:rPr>
            </w:pPr>
            <w:r w:rsidRPr="00BA59E2">
              <w:rPr>
                <w:sz w:val="28"/>
                <w:szCs w:val="28"/>
                <w:rtl/>
              </w:rPr>
              <w:t>ضعف المشاركة</w:t>
            </w:r>
          </w:p>
        </w:tc>
        <w:tc>
          <w:tcPr>
            <w:tcW w:w="2380" w:type="dxa"/>
            <w:vAlign w:val="center"/>
          </w:tcPr>
          <w:p w:rsidR="00564A6C" w:rsidRPr="00BA59E2" w:rsidRDefault="00564A6C" w:rsidP="00564A6C">
            <w:pPr>
              <w:rPr>
                <w:sz w:val="28"/>
                <w:szCs w:val="28"/>
              </w:rPr>
            </w:pPr>
            <w:r w:rsidRPr="00BA59E2">
              <w:rPr>
                <w:sz w:val="28"/>
                <w:szCs w:val="28"/>
                <w:rtl/>
              </w:rPr>
              <w:t>نحتاج دعم أكبر من المجتمع</w:t>
            </w:r>
          </w:p>
        </w:tc>
        <w:tc>
          <w:tcPr>
            <w:tcW w:w="805" w:type="dxa"/>
            <w:vAlign w:val="center"/>
          </w:tcPr>
          <w:p w:rsidR="00564A6C" w:rsidRPr="00BA59E2" w:rsidRDefault="00564A6C" w:rsidP="00564A6C">
            <w:pPr>
              <w:rPr>
                <w:sz w:val="28"/>
                <w:szCs w:val="28"/>
              </w:rPr>
            </w:pPr>
            <w:r w:rsidRPr="00BA59E2">
              <w:rPr>
                <w:sz w:val="28"/>
                <w:szCs w:val="28"/>
              </w:rPr>
              <w:t>2</w:t>
            </w:r>
          </w:p>
        </w:tc>
      </w:tr>
      <w:tr w:rsidR="00564A6C" w:rsidRPr="00BA59E2" w:rsidTr="009910C2">
        <w:trPr>
          <w:tblCellSpacing w:w="15" w:type="dxa"/>
        </w:trPr>
        <w:tc>
          <w:tcPr>
            <w:tcW w:w="1755" w:type="dxa"/>
            <w:vAlign w:val="center"/>
            <w:hideMark/>
          </w:tcPr>
          <w:p w:rsidR="00564A6C" w:rsidRPr="00BA59E2" w:rsidRDefault="00564A6C" w:rsidP="00564A6C">
            <w:pPr>
              <w:rPr>
                <w:sz w:val="28"/>
                <w:szCs w:val="28"/>
              </w:rPr>
            </w:pPr>
            <w:r w:rsidRPr="00BA59E2">
              <w:rPr>
                <w:sz w:val="28"/>
                <w:szCs w:val="28"/>
                <w:rtl/>
              </w:rPr>
              <w:t>الاستدامة</w:t>
            </w:r>
          </w:p>
        </w:tc>
        <w:tc>
          <w:tcPr>
            <w:tcW w:w="2423" w:type="dxa"/>
            <w:vAlign w:val="center"/>
          </w:tcPr>
          <w:p w:rsidR="00564A6C" w:rsidRPr="00BA59E2" w:rsidRDefault="00564A6C" w:rsidP="00564A6C">
            <w:pPr>
              <w:rPr>
                <w:sz w:val="28"/>
                <w:szCs w:val="28"/>
              </w:rPr>
            </w:pPr>
            <w:r w:rsidRPr="00BA59E2">
              <w:rPr>
                <w:sz w:val="28"/>
                <w:szCs w:val="28"/>
              </w:rPr>
              <w:t>Funding Issue</w:t>
            </w:r>
          </w:p>
        </w:tc>
        <w:tc>
          <w:tcPr>
            <w:tcW w:w="1671" w:type="dxa"/>
            <w:vAlign w:val="center"/>
          </w:tcPr>
          <w:p w:rsidR="00564A6C" w:rsidRPr="00BA59E2" w:rsidRDefault="00564A6C" w:rsidP="00564A6C">
            <w:pPr>
              <w:rPr>
                <w:sz w:val="28"/>
                <w:szCs w:val="28"/>
              </w:rPr>
            </w:pPr>
            <w:r w:rsidRPr="00BA59E2">
              <w:rPr>
                <w:sz w:val="28"/>
                <w:szCs w:val="28"/>
                <w:rtl/>
              </w:rPr>
              <w:t>ضعف التمويل</w:t>
            </w:r>
          </w:p>
        </w:tc>
        <w:tc>
          <w:tcPr>
            <w:tcW w:w="2380" w:type="dxa"/>
            <w:vAlign w:val="center"/>
          </w:tcPr>
          <w:p w:rsidR="00564A6C" w:rsidRPr="00BA59E2" w:rsidRDefault="00564A6C" w:rsidP="00564A6C">
            <w:pPr>
              <w:rPr>
                <w:sz w:val="28"/>
                <w:szCs w:val="28"/>
              </w:rPr>
            </w:pPr>
            <w:r w:rsidRPr="00BA59E2">
              <w:rPr>
                <w:sz w:val="28"/>
                <w:szCs w:val="28"/>
                <w:rtl/>
              </w:rPr>
              <w:t>التبرعات غير مستقرة</w:t>
            </w:r>
          </w:p>
        </w:tc>
        <w:tc>
          <w:tcPr>
            <w:tcW w:w="805" w:type="dxa"/>
            <w:vAlign w:val="center"/>
          </w:tcPr>
          <w:p w:rsidR="00564A6C" w:rsidRPr="00BA59E2" w:rsidRDefault="00564A6C" w:rsidP="00564A6C">
            <w:pPr>
              <w:rPr>
                <w:sz w:val="28"/>
                <w:szCs w:val="28"/>
              </w:rPr>
            </w:pPr>
            <w:r w:rsidRPr="00BA59E2">
              <w:rPr>
                <w:sz w:val="28"/>
                <w:szCs w:val="28"/>
              </w:rPr>
              <w:t>3</w:t>
            </w:r>
          </w:p>
        </w:tc>
      </w:tr>
      <w:tr w:rsidR="00564A6C" w:rsidRPr="00BA59E2" w:rsidTr="009910C2">
        <w:trPr>
          <w:tblCellSpacing w:w="15" w:type="dxa"/>
        </w:trPr>
        <w:tc>
          <w:tcPr>
            <w:tcW w:w="1755" w:type="dxa"/>
            <w:vAlign w:val="center"/>
            <w:hideMark/>
          </w:tcPr>
          <w:p w:rsidR="00564A6C" w:rsidRPr="00BA59E2" w:rsidRDefault="00564A6C" w:rsidP="00564A6C">
            <w:pPr>
              <w:rPr>
                <w:sz w:val="28"/>
                <w:szCs w:val="28"/>
              </w:rPr>
            </w:pPr>
            <w:r w:rsidRPr="00BA59E2">
              <w:rPr>
                <w:sz w:val="28"/>
                <w:szCs w:val="28"/>
                <w:rtl/>
              </w:rPr>
              <w:t>التسويق</w:t>
            </w:r>
          </w:p>
        </w:tc>
        <w:tc>
          <w:tcPr>
            <w:tcW w:w="2423" w:type="dxa"/>
            <w:vAlign w:val="center"/>
          </w:tcPr>
          <w:p w:rsidR="00564A6C" w:rsidRPr="00BA59E2" w:rsidRDefault="00564A6C" w:rsidP="00564A6C">
            <w:pPr>
              <w:rPr>
                <w:sz w:val="28"/>
                <w:szCs w:val="28"/>
              </w:rPr>
            </w:pPr>
            <w:r w:rsidRPr="00BA59E2">
              <w:rPr>
                <w:sz w:val="28"/>
                <w:szCs w:val="28"/>
              </w:rPr>
              <w:t>Engagement Impact</w:t>
            </w:r>
          </w:p>
        </w:tc>
        <w:tc>
          <w:tcPr>
            <w:tcW w:w="1671" w:type="dxa"/>
            <w:vAlign w:val="center"/>
          </w:tcPr>
          <w:p w:rsidR="00564A6C" w:rsidRPr="00BA59E2" w:rsidRDefault="00564A6C" w:rsidP="00564A6C">
            <w:pPr>
              <w:rPr>
                <w:sz w:val="28"/>
                <w:szCs w:val="28"/>
              </w:rPr>
            </w:pPr>
            <w:r w:rsidRPr="00BA59E2">
              <w:rPr>
                <w:sz w:val="28"/>
                <w:szCs w:val="28"/>
                <w:rtl/>
              </w:rPr>
              <w:t>تأثير التسويق</w:t>
            </w:r>
          </w:p>
        </w:tc>
        <w:tc>
          <w:tcPr>
            <w:tcW w:w="2380" w:type="dxa"/>
            <w:vAlign w:val="center"/>
          </w:tcPr>
          <w:p w:rsidR="00564A6C" w:rsidRPr="00BA59E2" w:rsidRDefault="00564A6C" w:rsidP="00564A6C">
            <w:pPr>
              <w:rPr>
                <w:sz w:val="28"/>
                <w:szCs w:val="28"/>
              </w:rPr>
            </w:pPr>
            <w:r w:rsidRPr="00BA59E2">
              <w:rPr>
                <w:sz w:val="28"/>
                <w:szCs w:val="28"/>
                <w:rtl/>
              </w:rPr>
              <w:t>يوجد تفاعل جيد في الحملات</w:t>
            </w:r>
          </w:p>
        </w:tc>
        <w:tc>
          <w:tcPr>
            <w:tcW w:w="805" w:type="dxa"/>
            <w:vAlign w:val="center"/>
          </w:tcPr>
          <w:p w:rsidR="00564A6C" w:rsidRPr="00BA59E2" w:rsidRDefault="00564A6C" w:rsidP="00564A6C">
            <w:pPr>
              <w:rPr>
                <w:sz w:val="28"/>
                <w:szCs w:val="28"/>
              </w:rPr>
            </w:pPr>
            <w:r w:rsidRPr="00BA59E2">
              <w:rPr>
                <w:sz w:val="28"/>
                <w:szCs w:val="28"/>
              </w:rPr>
              <w:t>4</w:t>
            </w:r>
          </w:p>
        </w:tc>
      </w:tr>
    </w:tbl>
    <w:p w:rsidR="004856BB" w:rsidRDefault="00BA59E2" w:rsidP="009910C2">
      <w:pPr>
        <w:jc w:val="both"/>
        <w:rPr>
          <w:sz w:val="28"/>
          <w:szCs w:val="28"/>
          <w:rtl/>
        </w:rPr>
      </w:pPr>
      <w:r w:rsidRPr="00BA59E2">
        <w:rPr>
          <w:sz w:val="28"/>
          <w:szCs w:val="28"/>
          <w:rtl/>
        </w:rPr>
        <w:t>أظهرت نتائج التحليل الموضوعي وجود ارتباط واضح بين ممارسات التسويق ومستوى المشاركة المجتمعية، حيث أكد غالبية المشاركين أن استخدام وسائل التواصل الاجتماعي يسهم في زيادة التفاعل المجتمعي. كما بينت النتائج أن ضعف التخطيط التسويقي يؤثر سلبًا على استدامة الموارد والخدمات، في حين أن الحملات التسويقية الفعّالة تسهم في تعزيز استقطاب المتطوعين والداعمين</w:t>
      </w:r>
    </w:p>
    <w:p w:rsidR="00BA59E2" w:rsidRPr="00BA59E2" w:rsidRDefault="00BA59E2" w:rsidP="00BA59E2">
      <w:pPr>
        <w:rPr>
          <w:b/>
          <w:bCs/>
          <w:sz w:val="28"/>
          <w:szCs w:val="28"/>
        </w:rPr>
      </w:pPr>
      <w:r w:rsidRPr="00BA59E2">
        <w:rPr>
          <w:b/>
          <w:bCs/>
          <w:sz w:val="28"/>
          <w:szCs w:val="28"/>
          <w:rtl/>
        </w:rPr>
        <w:t>جداول تحليل كمي (اختياري)</w:t>
      </w:r>
    </w:p>
    <w:p w:rsidR="00BA59E2" w:rsidRPr="00BA59E2" w:rsidRDefault="00BA59E2" w:rsidP="00BA59E2">
      <w:pPr>
        <w:rPr>
          <w:b/>
          <w:bCs/>
          <w:sz w:val="28"/>
          <w:szCs w:val="28"/>
        </w:rPr>
      </w:pPr>
      <w:r w:rsidRPr="00BA59E2">
        <w:rPr>
          <w:b/>
          <w:bCs/>
          <w:sz w:val="28"/>
          <w:szCs w:val="28"/>
          <w:rtl/>
        </w:rPr>
        <w:t>مثال جدول تكرار الاستجابات</w:t>
      </w:r>
    </w:p>
    <w:tbl>
      <w:tblPr>
        <w:tblW w:w="7087" w:type="dxa"/>
        <w:tblCellSpacing w:w="15" w:type="dxa"/>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42"/>
        <w:gridCol w:w="1560"/>
        <w:gridCol w:w="1417"/>
        <w:gridCol w:w="2268"/>
      </w:tblGrid>
      <w:tr w:rsidR="009910C2" w:rsidRPr="00BA59E2" w:rsidTr="009910C2">
        <w:trPr>
          <w:tblHeader/>
          <w:tblCellSpacing w:w="15" w:type="dxa"/>
        </w:trPr>
        <w:tc>
          <w:tcPr>
            <w:tcW w:w="1797" w:type="dxa"/>
            <w:vAlign w:val="center"/>
          </w:tcPr>
          <w:p w:rsidR="009910C2" w:rsidRPr="009910C2" w:rsidRDefault="009910C2" w:rsidP="009910C2">
            <w:pPr>
              <w:rPr>
                <w:b/>
                <w:bCs/>
                <w:sz w:val="28"/>
                <w:szCs w:val="28"/>
              </w:rPr>
            </w:pPr>
            <w:r w:rsidRPr="009910C2">
              <w:rPr>
                <w:b/>
                <w:bCs/>
                <w:sz w:val="28"/>
                <w:szCs w:val="28"/>
                <w:rtl/>
              </w:rPr>
              <w:t>منخفض</w:t>
            </w:r>
          </w:p>
        </w:tc>
        <w:tc>
          <w:tcPr>
            <w:tcW w:w="1530" w:type="dxa"/>
            <w:vAlign w:val="center"/>
          </w:tcPr>
          <w:p w:rsidR="009910C2" w:rsidRPr="009910C2" w:rsidRDefault="009910C2" w:rsidP="009910C2">
            <w:pPr>
              <w:rPr>
                <w:b/>
                <w:bCs/>
                <w:sz w:val="28"/>
                <w:szCs w:val="28"/>
              </w:rPr>
            </w:pPr>
            <w:r w:rsidRPr="009910C2">
              <w:rPr>
                <w:b/>
                <w:bCs/>
                <w:sz w:val="28"/>
                <w:szCs w:val="28"/>
                <w:rtl/>
              </w:rPr>
              <w:t>متوسط</w:t>
            </w:r>
          </w:p>
        </w:tc>
        <w:tc>
          <w:tcPr>
            <w:tcW w:w="1387" w:type="dxa"/>
            <w:vAlign w:val="center"/>
            <w:hideMark/>
          </w:tcPr>
          <w:p w:rsidR="009910C2" w:rsidRPr="009910C2" w:rsidRDefault="009910C2" w:rsidP="009910C2">
            <w:pPr>
              <w:rPr>
                <w:b/>
                <w:bCs/>
                <w:sz w:val="28"/>
                <w:szCs w:val="28"/>
              </w:rPr>
            </w:pPr>
            <w:r w:rsidRPr="009910C2">
              <w:rPr>
                <w:b/>
                <w:bCs/>
                <w:sz w:val="28"/>
                <w:szCs w:val="28"/>
                <w:rtl/>
              </w:rPr>
              <w:t>مرتفع</w:t>
            </w:r>
          </w:p>
        </w:tc>
        <w:tc>
          <w:tcPr>
            <w:tcW w:w="2223" w:type="dxa"/>
            <w:vAlign w:val="center"/>
          </w:tcPr>
          <w:p w:rsidR="009910C2" w:rsidRPr="009910C2" w:rsidRDefault="009910C2" w:rsidP="009910C2">
            <w:pPr>
              <w:rPr>
                <w:b/>
                <w:bCs/>
                <w:sz w:val="28"/>
                <w:szCs w:val="28"/>
              </w:rPr>
            </w:pPr>
            <w:r w:rsidRPr="009910C2">
              <w:rPr>
                <w:b/>
                <w:bCs/>
                <w:sz w:val="28"/>
                <w:szCs w:val="28"/>
                <w:rtl/>
              </w:rPr>
              <w:t>المتغير</w:t>
            </w:r>
          </w:p>
        </w:tc>
      </w:tr>
      <w:tr w:rsidR="009910C2" w:rsidRPr="00BA59E2" w:rsidTr="009910C2">
        <w:trPr>
          <w:tblCellSpacing w:w="15" w:type="dxa"/>
        </w:trPr>
        <w:tc>
          <w:tcPr>
            <w:tcW w:w="1797" w:type="dxa"/>
            <w:vAlign w:val="center"/>
          </w:tcPr>
          <w:p w:rsidR="009910C2" w:rsidRPr="009910C2" w:rsidRDefault="009910C2" w:rsidP="009910C2">
            <w:pPr>
              <w:rPr>
                <w:sz w:val="28"/>
                <w:szCs w:val="28"/>
              </w:rPr>
            </w:pPr>
            <w:r w:rsidRPr="009910C2">
              <w:rPr>
                <w:sz w:val="28"/>
                <w:szCs w:val="28"/>
              </w:rPr>
              <w:t>2</w:t>
            </w:r>
          </w:p>
        </w:tc>
        <w:tc>
          <w:tcPr>
            <w:tcW w:w="1530" w:type="dxa"/>
            <w:vAlign w:val="center"/>
          </w:tcPr>
          <w:p w:rsidR="009910C2" w:rsidRPr="009910C2" w:rsidRDefault="009910C2" w:rsidP="009910C2">
            <w:pPr>
              <w:rPr>
                <w:sz w:val="28"/>
                <w:szCs w:val="28"/>
              </w:rPr>
            </w:pPr>
            <w:r w:rsidRPr="009910C2">
              <w:rPr>
                <w:sz w:val="28"/>
                <w:szCs w:val="28"/>
              </w:rPr>
              <w:t>4</w:t>
            </w:r>
          </w:p>
        </w:tc>
        <w:tc>
          <w:tcPr>
            <w:tcW w:w="1387" w:type="dxa"/>
            <w:vAlign w:val="center"/>
            <w:hideMark/>
          </w:tcPr>
          <w:p w:rsidR="009910C2" w:rsidRPr="009910C2" w:rsidRDefault="009910C2" w:rsidP="009910C2">
            <w:pPr>
              <w:rPr>
                <w:sz w:val="28"/>
                <w:szCs w:val="28"/>
              </w:rPr>
            </w:pPr>
            <w:r w:rsidRPr="009910C2">
              <w:rPr>
                <w:sz w:val="28"/>
                <w:szCs w:val="28"/>
              </w:rPr>
              <w:t>8</w:t>
            </w:r>
          </w:p>
        </w:tc>
        <w:tc>
          <w:tcPr>
            <w:tcW w:w="2223" w:type="dxa"/>
            <w:vAlign w:val="center"/>
          </w:tcPr>
          <w:p w:rsidR="009910C2" w:rsidRPr="009910C2" w:rsidRDefault="009910C2" w:rsidP="009910C2">
            <w:pPr>
              <w:rPr>
                <w:sz w:val="28"/>
                <w:szCs w:val="28"/>
              </w:rPr>
            </w:pPr>
            <w:r w:rsidRPr="009910C2">
              <w:rPr>
                <w:sz w:val="28"/>
                <w:szCs w:val="28"/>
                <w:rtl/>
              </w:rPr>
              <w:t>التسويق الرقمي</w:t>
            </w:r>
          </w:p>
        </w:tc>
      </w:tr>
      <w:tr w:rsidR="009910C2" w:rsidRPr="00BA59E2" w:rsidTr="009910C2">
        <w:trPr>
          <w:tblCellSpacing w:w="15" w:type="dxa"/>
        </w:trPr>
        <w:tc>
          <w:tcPr>
            <w:tcW w:w="1797" w:type="dxa"/>
            <w:vAlign w:val="center"/>
          </w:tcPr>
          <w:p w:rsidR="009910C2" w:rsidRPr="009910C2" w:rsidRDefault="009910C2" w:rsidP="009910C2">
            <w:pPr>
              <w:rPr>
                <w:sz w:val="28"/>
                <w:szCs w:val="28"/>
              </w:rPr>
            </w:pPr>
            <w:r w:rsidRPr="009910C2">
              <w:rPr>
                <w:sz w:val="28"/>
                <w:szCs w:val="28"/>
              </w:rPr>
              <w:t>3</w:t>
            </w:r>
          </w:p>
        </w:tc>
        <w:tc>
          <w:tcPr>
            <w:tcW w:w="1530" w:type="dxa"/>
            <w:vAlign w:val="center"/>
          </w:tcPr>
          <w:p w:rsidR="009910C2" w:rsidRPr="009910C2" w:rsidRDefault="009910C2" w:rsidP="009910C2">
            <w:pPr>
              <w:rPr>
                <w:sz w:val="28"/>
                <w:szCs w:val="28"/>
              </w:rPr>
            </w:pPr>
            <w:r w:rsidRPr="009910C2">
              <w:rPr>
                <w:sz w:val="28"/>
                <w:szCs w:val="28"/>
              </w:rPr>
              <w:t>5</w:t>
            </w:r>
          </w:p>
        </w:tc>
        <w:tc>
          <w:tcPr>
            <w:tcW w:w="1387" w:type="dxa"/>
            <w:vAlign w:val="center"/>
            <w:hideMark/>
          </w:tcPr>
          <w:p w:rsidR="009910C2" w:rsidRPr="009910C2" w:rsidRDefault="009910C2" w:rsidP="009910C2">
            <w:pPr>
              <w:rPr>
                <w:sz w:val="28"/>
                <w:szCs w:val="28"/>
              </w:rPr>
            </w:pPr>
            <w:r w:rsidRPr="009910C2">
              <w:rPr>
                <w:sz w:val="28"/>
                <w:szCs w:val="28"/>
              </w:rPr>
              <w:t>6</w:t>
            </w:r>
          </w:p>
        </w:tc>
        <w:tc>
          <w:tcPr>
            <w:tcW w:w="2223" w:type="dxa"/>
            <w:vAlign w:val="center"/>
          </w:tcPr>
          <w:p w:rsidR="009910C2" w:rsidRPr="009910C2" w:rsidRDefault="009910C2" w:rsidP="009910C2">
            <w:pPr>
              <w:rPr>
                <w:sz w:val="28"/>
                <w:szCs w:val="28"/>
              </w:rPr>
            </w:pPr>
            <w:r w:rsidRPr="009910C2">
              <w:rPr>
                <w:sz w:val="28"/>
                <w:szCs w:val="28"/>
                <w:rtl/>
              </w:rPr>
              <w:t>المشاركة المجتمعية</w:t>
            </w:r>
          </w:p>
        </w:tc>
      </w:tr>
      <w:tr w:rsidR="009910C2" w:rsidRPr="00BA59E2" w:rsidTr="009910C2">
        <w:trPr>
          <w:tblCellSpacing w:w="15" w:type="dxa"/>
        </w:trPr>
        <w:tc>
          <w:tcPr>
            <w:tcW w:w="1797" w:type="dxa"/>
          </w:tcPr>
          <w:p w:rsidR="009910C2" w:rsidRPr="00BA59E2" w:rsidRDefault="009910C2" w:rsidP="009910C2">
            <w:pPr>
              <w:rPr>
                <w:sz w:val="28"/>
                <w:szCs w:val="28"/>
                <w:rtl/>
              </w:rPr>
            </w:pPr>
            <w:r w:rsidRPr="00BA59E2">
              <w:rPr>
                <w:sz w:val="28"/>
                <w:szCs w:val="28"/>
              </w:rPr>
              <w:t>3</w:t>
            </w:r>
          </w:p>
        </w:tc>
        <w:tc>
          <w:tcPr>
            <w:tcW w:w="1530" w:type="dxa"/>
            <w:vAlign w:val="center"/>
            <w:hideMark/>
          </w:tcPr>
          <w:p w:rsidR="009910C2" w:rsidRPr="00BA59E2" w:rsidRDefault="009910C2" w:rsidP="009910C2">
            <w:pPr>
              <w:rPr>
                <w:sz w:val="28"/>
                <w:szCs w:val="28"/>
              </w:rPr>
            </w:pPr>
            <w:r>
              <w:rPr>
                <w:rFonts w:hint="cs"/>
                <w:sz w:val="28"/>
                <w:szCs w:val="28"/>
                <w:rtl/>
              </w:rPr>
              <w:t>5</w:t>
            </w:r>
          </w:p>
        </w:tc>
        <w:tc>
          <w:tcPr>
            <w:tcW w:w="1387" w:type="dxa"/>
            <w:vAlign w:val="center"/>
            <w:hideMark/>
          </w:tcPr>
          <w:p w:rsidR="009910C2" w:rsidRPr="00BA59E2" w:rsidRDefault="009910C2" w:rsidP="009910C2">
            <w:pPr>
              <w:rPr>
                <w:sz w:val="28"/>
                <w:szCs w:val="28"/>
              </w:rPr>
            </w:pPr>
            <w:r>
              <w:rPr>
                <w:rFonts w:hint="cs"/>
                <w:sz w:val="28"/>
                <w:szCs w:val="28"/>
                <w:rtl/>
              </w:rPr>
              <w:t>7</w:t>
            </w:r>
          </w:p>
        </w:tc>
        <w:tc>
          <w:tcPr>
            <w:tcW w:w="2223" w:type="dxa"/>
            <w:vAlign w:val="center"/>
            <w:hideMark/>
          </w:tcPr>
          <w:p w:rsidR="009910C2" w:rsidRPr="00BA59E2" w:rsidRDefault="009910C2" w:rsidP="009910C2">
            <w:pPr>
              <w:rPr>
                <w:sz w:val="28"/>
                <w:szCs w:val="28"/>
              </w:rPr>
            </w:pPr>
            <w:r w:rsidRPr="00BA59E2">
              <w:rPr>
                <w:sz w:val="28"/>
                <w:szCs w:val="28"/>
                <w:rtl/>
              </w:rPr>
              <w:t>الاستدامة</w:t>
            </w:r>
          </w:p>
        </w:tc>
      </w:tr>
    </w:tbl>
    <w:p w:rsidR="00BA59E2" w:rsidRPr="004856BB" w:rsidRDefault="00BA59E2" w:rsidP="004856BB">
      <w:pPr>
        <w:rPr>
          <w:sz w:val="28"/>
          <w:szCs w:val="28"/>
        </w:rPr>
      </w:pPr>
    </w:p>
    <w:p w:rsidR="00BA59E2" w:rsidRPr="00BA59E2" w:rsidRDefault="00BA59E2" w:rsidP="00BA59E2">
      <w:pPr>
        <w:rPr>
          <w:b/>
          <w:bCs/>
          <w:sz w:val="28"/>
          <w:szCs w:val="28"/>
        </w:rPr>
      </w:pPr>
      <w:r w:rsidRPr="00BA59E2">
        <w:rPr>
          <w:b/>
          <w:bCs/>
          <w:sz w:val="28"/>
          <w:szCs w:val="28"/>
          <w:rtl/>
        </w:rPr>
        <w:t>تفسير النتائج إحصائيًا</w:t>
      </w:r>
      <w:r w:rsidRPr="00BA59E2">
        <w:rPr>
          <w:b/>
          <w:bCs/>
          <w:sz w:val="28"/>
          <w:szCs w:val="28"/>
        </w:rPr>
        <w:t xml:space="preserve"> (Statistical Interpretation)</w:t>
      </w:r>
    </w:p>
    <w:p w:rsidR="00BA59E2" w:rsidRPr="00BA59E2" w:rsidRDefault="00BA59E2" w:rsidP="00BA59E2">
      <w:pPr>
        <w:rPr>
          <w:b/>
          <w:bCs/>
          <w:sz w:val="28"/>
          <w:szCs w:val="28"/>
        </w:rPr>
      </w:pPr>
      <w:r w:rsidRPr="00BA59E2">
        <w:rPr>
          <w:b/>
          <w:bCs/>
          <w:sz w:val="28"/>
          <w:szCs w:val="28"/>
          <w:rtl/>
        </w:rPr>
        <w:t>أولًا: تمهيد</w:t>
      </w:r>
    </w:p>
    <w:p w:rsidR="00BA59E2" w:rsidRPr="00BA59E2" w:rsidRDefault="00BA59E2" w:rsidP="009910C2">
      <w:pPr>
        <w:jc w:val="both"/>
        <w:rPr>
          <w:sz w:val="28"/>
          <w:szCs w:val="28"/>
          <w:rtl/>
        </w:rPr>
      </w:pPr>
      <w:r w:rsidRPr="00BA59E2">
        <w:rPr>
          <w:sz w:val="28"/>
          <w:szCs w:val="28"/>
          <w:rtl/>
        </w:rPr>
        <w:lastRenderedPageBreak/>
        <w:t>تم تحليل البيانات باستخدام الأساليب الإحصائية الوصفية، بهدف تفسير طبيعة العلاقة بين ممارسات التسويق في الجمعيات التطوعية ومستوى الاستدامة المجتمعية بالإضافة إلى قياس أثر المتغيرات الوسيطة مثل المشاركة المجتمعية</w:t>
      </w:r>
      <w:r w:rsidRPr="00BA59E2">
        <w:rPr>
          <w:sz w:val="28"/>
          <w:szCs w:val="28"/>
        </w:rPr>
        <w:t>.</w:t>
      </w:r>
    </w:p>
    <w:p w:rsidR="00BA59E2" w:rsidRPr="00BA59E2" w:rsidRDefault="00BA59E2" w:rsidP="00BA59E2">
      <w:pPr>
        <w:rPr>
          <w:b/>
          <w:bCs/>
          <w:sz w:val="28"/>
          <w:szCs w:val="28"/>
        </w:rPr>
      </w:pPr>
      <w:r w:rsidRPr="00BA59E2">
        <w:rPr>
          <w:b/>
          <w:bCs/>
          <w:sz w:val="28"/>
          <w:szCs w:val="28"/>
          <w:rtl/>
        </w:rPr>
        <w:t>ثانيًا: تفسير المتوسطات الحسابية</w:t>
      </w:r>
    </w:p>
    <w:p w:rsidR="00BA59E2" w:rsidRPr="00BA59E2" w:rsidRDefault="00BA59E2" w:rsidP="00BA59E2">
      <w:pPr>
        <w:rPr>
          <w:b/>
          <w:bCs/>
          <w:sz w:val="28"/>
          <w:szCs w:val="28"/>
        </w:rPr>
      </w:pPr>
      <w:r w:rsidRPr="00BA59E2">
        <w:rPr>
          <w:b/>
          <w:bCs/>
          <w:sz w:val="28"/>
          <w:szCs w:val="28"/>
          <w:rtl/>
        </w:rPr>
        <w:t>مثال</w:t>
      </w:r>
      <w:r w:rsidRPr="00BA59E2">
        <w:rPr>
          <w:b/>
          <w:bCs/>
          <w:sz w:val="28"/>
          <w:szCs w:val="28"/>
        </w:rPr>
        <w:t>:</w:t>
      </w:r>
    </w:p>
    <w:p w:rsidR="00BA59E2" w:rsidRDefault="00BA59E2" w:rsidP="009910C2">
      <w:pPr>
        <w:jc w:val="both"/>
        <w:rPr>
          <w:sz w:val="28"/>
          <w:szCs w:val="28"/>
          <w:rtl/>
        </w:rPr>
      </w:pPr>
      <w:r w:rsidRPr="00BA59E2">
        <w:rPr>
          <w:sz w:val="28"/>
          <w:szCs w:val="28"/>
          <w:rtl/>
        </w:rPr>
        <w:t>أظهرت النتائج أن المتوسط الحسابي لمتغير التسويق بلغ (3.8 من 5)، وهو ما يشير إلى مستوى مرتفع من تطبيق ممارسات التسويق في الجمعية، خاصة في جانب التسويق الرقمي. كما بلغ متوسط المشاركة المجتمعية (3.5)، مما يدل على وجود تفاعل جيد من قبل المجتمع، في حين بلغ متوسط الاستدامة المجتمعية (3.6)، وهو ما يعكس قدرة متوسطة إلى مرتفعة على استمرارية الخدمات</w:t>
      </w:r>
      <w:r w:rsidRPr="00BA59E2">
        <w:rPr>
          <w:sz w:val="28"/>
          <w:szCs w:val="28"/>
        </w:rPr>
        <w:t>.</w:t>
      </w:r>
    </w:p>
    <w:p w:rsidR="000356CB" w:rsidRPr="000356CB" w:rsidRDefault="000356CB" w:rsidP="000356CB">
      <w:pPr>
        <w:rPr>
          <w:b/>
          <w:bCs/>
          <w:sz w:val="28"/>
          <w:szCs w:val="28"/>
        </w:rPr>
      </w:pPr>
      <w:r w:rsidRPr="000356CB">
        <w:rPr>
          <w:b/>
          <w:bCs/>
          <w:sz w:val="28"/>
          <w:szCs w:val="28"/>
          <w:rtl/>
        </w:rPr>
        <w:t>ثالثًا: تفسير العلاقة بين المتغيرات</w:t>
      </w:r>
      <w:r w:rsidRPr="000356CB">
        <w:rPr>
          <w:b/>
          <w:bCs/>
          <w:sz w:val="28"/>
          <w:szCs w:val="28"/>
        </w:rPr>
        <w:t xml:space="preserve"> (Correlation)</w:t>
      </w:r>
    </w:p>
    <w:p w:rsidR="000356CB" w:rsidRPr="000356CB" w:rsidRDefault="000356CB" w:rsidP="000356CB">
      <w:pPr>
        <w:rPr>
          <w:b/>
          <w:bCs/>
          <w:sz w:val="28"/>
          <w:szCs w:val="28"/>
        </w:rPr>
      </w:pPr>
      <w:r w:rsidRPr="000356CB">
        <w:rPr>
          <w:b/>
          <w:bCs/>
          <w:sz w:val="28"/>
          <w:szCs w:val="28"/>
          <w:rtl/>
        </w:rPr>
        <w:t>مثال</w:t>
      </w:r>
      <w:r w:rsidRPr="000356CB">
        <w:rPr>
          <w:b/>
          <w:bCs/>
          <w:sz w:val="28"/>
          <w:szCs w:val="28"/>
        </w:rPr>
        <w:t>:</w:t>
      </w:r>
    </w:p>
    <w:p w:rsidR="009910C2" w:rsidRDefault="000356CB" w:rsidP="009910C2">
      <w:pPr>
        <w:jc w:val="both"/>
        <w:rPr>
          <w:sz w:val="28"/>
          <w:szCs w:val="28"/>
          <w:rtl/>
        </w:rPr>
      </w:pPr>
      <w:r w:rsidRPr="000356CB">
        <w:rPr>
          <w:sz w:val="28"/>
          <w:szCs w:val="28"/>
          <w:rtl/>
        </w:rPr>
        <w:t>أظهرت نتائج تحليل الارتباط وجود علاقة إيجابية قوية بين التسويق والمشاركة المجتمعية</w:t>
      </w:r>
      <w:r w:rsidRPr="000356CB">
        <w:rPr>
          <w:sz w:val="28"/>
          <w:szCs w:val="28"/>
        </w:rPr>
        <w:t xml:space="preserve"> </w:t>
      </w:r>
    </w:p>
    <w:p w:rsidR="009910C2" w:rsidRDefault="000356CB" w:rsidP="009910C2">
      <w:pPr>
        <w:jc w:val="both"/>
        <w:rPr>
          <w:sz w:val="28"/>
          <w:szCs w:val="28"/>
          <w:rtl/>
        </w:rPr>
      </w:pPr>
      <w:r w:rsidRPr="000356CB">
        <w:rPr>
          <w:sz w:val="28"/>
          <w:szCs w:val="28"/>
        </w:rPr>
        <w:t>(r = 0.72)</w:t>
      </w:r>
      <w:r w:rsidRPr="000356CB">
        <w:rPr>
          <w:sz w:val="28"/>
          <w:szCs w:val="28"/>
          <w:rtl/>
        </w:rPr>
        <w:t xml:space="preserve"> مما يدل على أن زيادة ممارسات التسويق تؤدي إلى زيادة مستوى التفاعل المجتمعي. كما أظهرت النتائج وجود علاقة إيجابية بين المشاركة المجتمعية والاستدامة المجتمعية</w:t>
      </w:r>
    </w:p>
    <w:p w:rsidR="000356CB" w:rsidRPr="000356CB" w:rsidRDefault="000356CB" w:rsidP="009910C2">
      <w:pPr>
        <w:jc w:val="both"/>
        <w:rPr>
          <w:sz w:val="28"/>
          <w:szCs w:val="28"/>
        </w:rPr>
      </w:pPr>
      <w:r w:rsidRPr="000356CB">
        <w:rPr>
          <w:sz w:val="28"/>
          <w:szCs w:val="28"/>
        </w:rPr>
        <w:t xml:space="preserve"> (r = 0.68)</w:t>
      </w:r>
      <w:r w:rsidRPr="000356CB">
        <w:rPr>
          <w:sz w:val="28"/>
          <w:szCs w:val="28"/>
          <w:rtl/>
        </w:rPr>
        <w:t xml:space="preserve"> وهو ما يعزز فرضية أن المشاركة تمثل متغيرًا وسيطًا في هذه العلاقة</w:t>
      </w:r>
      <w:r w:rsidRPr="000356CB">
        <w:rPr>
          <w:sz w:val="28"/>
          <w:szCs w:val="28"/>
        </w:rPr>
        <w:t>.</w:t>
      </w:r>
    </w:p>
    <w:p w:rsidR="000356CB" w:rsidRPr="000356CB" w:rsidRDefault="000356CB" w:rsidP="000356CB">
      <w:pPr>
        <w:rPr>
          <w:b/>
          <w:bCs/>
          <w:sz w:val="28"/>
          <w:szCs w:val="28"/>
        </w:rPr>
      </w:pPr>
      <w:r w:rsidRPr="000356CB">
        <w:rPr>
          <w:b/>
          <w:bCs/>
          <w:sz w:val="28"/>
          <w:szCs w:val="28"/>
          <w:rtl/>
        </w:rPr>
        <w:t>رابعًا: تفسير الانحدار</w:t>
      </w:r>
      <w:r w:rsidRPr="000356CB">
        <w:rPr>
          <w:b/>
          <w:bCs/>
          <w:sz w:val="28"/>
          <w:szCs w:val="28"/>
        </w:rPr>
        <w:t xml:space="preserve"> (Regression Analysis)</w:t>
      </w:r>
    </w:p>
    <w:p w:rsidR="000356CB" w:rsidRPr="000356CB" w:rsidRDefault="000356CB" w:rsidP="000356CB">
      <w:pPr>
        <w:rPr>
          <w:b/>
          <w:bCs/>
          <w:sz w:val="28"/>
          <w:szCs w:val="28"/>
        </w:rPr>
      </w:pPr>
      <w:r w:rsidRPr="000356CB">
        <w:rPr>
          <w:b/>
          <w:bCs/>
          <w:sz w:val="28"/>
          <w:szCs w:val="28"/>
          <w:rtl/>
        </w:rPr>
        <w:t>مثال</w:t>
      </w:r>
      <w:r w:rsidRPr="000356CB">
        <w:rPr>
          <w:b/>
          <w:bCs/>
          <w:sz w:val="28"/>
          <w:szCs w:val="28"/>
        </w:rPr>
        <w:t>:</w:t>
      </w:r>
    </w:p>
    <w:p w:rsidR="000356CB" w:rsidRPr="000356CB" w:rsidRDefault="000356CB" w:rsidP="009910C2">
      <w:pPr>
        <w:jc w:val="both"/>
        <w:rPr>
          <w:sz w:val="28"/>
          <w:szCs w:val="28"/>
          <w:rtl/>
        </w:rPr>
      </w:pPr>
      <w:r w:rsidRPr="000356CB">
        <w:rPr>
          <w:sz w:val="28"/>
          <w:szCs w:val="28"/>
          <w:rtl/>
        </w:rPr>
        <w:t xml:space="preserve">أظهرت نتائج تحليل الانحدار أن التسويق يؤثر بشكل مباشر وإيجابي على الاستدامة </w:t>
      </w:r>
      <w:r w:rsidR="009910C2" w:rsidRPr="000356CB">
        <w:rPr>
          <w:rFonts w:hint="cs"/>
          <w:sz w:val="28"/>
          <w:szCs w:val="28"/>
          <w:rtl/>
        </w:rPr>
        <w:t>المجتمعية</w:t>
      </w:r>
      <w:r w:rsidR="009910C2">
        <w:rPr>
          <w:rFonts w:hint="cs"/>
          <w:sz w:val="28"/>
          <w:szCs w:val="28"/>
          <w:rtl/>
        </w:rPr>
        <w:t xml:space="preserve"> </w:t>
      </w:r>
      <w:r w:rsidR="009910C2">
        <w:rPr>
          <w:sz w:val="28"/>
          <w:szCs w:val="28"/>
          <w:rtl/>
        </w:rPr>
        <w:t>(</w:t>
      </w:r>
      <w:r w:rsidRPr="000356CB">
        <w:rPr>
          <w:sz w:val="28"/>
          <w:szCs w:val="28"/>
        </w:rPr>
        <w:t>β = 0.45</w:t>
      </w:r>
      <w:r w:rsidRPr="000356CB">
        <w:rPr>
          <w:sz w:val="28"/>
          <w:szCs w:val="28"/>
          <w:rtl/>
        </w:rPr>
        <w:t xml:space="preserve">، </w:t>
      </w:r>
      <w:r w:rsidRPr="000356CB">
        <w:rPr>
          <w:sz w:val="28"/>
          <w:szCs w:val="28"/>
        </w:rPr>
        <w:t>p &lt; 0.05</w:t>
      </w:r>
      <w:proofErr w:type="gramStart"/>
      <w:r w:rsidRPr="000356CB">
        <w:rPr>
          <w:sz w:val="28"/>
          <w:szCs w:val="28"/>
          <w:rtl/>
        </w:rPr>
        <w:t xml:space="preserve">، </w:t>
      </w:r>
      <w:r w:rsidR="009910C2">
        <w:rPr>
          <w:rFonts w:hint="cs"/>
          <w:sz w:val="28"/>
          <w:szCs w:val="28"/>
          <w:rtl/>
        </w:rPr>
        <w:t>)</w:t>
      </w:r>
      <w:proofErr w:type="gramEnd"/>
      <w:r w:rsidR="009910C2">
        <w:rPr>
          <w:rFonts w:hint="cs"/>
          <w:sz w:val="28"/>
          <w:szCs w:val="28"/>
          <w:rtl/>
        </w:rPr>
        <w:t xml:space="preserve"> </w:t>
      </w:r>
      <w:r w:rsidRPr="000356CB">
        <w:rPr>
          <w:sz w:val="28"/>
          <w:szCs w:val="28"/>
          <w:rtl/>
        </w:rPr>
        <w:t>مما يدل على وجود تأثير معنوي. كما أظهرت النتائج أن إدخال المشاركة المجتمعية كمتغير وسيط أدى إلى زيادة قوة التأثير، حيث ارتفعت قيمة التفسير</w:t>
      </w:r>
      <w:r w:rsidRPr="000356CB">
        <w:rPr>
          <w:sz w:val="28"/>
          <w:szCs w:val="28"/>
        </w:rPr>
        <w:t xml:space="preserve"> (R²) </w:t>
      </w:r>
      <w:r w:rsidRPr="000356CB">
        <w:rPr>
          <w:sz w:val="28"/>
          <w:szCs w:val="28"/>
          <w:rtl/>
        </w:rPr>
        <w:t>من 0.32 إلى 0.51، مما يؤكد أهمية الدور الوسيط للمشاركة المجتمعية</w:t>
      </w:r>
      <w:r>
        <w:rPr>
          <w:rFonts w:hint="cs"/>
          <w:sz w:val="28"/>
          <w:szCs w:val="28"/>
          <w:rtl/>
        </w:rPr>
        <w:t>.</w:t>
      </w:r>
    </w:p>
    <w:p w:rsidR="005B1223" w:rsidRPr="005B1223" w:rsidRDefault="005B1223" w:rsidP="005B1223">
      <w:pPr>
        <w:rPr>
          <w:b/>
          <w:bCs/>
          <w:sz w:val="28"/>
          <w:szCs w:val="28"/>
        </w:rPr>
      </w:pPr>
      <w:r w:rsidRPr="005B1223">
        <w:rPr>
          <w:b/>
          <w:bCs/>
          <w:sz w:val="28"/>
          <w:szCs w:val="28"/>
          <w:rtl/>
        </w:rPr>
        <w:t>خامسًا: اختبار الفرضيات</w:t>
      </w:r>
    </w:p>
    <w:p w:rsidR="005B1223" w:rsidRPr="005B1223" w:rsidRDefault="005B1223" w:rsidP="005B1223">
      <w:pPr>
        <w:rPr>
          <w:b/>
          <w:bCs/>
          <w:sz w:val="28"/>
          <w:szCs w:val="28"/>
        </w:rPr>
      </w:pPr>
      <w:r w:rsidRPr="005B1223">
        <w:rPr>
          <w:b/>
          <w:bCs/>
          <w:sz w:val="28"/>
          <w:szCs w:val="28"/>
          <w:rtl/>
        </w:rPr>
        <w:t>مثال</w:t>
      </w:r>
      <w:r w:rsidRPr="005B1223">
        <w:rPr>
          <w:b/>
          <w:bCs/>
          <w:sz w:val="28"/>
          <w:szCs w:val="28"/>
        </w:rPr>
        <w:t>:</w:t>
      </w:r>
    </w:p>
    <w:p w:rsidR="005B1223" w:rsidRPr="005B1223" w:rsidRDefault="005B1223" w:rsidP="009910C2">
      <w:pPr>
        <w:numPr>
          <w:ilvl w:val="0"/>
          <w:numId w:val="23"/>
        </w:numPr>
        <w:jc w:val="both"/>
        <w:rPr>
          <w:sz w:val="28"/>
          <w:szCs w:val="28"/>
        </w:rPr>
      </w:pPr>
      <w:r w:rsidRPr="005B1223">
        <w:rPr>
          <w:sz w:val="28"/>
          <w:szCs w:val="28"/>
          <w:rtl/>
        </w:rPr>
        <w:t>تم قبول الفرضية الأولى</w:t>
      </w:r>
      <w:r w:rsidRPr="005B1223">
        <w:rPr>
          <w:sz w:val="28"/>
          <w:szCs w:val="28"/>
        </w:rPr>
        <w:t xml:space="preserve"> (H1) </w:t>
      </w:r>
      <w:r w:rsidRPr="005B1223">
        <w:rPr>
          <w:sz w:val="28"/>
          <w:szCs w:val="28"/>
          <w:rtl/>
        </w:rPr>
        <w:t>لوجود علاقة ذات دلالة إحصائية بين التسويق والمشاركة المجتمعية</w:t>
      </w:r>
      <w:r w:rsidRPr="005B1223">
        <w:rPr>
          <w:sz w:val="28"/>
          <w:szCs w:val="28"/>
        </w:rPr>
        <w:t xml:space="preserve">. </w:t>
      </w:r>
    </w:p>
    <w:p w:rsidR="005B1223" w:rsidRPr="005B1223" w:rsidRDefault="005B1223" w:rsidP="009910C2">
      <w:pPr>
        <w:numPr>
          <w:ilvl w:val="0"/>
          <w:numId w:val="23"/>
        </w:numPr>
        <w:jc w:val="both"/>
        <w:rPr>
          <w:sz w:val="28"/>
          <w:szCs w:val="28"/>
        </w:rPr>
      </w:pPr>
      <w:r w:rsidRPr="005B1223">
        <w:rPr>
          <w:sz w:val="28"/>
          <w:szCs w:val="28"/>
          <w:rtl/>
        </w:rPr>
        <w:t>تم قبول الفرضية الثانية</w:t>
      </w:r>
      <w:r w:rsidRPr="005B1223">
        <w:rPr>
          <w:sz w:val="28"/>
          <w:szCs w:val="28"/>
        </w:rPr>
        <w:t xml:space="preserve"> (H2) </w:t>
      </w:r>
      <w:r w:rsidRPr="005B1223">
        <w:rPr>
          <w:sz w:val="28"/>
          <w:szCs w:val="28"/>
          <w:rtl/>
        </w:rPr>
        <w:t>لوجود علاقة إيجابية بين التسويق واستقطاب المتطوعين</w:t>
      </w:r>
      <w:r w:rsidRPr="005B1223">
        <w:rPr>
          <w:sz w:val="28"/>
          <w:szCs w:val="28"/>
        </w:rPr>
        <w:t xml:space="preserve">. </w:t>
      </w:r>
    </w:p>
    <w:p w:rsidR="005B1223" w:rsidRPr="005B1223" w:rsidRDefault="005B1223" w:rsidP="009910C2">
      <w:pPr>
        <w:numPr>
          <w:ilvl w:val="0"/>
          <w:numId w:val="23"/>
        </w:numPr>
        <w:jc w:val="both"/>
        <w:rPr>
          <w:sz w:val="28"/>
          <w:szCs w:val="28"/>
        </w:rPr>
      </w:pPr>
      <w:r w:rsidRPr="005B1223">
        <w:rPr>
          <w:sz w:val="28"/>
          <w:szCs w:val="28"/>
          <w:rtl/>
        </w:rPr>
        <w:t>تم قبول الفرضية الثالثة</w:t>
      </w:r>
      <w:r w:rsidRPr="005B1223">
        <w:rPr>
          <w:sz w:val="28"/>
          <w:szCs w:val="28"/>
        </w:rPr>
        <w:t xml:space="preserve"> (H3) </w:t>
      </w:r>
      <w:r w:rsidRPr="005B1223">
        <w:rPr>
          <w:sz w:val="28"/>
          <w:szCs w:val="28"/>
          <w:rtl/>
        </w:rPr>
        <w:t>لوجود تأثير للتسويق في تحقيق الاستدامة المجتمعية</w:t>
      </w:r>
      <w:r w:rsidRPr="005B1223">
        <w:rPr>
          <w:sz w:val="28"/>
          <w:szCs w:val="28"/>
        </w:rPr>
        <w:t xml:space="preserve">. </w:t>
      </w:r>
    </w:p>
    <w:p w:rsidR="005B1223" w:rsidRPr="005B1223" w:rsidRDefault="005B1223" w:rsidP="009910C2">
      <w:pPr>
        <w:numPr>
          <w:ilvl w:val="0"/>
          <w:numId w:val="23"/>
        </w:numPr>
        <w:jc w:val="both"/>
        <w:rPr>
          <w:sz w:val="28"/>
          <w:szCs w:val="28"/>
        </w:rPr>
      </w:pPr>
      <w:r w:rsidRPr="005B1223">
        <w:rPr>
          <w:sz w:val="28"/>
          <w:szCs w:val="28"/>
          <w:rtl/>
        </w:rPr>
        <w:lastRenderedPageBreak/>
        <w:t>تم قبول الفرضية الرابعة</w:t>
      </w:r>
      <w:r w:rsidRPr="005B1223">
        <w:rPr>
          <w:sz w:val="28"/>
          <w:szCs w:val="28"/>
        </w:rPr>
        <w:t xml:space="preserve"> (H4) </w:t>
      </w:r>
      <w:r w:rsidRPr="005B1223">
        <w:rPr>
          <w:sz w:val="28"/>
          <w:szCs w:val="28"/>
          <w:rtl/>
        </w:rPr>
        <w:t>لوجود أثر للتسويق الرقمي وتحليل البيانات</w:t>
      </w:r>
      <w:r w:rsidRPr="005B1223">
        <w:rPr>
          <w:sz w:val="28"/>
          <w:szCs w:val="28"/>
        </w:rPr>
        <w:t xml:space="preserve">. </w:t>
      </w:r>
    </w:p>
    <w:p w:rsidR="000356CB" w:rsidRPr="005B1223" w:rsidRDefault="005B1223" w:rsidP="009910C2">
      <w:pPr>
        <w:numPr>
          <w:ilvl w:val="0"/>
          <w:numId w:val="23"/>
        </w:numPr>
        <w:jc w:val="both"/>
        <w:rPr>
          <w:sz w:val="28"/>
          <w:szCs w:val="28"/>
          <w:rtl/>
        </w:rPr>
      </w:pPr>
      <w:r w:rsidRPr="005B1223">
        <w:rPr>
          <w:sz w:val="28"/>
          <w:szCs w:val="28"/>
          <w:rtl/>
        </w:rPr>
        <w:t>تم قبول الفرضية الخامسة</w:t>
      </w:r>
      <w:r w:rsidRPr="005B1223">
        <w:rPr>
          <w:sz w:val="28"/>
          <w:szCs w:val="28"/>
        </w:rPr>
        <w:t xml:space="preserve"> (H5) </w:t>
      </w:r>
      <w:r w:rsidRPr="005B1223">
        <w:rPr>
          <w:sz w:val="28"/>
          <w:szCs w:val="28"/>
          <w:rtl/>
        </w:rPr>
        <w:t>لوجود تأثير سلبي للتحديات التسويقية</w:t>
      </w:r>
      <w:r w:rsidRPr="005B1223">
        <w:rPr>
          <w:sz w:val="28"/>
          <w:szCs w:val="28"/>
        </w:rPr>
        <w:t xml:space="preserve">. </w:t>
      </w:r>
    </w:p>
    <w:p w:rsidR="005B1223" w:rsidRPr="005B1223" w:rsidRDefault="005B1223" w:rsidP="005B1223">
      <w:pPr>
        <w:rPr>
          <w:b/>
          <w:bCs/>
          <w:sz w:val="28"/>
          <w:szCs w:val="28"/>
        </w:rPr>
      </w:pPr>
      <w:r w:rsidRPr="005B1223">
        <w:rPr>
          <w:b/>
          <w:bCs/>
          <w:sz w:val="28"/>
          <w:szCs w:val="28"/>
          <w:rtl/>
        </w:rPr>
        <w:t>سادسًا: التفسير العام للنتائج</w:t>
      </w:r>
    </w:p>
    <w:p w:rsidR="005B1223" w:rsidRPr="005B1223" w:rsidRDefault="005B1223" w:rsidP="009910C2">
      <w:pPr>
        <w:jc w:val="both"/>
        <w:rPr>
          <w:sz w:val="28"/>
          <w:szCs w:val="28"/>
        </w:rPr>
      </w:pPr>
      <w:r w:rsidRPr="005B1223">
        <w:rPr>
          <w:sz w:val="28"/>
          <w:szCs w:val="28"/>
          <w:rtl/>
        </w:rPr>
        <w:t>تشير النتائج الإحصائية إلى وجود تأثير إيجابي لممارسات التسويق في تعزيز الاستدامة المجتمعية، سواء بشكل مباشر أو غير مباشر من خلال المشاركة المجتمعية. كما تؤكد النتائج أهمية استخدام التسويق الرقمي كأداة فعالة في زيادة التفاعل المجتمعي، مما يسهم في دعم استمرارية الخدمات التطوعية</w:t>
      </w:r>
      <w:r w:rsidRPr="005B1223">
        <w:rPr>
          <w:sz w:val="28"/>
          <w:szCs w:val="28"/>
        </w:rPr>
        <w:t>.</w:t>
      </w:r>
    </w:p>
    <w:p w:rsidR="005B1223" w:rsidRPr="005B1223" w:rsidRDefault="005B1223" w:rsidP="005B1223">
      <w:pPr>
        <w:rPr>
          <w:b/>
          <w:bCs/>
          <w:sz w:val="28"/>
          <w:szCs w:val="28"/>
        </w:rPr>
      </w:pPr>
      <w:r w:rsidRPr="005B1223">
        <w:rPr>
          <w:b/>
          <w:bCs/>
          <w:sz w:val="28"/>
          <w:szCs w:val="28"/>
          <w:rtl/>
        </w:rPr>
        <w:t>سابعًا: ربط النتائج بالنظريات</w:t>
      </w:r>
    </w:p>
    <w:p w:rsidR="005B1223" w:rsidRPr="005B1223" w:rsidRDefault="005B1223" w:rsidP="005B1223">
      <w:pPr>
        <w:numPr>
          <w:ilvl w:val="0"/>
          <w:numId w:val="24"/>
        </w:numPr>
        <w:rPr>
          <w:sz w:val="28"/>
          <w:szCs w:val="28"/>
        </w:rPr>
      </w:pPr>
      <w:r w:rsidRPr="005B1223">
        <w:rPr>
          <w:sz w:val="28"/>
          <w:szCs w:val="28"/>
          <w:rtl/>
        </w:rPr>
        <w:t xml:space="preserve">نظرية التسويق الاجتماعي → تدعم التأثير </w:t>
      </w:r>
    </w:p>
    <w:p w:rsidR="005B1223" w:rsidRPr="005B1223" w:rsidRDefault="005B1223" w:rsidP="005B1223">
      <w:pPr>
        <w:numPr>
          <w:ilvl w:val="0"/>
          <w:numId w:val="24"/>
        </w:numPr>
        <w:rPr>
          <w:sz w:val="28"/>
          <w:szCs w:val="28"/>
        </w:rPr>
      </w:pPr>
      <w:r w:rsidRPr="005B1223">
        <w:rPr>
          <w:sz w:val="28"/>
          <w:szCs w:val="28"/>
          <w:rtl/>
        </w:rPr>
        <w:t xml:space="preserve">أصحاب المصلحة → تدعم العلاقات </w:t>
      </w:r>
    </w:p>
    <w:p w:rsidR="005B1223" w:rsidRPr="005B1223" w:rsidRDefault="005B1223" w:rsidP="005B1223">
      <w:pPr>
        <w:numPr>
          <w:ilvl w:val="0"/>
          <w:numId w:val="24"/>
        </w:numPr>
        <w:rPr>
          <w:sz w:val="28"/>
          <w:szCs w:val="28"/>
        </w:rPr>
      </w:pPr>
      <w:r w:rsidRPr="005B1223">
        <w:rPr>
          <w:sz w:val="28"/>
          <w:szCs w:val="28"/>
          <w:rtl/>
        </w:rPr>
        <w:t xml:space="preserve">التفاعل المجتمعي → يدعم الوسيط </w:t>
      </w:r>
    </w:p>
    <w:p w:rsidR="005B1223" w:rsidRPr="005B1223" w:rsidRDefault="005B1223" w:rsidP="005B1223">
      <w:pPr>
        <w:numPr>
          <w:ilvl w:val="0"/>
          <w:numId w:val="24"/>
        </w:numPr>
        <w:rPr>
          <w:sz w:val="28"/>
          <w:szCs w:val="28"/>
        </w:rPr>
      </w:pPr>
      <w:r w:rsidRPr="005B1223">
        <w:rPr>
          <w:sz w:val="28"/>
          <w:szCs w:val="28"/>
          <w:rtl/>
        </w:rPr>
        <w:t>الاستدامة → تمثل النتيجة</w:t>
      </w:r>
    </w:p>
    <w:p w:rsidR="00523694" w:rsidRDefault="005B1223" w:rsidP="001036E9">
      <w:pPr>
        <w:jc w:val="both"/>
        <w:rPr>
          <w:sz w:val="28"/>
          <w:szCs w:val="28"/>
          <w:rtl/>
        </w:rPr>
      </w:pPr>
      <w:r w:rsidRPr="005B1223">
        <w:rPr>
          <w:sz w:val="28"/>
          <w:szCs w:val="28"/>
          <w:rtl/>
        </w:rPr>
        <w:t>أظهرت النتائج وجود علاقة ذات دلالة إحصائية بين ممارسات التسويق والاستدامة المجتمعية، مع وجود تأثير وسيط للمشاركة المجتمعية، مما يعزز أهمية التسويق كأداة استراتيجية في دعم استمرارية العمل التطوعي</w:t>
      </w:r>
      <w:r w:rsidRPr="005B1223">
        <w:rPr>
          <w:sz w:val="28"/>
          <w:szCs w:val="28"/>
        </w:rPr>
        <w:t>.</w:t>
      </w:r>
    </w:p>
    <w:p w:rsidR="005B1223" w:rsidRPr="005B1223" w:rsidRDefault="005B1223" w:rsidP="005B1223">
      <w:pPr>
        <w:rPr>
          <w:b/>
          <w:bCs/>
          <w:sz w:val="28"/>
          <w:szCs w:val="28"/>
        </w:rPr>
      </w:pPr>
      <w:r w:rsidRPr="005B1223">
        <w:rPr>
          <w:b/>
          <w:bCs/>
          <w:sz w:val="28"/>
          <w:szCs w:val="28"/>
          <w:rtl/>
        </w:rPr>
        <w:t>مناقشة النتائج</w:t>
      </w:r>
      <w:r>
        <w:rPr>
          <w:rFonts w:hint="cs"/>
          <w:b/>
          <w:bCs/>
          <w:sz w:val="28"/>
          <w:szCs w:val="28"/>
          <w:rtl/>
        </w:rPr>
        <w:t>:</w:t>
      </w:r>
    </w:p>
    <w:p w:rsidR="005B1223" w:rsidRPr="005B1223" w:rsidRDefault="005B1223" w:rsidP="005B1223">
      <w:pPr>
        <w:rPr>
          <w:b/>
          <w:bCs/>
          <w:sz w:val="28"/>
          <w:szCs w:val="28"/>
        </w:rPr>
      </w:pPr>
      <w:r w:rsidRPr="005B1223">
        <w:rPr>
          <w:b/>
          <w:bCs/>
          <w:sz w:val="28"/>
          <w:szCs w:val="28"/>
          <w:rtl/>
        </w:rPr>
        <w:t>تفسير النتائج في ضوء الدراسات السابقة</w:t>
      </w:r>
      <w:r>
        <w:rPr>
          <w:rFonts w:hint="cs"/>
          <w:b/>
          <w:bCs/>
          <w:sz w:val="28"/>
          <w:szCs w:val="28"/>
          <w:rtl/>
        </w:rPr>
        <w:t>:</w:t>
      </w:r>
    </w:p>
    <w:p w:rsidR="005B1223" w:rsidRPr="005B1223" w:rsidRDefault="005B1223" w:rsidP="001036E9">
      <w:pPr>
        <w:jc w:val="both"/>
        <w:rPr>
          <w:sz w:val="28"/>
          <w:szCs w:val="28"/>
        </w:rPr>
      </w:pPr>
      <w:r w:rsidRPr="005B1223">
        <w:rPr>
          <w:sz w:val="28"/>
          <w:szCs w:val="28"/>
          <w:rtl/>
        </w:rPr>
        <w:t>تشير نتائج الدراسة إلى وجود أثر إيجابي ودال إحصائيًا لممارسات التسويق في تعزيز الاستدامة المجتمعية في قطاع الخدمات التطوعية، وهو ما يتفق مع ما أشارت إليه الأدبيات الحديثة التي أكدت أن التسويق في المنظمات غير الربحية لم يعد يقتصر على الترويج، بل أصبح أداة استراتيجية لبناء العلاقات وتعزيز التفاعل المجتمعي</w:t>
      </w:r>
      <w:r w:rsidRPr="005B1223">
        <w:rPr>
          <w:sz w:val="28"/>
          <w:szCs w:val="28"/>
        </w:rPr>
        <w:t xml:space="preserve"> (Kotler &amp; Keller, 2022). </w:t>
      </w:r>
      <w:r w:rsidRPr="005B1223">
        <w:rPr>
          <w:sz w:val="28"/>
          <w:szCs w:val="28"/>
          <w:rtl/>
        </w:rPr>
        <w:t>وتدعم هذه النتيجة ما توصلت إليه دراسة</w:t>
      </w:r>
      <w:r w:rsidRPr="005B1223">
        <w:rPr>
          <w:sz w:val="28"/>
          <w:szCs w:val="28"/>
        </w:rPr>
        <w:t xml:space="preserve"> </w:t>
      </w:r>
      <w:proofErr w:type="spellStart"/>
      <w:r w:rsidRPr="005B1223">
        <w:rPr>
          <w:sz w:val="28"/>
          <w:szCs w:val="28"/>
        </w:rPr>
        <w:t>Dwivedi</w:t>
      </w:r>
      <w:proofErr w:type="spellEnd"/>
      <w:r w:rsidRPr="005B1223">
        <w:rPr>
          <w:sz w:val="28"/>
          <w:szCs w:val="28"/>
        </w:rPr>
        <w:t xml:space="preserve"> et al. 2023</w:t>
      </w:r>
      <w:proofErr w:type="gramStart"/>
      <w:r w:rsidRPr="005B1223">
        <w:rPr>
          <w:sz w:val="28"/>
          <w:szCs w:val="28"/>
        </w:rPr>
        <w:t xml:space="preserve">) </w:t>
      </w:r>
      <w:r w:rsidR="001036E9">
        <w:rPr>
          <w:rFonts w:hint="cs"/>
          <w:sz w:val="28"/>
          <w:szCs w:val="28"/>
          <w:rtl/>
        </w:rPr>
        <w:t>)</w:t>
      </w:r>
      <w:proofErr w:type="gramEnd"/>
      <w:r w:rsidR="001036E9">
        <w:rPr>
          <w:rFonts w:hint="cs"/>
          <w:sz w:val="28"/>
          <w:szCs w:val="28"/>
          <w:rtl/>
        </w:rPr>
        <w:t xml:space="preserve"> </w:t>
      </w:r>
      <w:r w:rsidRPr="005B1223">
        <w:rPr>
          <w:sz w:val="28"/>
          <w:szCs w:val="28"/>
          <w:rtl/>
        </w:rPr>
        <w:t>التي أكدت أن استخدام أدوات التسويق الرقمي يسهم في زيادة الوعي المجتمعي واستقطاب المتطوعين والداعمين، مما يعزز من استمرارية الأنشطة والخدمات</w:t>
      </w:r>
      <w:r w:rsidRPr="005B1223">
        <w:rPr>
          <w:sz w:val="28"/>
          <w:szCs w:val="28"/>
        </w:rPr>
        <w:t>.</w:t>
      </w:r>
    </w:p>
    <w:p w:rsidR="001036E9" w:rsidRDefault="005B1223" w:rsidP="001036E9">
      <w:pPr>
        <w:jc w:val="both"/>
        <w:rPr>
          <w:sz w:val="28"/>
          <w:szCs w:val="28"/>
          <w:rtl/>
        </w:rPr>
      </w:pPr>
      <w:r w:rsidRPr="005B1223">
        <w:rPr>
          <w:sz w:val="28"/>
          <w:szCs w:val="28"/>
          <w:rtl/>
        </w:rPr>
        <w:t xml:space="preserve">كما أظهرت نتائج الدراسة وجود علاقة ارتباط إيجابية قوية بين التسويق والمشاركة المجتمعية، وهو ما يتوافق مع نظرية التفاعل المجتمعي التي تؤكد أن التسويق الفعّال يسهم في تعزيز تفاعل المجتمع مع أنشطة المؤسسة. </w:t>
      </w:r>
    </w:p>
    <w:p w:rsidR="005B1223" w:rsidRPr="005B1223" w:rsidRDefault="005B1223" w:rsidP="001036E9">
      <w:pPr>
        <w:jc w:val="both"/>
        <w:rPr>
          <w:sz w:val="28"/>
          <w:szCs w:val="28"/>
        </w:rPr>
      </w:pPr>
      <w:r w:rsidRPr="005B1223">
        <w:rPr>
          <w:sz w:val="28"/>
          <w:szCs w:val="28"/>
          <w:rtl/>
        </w:rPr>
        <w:t>وتتفق هذه النتيجة مع ما توصلت إليه دراسة</w:t>
      </w:r>
      <w:r w:rsidRPr="005B1223">
        <w:rPr>
          <w:sz w:val="28"/>
          <w:szCs w:val="28"/>
        </w:rPr>
        <w:t xml:space="preserve"> Bandera &amp; Thomas 2021</w:t>
      </w:r>
      <w:proofErr w:type="gramStart"/>
      <w:r w:rsidRPr="005B1223">
        <w:rPr>
          <w:sz w:val="28"/>
          <w:szCs w:val="28"/>
        </w:rPr>
        <w:t xml:space="preserve">) </w:t>
      </w:r>
      <w:r w:rsidR="001036E9">
        <w:rPr>
          <w:rFonts w:hint="cs"/>
          <w:sz w:val="28"/>
          <w:szCs w:val="28"/>
          <w:rtl/>
        </w:rPr>
        <w:t>)</w:t>
      </w:r>
      <w:r w:rsidRPr="005B1223">
        <w:rPr>
          <w:sz w:val="28"/>
          <w:szCs w:val="28"/>
          <w:rtl/>
        </w:rPr>
        <w:t>التي</w:t>
      </w:r>
      <w:proofErr w:type="gramEnd"/>
      <w:r w:rsidRPr="005B1223">
        <w:rPr>
          <w:sz w:val="28"/>
          <w:szCs w:val="28"/>
          <w:rtl/>
        </w:rPr>
        <w:t xml:space="preserve"> أشارت إلى أن زيادة التفاعل المجتمعي تمثل عاملًا رئيسيًا في تحقيق الاستدامة في المنظمات غير الربحية</w:t>
      </w:r>
      <w:r w:rsidRPr="005B1223">
        <w:rPr>
          <w:sz w:val="28"/>
          <w:szCs w:val="28"/>
        </w:rPr>
        <w:t>.</w:t>
      </w:r>
    </w:p>
    <w:p w:rsidR="005B1223" w:rsidRPr="005B1223" w:rsidRDefault="005B1223" w:rsidP="001036E9">
      <w:pPr>
        <w:jc w:val="both"/>
        <w:rPr>
          <w:sz w:val="28"/>
          <w:szCs w:val="28"/>
        </w:rPr>
      </w:pPr>
      <w:r w:rsidRPr="005B1223">
        <w:rPr>
          <w:sz w:val="28"/>
          <w:szCs w:val="28"/>
          <w:rtl/>
        </w:rPr>
        <w:lastRenderedPageBreak/>
        <w:t>وفيما يتعلق بدور المشاركة المجتمعية كمتغير وسيط، أظهرت النتائج أن المشاركة المجتمعية تلعب دورًا مهمًا في تعزيز العلاقة بين التسويق والاستدامة المجتمعية، حيث ساهم إدخال هذا المتغير في زيادة القدرة التفسيرية للنموذج. وتدعم هذه النتيجة ما أشارت إليه دراسات الاستدامة الحديثة التي أكدت أن تحقيق الاستدامة لا يعتمد فقط على الموارد، بل على مستوى التفاعل والثقة بين المؤسسة والمجتمع</w:t>
      </w:r>
      <w:r w:rsidRPr="005B1223">
        <w:rPr>
          <w:sz w:val="28"/>
          <w:szCs w:val="28"/>
        </w:rPr>
        <w:t xml:space="preserve"> (</w:t>
      </w:r>
      <w:proofErr w:type="spellStart"/>
      <w:r w:rsidRPr="005B1223">
        <w:rPr>
          <w:sz w:val="28"/>
          <w:szCs w:val="28"/>
        </w:rPr>
        <w:t>Elkington</w:t>
      </w:r>
      <w:proofErr w:type="spellEnd"/>
      <w:r w:rsidRPr="005B1223">
        <w:rPr>
          <w:sz w:val="28"/>
          <w:szCs w:val="28"/>
        </w:rPr>
        <w:t>, 2018).</w:t>
      </w:r>
    </w:p>
    <w:p w:rsidR="005B1223" w:rsidRPr="005B1223" w:rsidRDefault="005B1223" w:rsidP="000C7D20">
      <w:pPr>
        <w:jc w:val="both"/>
        <w:rPr>
          <w:sz w:val="28"/>
          <w:szCs w:val="28"/>
        </w:rPr>
      </w:pPr>
      <w:r w:rsidRPr="005B1223">
        <w:rPr>
          <w:sz w:val="28"/>
          <w:szCs w:val="28"/>
          <w:rtl/>
        </w:rPr>
        <w:t>ومن جهة أخرى</w:t>
      </w:r>
      <w:r w:rsidR="001036E9">
        <w:rPr>
          <w:rFonts w:hint="cs"/>
          <w:sz w:val="28"/>
          <w:szCs w:val="28"/>
          <w:rtl/>
        </w:rPr>
        <w:t xml:space="preserve"> </w:t>
      </w:r>
      <w:r w:rsidRPr="005B1223">
        <w:rPr>
          <w:sz w:val="28"/>
          <w:szCs w:val="28"/>
          <w:rtl/>
        </w:rPr>
        <w:t>أظهرت النتائج أن التسويق الرقمي يمثل أحد أهم الأدوات المؤثرة في تعزيز الاستدامة، وهو ما يتفق مع الدراسات التي أكدت أهمية التحول الرقمي في تحسين كفاءة الاتصال وزيادة الوصول إلى الجمهور المستهدف</w:t>
      </w:r>
      <w:r w:rsidRPr="005B1223">
        <w:rPr>
          <w:sz w:val="28"/>
          <w:szCs w:val="28"/>
        </w:rPr>
        <w:t xml:space="preserve"> (</w:t>
      </w:r>
      <w:proofErr w:type="spellStart"/>
      <w:r w:rsidRPr="005B1223">
        <w:rPr>
          <w:sz w:val="28"/>
          <w:szCs w:val="28"/>
        </w:rPr>
        <w:t>Dwivedi</w:t>
      </w:r>
      <w:proofErr w:type="spellEnd"/>
      <w:r w:rsidRPr="005B1223">
        <w:rPr>
          <w:sz w:val="28"/>
          <w:szCs w:val="28"/>
        </w:rPr>
        <w:t xml:space="preserve"> et al., 2023) </w:t>
      </w:r>
      <w:r w:rsidRPr="005B1223">
        <w:rPr>
          <w:sz w:val="28"/>
          <w:szCs w:val="28"/>
          <w:rtl/>
        </w:rPr>
        <w:t>كما تعكس هذه النتيجة التحولات الحديثة في بيئة العمل التطوعي، والتي أصبحت تعتمد بشكل متزايد على الوسائل الرقمية</w:t>
      </w:r>
      <w:r w:rsidRPr="005B1223">
        <w:rPr>
          <w:sz w:val="28"/>
          <w:szCs w:val="28"/>
        </w:rPr>
        <w:t>.</w:t>
      </w:r>
    </w:p>
    <w:p w:rsidR="005B1223" w:rsidRPr="005B1223" w:rsidRDefault="005B1223" w:rsidP="000C7D20">
      <w:pPr>
        <w:jc w:val="both"/>
        <w:rPr>
          <w:sz w:val="28"/>
          <w:szCs w:val="28"/>
        </w:rPr>
      </w:pPr>
      <w:r w:rsidRPr="005B1223">
        <w:rPr>
          <w:sz w:val="28"/>
          <w:szCs w:val="28"/>
          <w:rtl/>
        </w:rPr>
        <w:t>وفيما يتعلق بالتحديات أظهرت النتائج أن ضعف التخطيط التسويقي والتحديات المرتبطة بالموارد تؤثر سلبًا على تحقيق الاستدامة، وهو ما يتوافق مع عدد من الدراسات التي أشارت إلى أن محدودية الموارد وضعف الاستراتيجيات التسويقية تمثل عائقًا رئيسيًا أمام استمرارية المنظمات غير الربحية</w:t>
      </w:r>
      <w:r w:rsidRPr="005B1223">
        <w:rPr>
          <w:sz w:val="28"/>
          <w:szCs w:val="28"/>
        </w:rPr>
        <w:t>.</w:t>
      </w:r>
    </w:p>
    <w:p w:rsidR="005B1223" w:rsidRPr="005B1223" w:rsidRDefault="005B1223" w:rsidP="005B1223">
      <w:pPr>
        <w:rPr>
          <w:sz w:val="28"/>
          <w:szCs w:val="28"/>
        </w:rPr>
      </w:pPr>
      <w:r w:rsidRPr="005B1223">
        <w:rPr>
          <w:b/>
          <w:bCs/>
          <w:sz w:val="28"/>
          <w:szCs w:val="28"/>
          <w:rtl/>
        </w:rPr>
        <w:t>ربط النتائج بالإطار النظري</w:t>
      </w:r>
      <w:r w:rsidRPr="005B1223">
        <w:rPr>
          <w:sz w:val="28"/>
          <w:szCs w:val="28"/>
        </w:rPr>
        <w:t>:</w:t>
      </w:r>
    </w:p>
    <w:p w:rsidR="005B1223" w:rsidRPr="005B1223" w:rsidRDefault="005B1223" w:rsidP="000C7D20">
      <w:pPr>
        <w:jc w:val="both"/>
        <w:rPr>
          <w:sz w:val="28"/>
          <w:szCs w:val="28"/>
        </w:rPr>
      </w:pPr>
      <w:r w:rsidRPr="005B1223">
        <w:rPr>
          <w:sz w:val="28"/>
          <w:szCs w:val="28"/>
          <w:rtl/>
        </w:rPr>
        <w:t>تتسق نتائج الدراسة مع الإطار النظري المعتمد فيها، حيث أظهرت أن التسويق في قطاع الخدمات التطوعية لا يمثل مجرد وسيلة للترويج، بل يعد أداة استراتيجية تؤثر في مستوى المشاركة المجتمعية وتعزز الاستدامة المجتمعية. ويتوافق ذلك مع نظرية التسويق الاجتماعي التي تؤكد أن التسويق يسهم في تغيير سلوك الأفراد وزيادة استجابتهم للمبادرات ذات البعد الاجتماعي، وهو ما ظهر من خلال تأثير ممارسات التسويق في رفع مستوى التفاعل المجتمعي واستقطاب المتطوعين والداعمين. كما تنسجم النتائج مع نظرية أصحاب المصلحة التي تبرز أهمية بناء علاقات مستدامة مع الأطراف ذات الصلة، حيث بينت النتائج أن التسويق يسهم في تعزيز الثقة المؤسسية وزيادة ولاء المجتمع تجاه الجمعية. كذلك، دعمت النتائج نظرية التفاعل المجتمعي من خلال إظهار الدور الوسيط للمشاركة المجتمعية في العلاقة بين التسويق والاستدامة، بما يؤكد أن التفاعل المجتمعي يمثل الآلية التي تنتقل عبرها آثار الجهود التسويقية إلى نتائج أكثر استدامة. وأخيرًا تتفق النتائج مع نظرية الاستدامة</w:t>
      </w:r>
      <w:r w:rsidRPr="005B1223">
        <w:rPr>
          <w:sz w:val="28"/>
          <w:szCs w:val="28"/>
        </w:rPr>
        <w:t xml:space="preserve"> (Triple Bottom Line) </w:t>
      </w:r>
      <w:r w:rsidRPr="005B1223">
        <w:rPr>
          <w:sz w:val="28"/>
          <w:szCs w:val="28"/>
          <w:rtl/>
        </w:rPr>
        <w:t>التي تنظر إلى الاستدامة بوصفها ناتجًا متكاملًا يجمع بين الأثر الاجتماعي وكفاءة استخدام الموارد واستمرارية الخدمات، حيث أوضحت الدراسة أن فعالية التسويق تنعكس في قدرة الجمعية على تعزيز استمرارية أنشطتها وتحقيق أثر مجتمعي أوسع. وبذلك، تؤكد نتائج الدراسة صلاحية الإطار النظري المستخدم في تفسير العلاقة بين متغيرات الدراسة وتوضيح آليات تأثيرها في واقع العمل التطوعي</w:t>
      </w:r>
      <w:r w:rsidRPr="005B1223">
        <w:rPr>
          <w:sz w:val="28"/>
          <w:szCs w:val="28"/>
        </w:rPr>
        <w:t>.</w:t>
      </w:r>
    </w:p>
    <w:p w:rsidR="00E118F4" w:rsidRPr="00E118F4" w:rsidRDefault="00E118F4" w:rsidP="00E118F4">
      <w:pPr>
        <w:rPr>
          <w:b/>
          <w:bCs/>
          <w:sz w:val="28"/>
          <w:szCs w:val="28"/>
        </w:rPr>
      </w:pPr>
      <w:r w:rsidRPr="00E118F4">
        <w:rPr>
          <w:b/>
          <w:bCs/>
          <w:sz w:val="28"/>
          <w:szCs w:val="28"/>
          <w:rtl/>
        </w:rPr>
        <w:t>الإسهام العلمي للدراسة</w:t>
      </w:r>
    </w:p>
    <w:p w:rsidR="00E118F4" w:rsidRPr="00E118F4" w:rsidRDefault="00E118F4" w:rsidP="000C7D20">
      <w:pPr>
        <w:jc w:val="both"/>
        <w:rPr>
          <w:sz w:val="28"/>
          <w:szCs w:val="28"/>
        </w:rPr>
      </w:pPr>
      <w:r w:rsidRPr="00E118F4">
        <w:rPr>
          <w:sz w:val="28"/>
          <w:szCs w:val="28"/>
          <w:rtl/>
        </w:rPr>
        <w:t>تتمثل الإسهامات العلمية لهذه الدراسة في تطوير الفهم النظري والتطبيقي لدور التسويق في قطاع الخدمات التطوعية وعلاقته بالاستدامة المجتمعية، وذلك من خلال عدة جوانب مترابطة</w:t>
      </w:r>
      <w:r w:rsidRPr="00E118F4">
        <w:rPr>
          <w:sz w:val="28"/>
          <w:szCs w:val="28"/>
        </w:rPr>
        <w:t>:</w:t>
      </w:r>
    </w:p>
    <w:p w:rsidR="00E118F4" w:rsidRPr="00E118F4" w:rsidRDefault="00E118F4" w:rsidP="00E118F4">
      <w:pPr>
        <w:rPr>
          <w:b/>
          <w:bCs/>
          <w:sz w:val="28"/>
          <w:szCs w:val="28"/>
        </w:rPr>
      </w:pPr>
      <w:r w:rsidRPr="00E118F4">
        <w:rPr>
          <w:b/>
          <w:bCs/>
          <w:sz w:val="28"/>
          <w:szCs w:val="28"/>
          <w:rtl/>
        </w:rPr>
        <w:lastRenderedPageBreak/>
        <w:t>إسهام نظري</w:t>
      </w:r>
      <w:r w:rsidR="000C7D20">
        <w:rPr>
          <w:rFonts w:hint="cs"/>
          <w:b/>
          <w:bCs/>
          <w:sz w:val="28"/>
          <w:szCs w:val="28"/>
          <w:rtl/>
        </w:rPr>
        <w:t>:</w:t>
      </w:r>
    </w:p>
    <w:p w:rsidR="00E118F4" w:rsidRPr="00E118F4" w:rsidRDefault="00E118F4" w:rsidP="000C7D20">
      <w:pPr>
        <w:jc w:val="both"/>
        <w:rPr>
          <w:sz w:val="28"/>
          <w:szCs w:val="28"/>
        </w:rPr>
      </w:pPr>
      <w:r w:rsidRPr="00E118F4">
        <w:rPr>
          <w:sz w:val="28"/>
          <w:szCs w:val="28"/>
          <w:rtl/>
        </w:rPr>
        <w:t>تقدم الدراسة إطارًا مفاهيميًا متكاملًا يربط بين التسويق والاستدامة المجتمعية عبر متغير وسيط يتمثل في المشاركة المجتمعية</w:t>
      </w:r>
      <w:r w:rsidR="000C7D20">
        <w:rPr>
          <w:rFonts w:hint="cs"/>
          <w:sz w:val="28"/>
          <w:szCs w:val="28"/>
          <w:rtl/>
        </w:rPr>
        <w:t xml:space="preserve"> </w:t>
      </w:r>
      <w:r w:rsidRPr="00E118F4">
        <w:rPr>
          <w:sz w:val="28"/>
          <w:szCs w:val="28"/>
          <w:rtl/>
        </w:rPr>
        <w:t xml:space="preserve">وهو ربط لم يُتناول بشكل كافٍ في الأدبيات السابقة التي غالبًا ما عالجت هذه المتغيرات بصورة منفصلة. كما تسهم الدراسة في تكامل عدة </w:t>
      </w:r>
      <w:r w:rsidR="000C7D20" w:rsidRPr="00E118F4">
        <w:rPr>
          <w:rFonts w:hint="cs"/>
          <w:sz w:val="28"/>
          <w:szCs w:val="28"/>
          <w:rtl/>
        </w:rPr>
        <w:t>نظريات</w:t>
      </w:r>
      <w:r w:rsidR="000C7D20">
        <w:rPr>
          <w:rFonts w:hint="cs"/>
          <w:sz w:val="28"/>
          <w:szCs w:val="28"/>
          <w:rtl/>
        </w:rPr>
        <w:t xml:space="preserve">، </w:t>
      </w:r>
      <w:r w:rsidRPr="00E118F4">
        <w:rPr>
          <w:sz w:val="28"/>
          <w:szCs w:val="28"/>
          <w:rtl/>
        </w:rPr>
        <w:t>التسويق الاجتماعي وأصحاب المصلحة والتفاعل المجتمعي، والاستدامة</w:t>
      </w:r>
      <w:r w:rsidR="000C7D20">
        <w:rPr>
          <w:rFonts w:hint="cs"/>
          <w:sz w:val="28"/>
          <w:szCs w:val="28"/>
          <w:rtl/>
        </w:rPr>
        <w:t xml:space="preserve"> </w:t>
      </w:r>
      <w:r w:rsidRPr="00E118F4">
        <w:rPr>
          <w:sz w:val="28"/>
          <w:szCs w:val="28"/>
          <w:rtl/>
        </w:rPr>
        <w:t>ضمن نموذج تفسيري واحد يوضح آليات التأثير من المدخلات التسويقية إلى المخرجات المستدامة</w:t>
      </w:r>
      <w:r w:rsidRPr="00E118F4">
        <w:rPr>
          <w:sz w:val="28"/>
          <w:szCs w:val="28"/>
        </w:rPr>
        <w:t>.</w:t>
      </w:r>
    </w:p>
    <w:p w:rsidR="00E118F4" w:rsidRPr="000C7D20" w:rsidRDefault="00E118F4" w:rsidP="000C7D20">
      <w:pPr>
        <w:jc w:val="both"/>
        <w:rPr>
          <w:b/>
          <w:bCs/>
          <w:sz w:val="28"/>
          <w:szCs w:val="28"/>
        </w:rPr>
      </w:pPr>
      <w:r w:rsidRPr="000C7D20">
        <w:rPr>
          <w:b/>
          <w:bCs/>
          <w:sz w:val="28"/>
          <w:szCs w:val="28"/>
          <w:rtl/>
        </w:rPr>
        <w:t>إسهام منهجي</w:t>
      </w:r>
      <w:r w:rsidR="000C7D20">
        <w:rPr>
          <w:rFonts w:hint="cs"/>
          <w:b/>
          <w:bCs/>
          <w:sz w:val="28"/>
          <w:szCs w:val="28"/>
          <w:rtl/>
        </w:rPr>
        <w:t>:</w:t>
      </w:r>
    </w:p>
    <w:p w:rsidR="00E118F4" w:rsidRPr="00E118F4" w:rsidRDefault="00E118F4" w:rsidP="000C7D20">
      <w:pPr>
        <w:jc w:val="both"/>
        <w:rPr>
          <w:sz w:val="28"/>
          <w:szCs w:val="28"/>
        </w:rPr>
      </w:pPr>
      <w:r w:rsidRPr="00E118F4">
        <w:rPr>
          <w:sz w:val="28"/>
          <w:szCs w:val="28"/>
          <w:rtl/>
        </w:rPr>
        <w:t>تعزز الدراسة الاستخدام المتكامل للمنهج الوصفي</w:t>
      </w:r>
      <w:r w:rsidR="000C7D20">
        <w:rPr>
          <w:rFonts w:hint="cs"/>
          <w:sz w:val="28"/>
          <w:szCs w:val="28"/>
          <w:rtl/>
        </w:rPr>
        <w:t xml:space="preserve"> </w:t>
      </w:r>
      <w:r w:rsidRPr="00E118F4">
        <w:rPr>
          <w:sz w:val="28"/>
          <w:szCs w:val="28"/>
          <w:rtl/>
        </w:rPr>
        <w:t>الاستنباطي مع توظيف أدوات نوعية (مثل المقابلات وتحليل الوثائق) مدعومة بمؤشرات كمية، بما يثري البحث في هذا المجال الذي يهيمن عليه الطابع الكمي. كما تقدم نموذجًا تطبيقيًا للتحليل الموضوعي</w:t>
      </w:r>
      <w:r w:rsidRPr="00E118F4">
        <w:rPr>
          <w:sz w:val="28"/>
          <w:szCs w:val="28"/>
        </w:rPr>
        <w:t xml:space="preserve"> (Thematic Analysis) </w:t>
      </w:r>
      <w:r w:rsidRPr="00E118F4">
        <w:rPr>
          <w:sz w:val="28"/>
          <w:szCs w:val="28"/>
          <w:rtl/>
        </w:rPr>
        <w:t>وربطه بالمؤشرات الإحصائية، بما يرفع من موثوقية النتائج وعمق تفسيرها</w:t>
      </w:r>
      <w:r w:rsidRPr="00E118F4">
        <w:rPr>
          <w:sz w:val="28"/>
          <w:szCs w:val="28"/>
        </w:rPr>
        <w:t>.</w:t>
      </w:r>
    </w:p>
    <w:p w:rsidR="00E118F4" w:rsidRPr="000C7D20" w:rsidRDefault="00E118F4" w:rsidP="000C7D20">
      <w:pPr>
        <w:jc w:val="both"/>
        <w:rPr>
          <w:b/>
          <w:bCs/>
          <w:sz w:val="28"/>
          <w:szCs w:val="28"/>
        </w:rPr>
      </w:pPr>
      <w:r w:rsidRPr="000C7D20">
        <w:rPr>
          <w:b/>
          <w:bCs/>
          <w:sz w:val="28"/>
          <w:szCs w:val="28"/>
          <w:rtl/>
        </w:rPr>
        <w:t>إسهام تطبيقي</w:t>
      </w:r>
      <w:r w:rsidR="000C7D20">
        <w:rPr>
          <w:rFonts w:hint="cs"/>
          <w:b/>
          <w:bCs/>
          <w:sz w:val="28"/>
          <w:szCs w:val="28"/>
          <w:rtl/>
        </w:rPr>
        <w:t>:</w:t>
      </w:r>
    </w:p>
    <w:p w:rsidR="00E118F4" w:rsidRPr="00E118F4" w:rsidRDefault="00E118F4" w:rsidP="000C7D20">
      <w:pPr>
        <w:jc w:val="both"/>
        <w:rPr>
          <w:sz w:val="28"/>
          <w:szCs w:val="28"/>
        </w:rPr>
      </w:pPr>
      <w:r w:rsidRPr="00E118F4">
        <w:rPr>
          <w:sz w:val="28"/>
          <w:szCs w:val="28"/>
          <w:rtl/>
        </w:rPr>
        <w:t>تقدم الدراسة توصيات عملية قابلة للتنفيذ لتطوير الممارسات التسويقية في الجمعيات التطوعية، خاصة في مجالات التسويق الرقمي</w:t>
      </w:r>
      <w:r w:rsidR="000C7D20">
        <w:rPr>
          <w:rFonts w:hint="cs"/>
          <w:sz w:val="28"/>
          <w:szCs w:val="28"/>
          <w:rtl/>
        </w:rPr>
        <w:t xml:space="preserve"> </w:t>
      </w:r>
      <w:r w:rsidRPr="00E118F4">
        <w:rPr>
          <w:sz w:val="28"/>
          <w:szCs w:val="28"/>
          <w:rtl/>
        </w:rPr>
        <w:t xml:space="preserve">وبناء </w:t>
      </w:r>
      <w:r w:rsidR="000C7D20" w:rsidRPr="00E118F4">
        <w:rPr>
          <w:rFonts w:hint="cs"/>
          <w:sz w:val="28"/>
          <w:szCs w:val="28"/>
          <w:rtl/>
        </w:rPr>
        <w:t>العلاقات</w:t>
      </w:r>
      <w:r w:rsidR="000C7D20">
        <w:rPr>
          <w:rFonts w:hint="cs"/>
          <w:sz w:val="28"/>
          <w:szCs w:val="28"/>
          <w:rtl/>
        </w:rPr>
        <w:t xml:space="preserve"> </w:t>
      </w:r>
      <w:r w:rsidR="000C7D20" w:rsidRPr="00E118F4">
        <w:rPr>
          <w:rFonts w:hint="cs"/>
          <w:sz w:val="28"/>
          <w:szCs w:val="28"/>
          <w:rtl/>
        </w:rPr>
        <w:t>وإدارة</w:t>
      </w:r>
      <w:r w:rsidRPr="00E118F4">
        <w:rPr>
          <w:sz w:val="28"/>
          <w:szCs w:val="28"/>
          <w:rtl/>
        </w:rPr>
        <w:t xml:space="preserve"> أصحاب المصلحة، بما يسهم في تعزيز استدامة الخدمات وزيادة المشاركة المجتمعية</w:t>
      </w:r>
      <w:r w:rsidRPr="00E118F4">
        <w:rPr>
          <w:sz w:val="28"/>
          <w:szCs w:val="28"/>
        </w:rPr>
        <w:t>.</w:t>
      </w:r>
    </w:p>
    <w:p w:rsidR="00E118F4" w:rsidRPr="000C7D20" w:rsidRDefault="00E118F4" w:rsidP="00E118F4">
      <w:pPr>
        <w:rPr>
          <w:b/>
          <w:bCs/>
          <w:sz w:val="28"/>
          <w:szCs w:val="28"/>
        </w:rPr>
      </w:pPr>
      <w:r w:rsidRPr="000C7D20">
        <w:rPr>
          <w:b/>
          <w:bCs/>
          <w:sz w:val="28"/>
          <w:szCs w:val="28"/>
          <w:rtl/>
        </w:rPr>
        <w:t>إسهام سياقي (محلي)</w:t>
      </w:r>
      <w:r w:rsidR="000C7D20">
        <w:rPr>
          <w:rFonts w:hint="cs"/>
          <w:b/>
          <w:bCs/>
          <w:sz w:val="28"/>
          <w:szCs w:val="28"/>
          <w:rtl/>
        </w:rPr>
        <w:t>:</w:t>
      </w:r>
    </w:p>
    <w:p w:rsidR="00E118F4" w:rsidRPr="00E118F4" w:rsidRDefault="00E118F4" w:rsidP="000C7D20">
      <w:pPr>
        <w:jc w:val="both"/>
        <w:rPr>
          <w:sz w:val="28"/>
          <w:szCs w:val="28"/>
        </w:rPr>
      </w:pPr>
      <w:r w:rsidRPr="00E118F4">
        <w:rPr>
          <w:sz w:val="28"/>
          <w:szCs w:val="28"/>
          <w:rtl/>
        </w:rPr>
        <w:t>تسد الدراسة فجوة واضحة في الأدبيات من خلال تطبيقها في السياق العُماني على فرع جمعية إحسان بمحافظة الداخلية وهو سياق لم يحظَ باهتمام كافٍ في الدراسات السابقة، مما يضيف قيمة علمية محلية ويتيح تعميمًا حذرًا على بيئات مشابهة في المنطقة</w:t>
      </w:r>
      <w:r w:rsidRPr="00E118F4">
        <w:rPr>
          <w:sz w:val="28"/>
          <w:szCs w:val="28"/>
        </w:rPr>
        <w:t>.</w:t>
      </w:r>
    </w:p>
    <w:p w:rsidR="00E118F4" w:rsidRPr="000C7D20" w:rsidRDefault="00E118F4" w:rsidP="00E118F4">
      <w:pPr>
        <w:rPr>
          <w:b/>
          <w:bCs/>
          <w:sz w:val="28"/>
          <w:szCs w:val="28"/>
        </w:rPr>
      </w:pPr>
      <w:r w:rsidRPr="000C7D20">
        <w:rPr>
          <w:b/>
          <w:bCs/>
          <w:sz w:val="28"/>
          <w:szCs w:val="28"/>
          <w:rtl/>
        </w:rPr>
        <w:t xml:space="preserve">إسهام في تطوير </w:t>
      </w:r>
      <w:r w:rsidR="000C7D20" w:rsidRPr="000C7D20">
        <w:rPr>
          <w:rFonts w:hint="cs"/>
          <w:b/>
          <w:bCs/>
          <w:sz w:val="28"/>
          <w:szCs w:val="28"/>
          <w:rtl/>
        </w:rPr>
        <w:t>القياس</w:t>
      </w:r>
      <w:r w:rsidR="000C7D20">
        <w:rPr>
          <w:rFonts w:hint="cs"/>
          <w:b/>
          <w:bCs/>
          <w:sz w:val="28"/>
          <w:szCs w:val="28"/>
          <w:rtl/>
        </w:rPr>
        <w:t>:</w:t>
      </w:r>
    </w:p>
    <w:p w:rsidR="00E118F4" w:rsidRPr="00E118F4" w:rsidRDefault="00E118F4" w:rsidP="000C7D20">
      <w:pPr>
        <w:rPr>
          <w:sz w:val="28"/>
          <w:szCs w:val="28"/>
        </w:rPr>
      </w:pPr>
      <w:r w:rsidRPr="00E118F4">
        <w:rPr>
          <w:sz w:val="28"/>
          <w:szCs w:val="28"/>
          <w:rtl/>
        </w:rPr>
        <w:t>تقدم الدراسة مؤشرات قياس واضحة لكل من التسويق والمشاركة المجتمعية والاستدامة (مثل: التفاعل الرقمي، استقطاب المتطوعين، تنوع التمويل، استمرارية البرامج) بما يدعم الباحثين والممارسين في قياس الأداء التسويقي وأثره المستدام</w:t>
      </w:r>
      <w:r w:rsidRPr="00E118F4">
        <w:rPr>
          <w:sz w:val="28"/>
          <w:szCs w:val="28"/>
        </w:rPr>
        <w:t>.</w:t>
      </w:r>
    </w:p>
    <w:p w:rsidR="005B1223" w:rsidRDefault="00E118F4" w:rsidP="005B1223">
      <w:pPr>
        <w:rPr>
          <w:b/>
          <w:bCs/>
          <w:sz w:val="28"/>
          <w:szCs w:val="28"/>
          <w:rtl/>
        </w:rPr>
      </w:pPr>
      <w:r w:rsidRPr="00E118F4">
        <w:rPr>
          <w:rFonts w:hint="cs"/>
          <w:b/>
          <w:bCs/>
          <w:sz w:val="28"/>
          <w:szCs w:val="28"/>
          <w:rtl/>
        </w:rPr>
        <w:t>التوصيات:</w:t>
      </w:r>
    </w:p>
    <w:p w:rsidR="00E118F4" w:rsidRPr="000C7D20" w:rsidRDefault="00E118F4" w:rsidP="00E118F4">
      <w:pPr>
        <w:rPr>
          <w:rFonts w:asciiTheme="minorBidi" w:hAnsiTheme="minorBidi"/>
          <w:sz w:val="28"/>
          <w:szCs w:val="28"/>
        </w:rPr>
      </w:pPr>
      <w:r w:rsidRPr="000C7D20">
        <w:rPr>
          <w:rFonts w:asciiTheme="minorBidi" w:hAnsiTheme="minorBidi"/>
          <w:sz w:val="28"/>
          <w:szCs w:val="28"/>
          <w:rtl/>
        </w:rPr>
        <w:t>استنادًا إلى نتائج الدراسة التي أكدت دور التسويق في تعزيز الاستدامة المجتمعية في قطاع الخدمات التطوعية، يمكن تقديم مجموعة من التوصيات العملية القابلة للتطبيق على مستوى الجمعيات التطوعية، الشركات الداعمة، وصنّاع القرار</w:t>
      </w:r>
      <w:r w:rsidRPr="000C7D20">
        <w:rPr>
          <w:rFonts w:asciiTheme="minorBidi" w:hAnsiTheme="minorBidi"/>
          <w:sz w:val="28"/>
          <w:szCs w:val="28"/>
        </w:rPr>
        <w:t>:</w:t>
      </w:r>
    </w:p>
    <w:p w:rsidR="00E118F4" w:rsidRPr="000C7D20" w:rsidRDefault="00E118F4" w:rsidP="00E118F4">
      <w:pPr>
        <w:rPr>
          <w:rFonts w:asciiTheme="minorBidi" w:hAnsiTheme="minorBidi"/>
          <w:b/>
          <w:bCs/>
          <w:sz w:val="28"/>
          <w:szCs w:val="28"/>
        </w:rPr>
      </w:pPr>
      <w:r w:rsidRPr="000C7D20">
        <w:rPr>
          <w:rFonts w:asciiTheme="minorBidi" w:hAnsiTheme="minorBidi"/>
          <w:b/>
          <w:bCs/>
          <w:sz w:val="28"/>
          <w:szCs w:val="28"/>
          <w:rtl/>
        </w:rPr>
        <w:t>أولًا: توصيات للجمعيات التطوعية</w:t>
      </w:r>
    </w:p>
    <w:p w:rsidR="00E118F4" w:rsidRPr="000C7D20" w:rsidRDefault="000C7D20" w:rsidP="00E118F4">
      <w:pPr>
        <w:rPr>
          <w:rFonts w:asciiTheme="minorBidi" w:hAnsiTheme="minorBidi"/>
          <w:sz w:val="28"/>
          <w:szCs w:val="28"/>
        </w:rPr>
      </w:pPr>
      <w:r>
        <w:rPr>
          <w:rFonts w:asciiTheme="minorBidi" w:hAnsiTheme="minorBidi" w:hint="cs"/>
          <w:sz w:val="28"/>
          <w:szCs w:val="28"/>
          <w:rtl/>
        </w:rPr>
        <w:t>-</w:t>
      </w:r>
      <w:r w:rsidR="00E118F4" w:rsidRPr="000C7D20">
        <w:rPr>
          <w:rFonts w:asciiTheme="minorBidi" w:hAnsiTheme="minorBidi"/>
          <w:sz w:val="28"/>
          <w:szCs w:val="28"/>
          <w:rtl/>
        </w:rPr>
        <w:t>تبني استراتيجية تسويق متكاملة</w:t>
      </w:r>
      <w:r>
        <w:rPr>
          <w:rFonts w:asciiTheme="minorBidi" w:hAnsiTheme="minorBidi" w:hint="cs"/>
          <w:sz w:val="28"/>
          <w:szCs w:val="28"/>
          <w:rtl/>
        </w:rPr>
        <w:t>:</w:t>
      </w:r>
    </w:p>
    <w:p w:rsidR="00E118F4" w:rsidRPr="000C7D20" w:rsidRDefault="00E118F4" w:rsidP="00E118F4">
      <w:pPr>
        <w:numPr>
          <w:ilvl w:val="0"/>
          <w:numId w:val="25"/>
        </w:numPr>
        <w:rPr>
          <w:rFonts w:asciiTheme="minorBidi" w:hAnsiTheme="minorBidi"/>
          <w:sz w:val="28"/>
          <w:szCs w:val="28"/>
        </w:rPr>
      </w:pPr>
      <w:r w:rsidRPr="000C7D20">
        <w:rPr>
          <w:rFonts w:asciiTheme="minorBidi" w:hAnsiTheme="minorBidi"/>
          <w:sz w:val="28"/>
          <w:szCs w:val="28"/>
          <w:rtl/>
        </w:rPr>
        <w:t xml:space="preserve">إعداد خطة تسويقية سنوية مرتبطة بالأهداف الاستراتيجية </w:t>
      </w:r>
    </w:p>
    <w:p w:rsidR="00E118F4" w:rsidRDefault="00E118F4" w:rsidP="00E118F4">
      <w:pPr>
        <w:numPr>
          <w:ilvl w:val="0"/>
          <w:numId w:val="25"/>
        </w:numPr>
        <w:rPr>
          <w:rFonts w:asciiTheme="minorBidi" w:hAnsiTheme="minorBidi"/>
          <w:sz w:val="28"/>
          <w:szCs w:val="28"/>
        </w:rPr>
      </w:pPr>
      <w:r w:rsidRPr="000C7D20">
        <w:rPr>
          <w:rFonts w:asciiTheme="minorBidi" w:hAnsiTheme="minorBidi"/>
          <w:sz w:val="28"/>
          <w:szCs w:val="28"/>
          <w:rtl/>
        </w:rPr>
        <w:lastRenderedPageBreak/>
        <w:t xml:space="preserve">ربط الأنشطة التسويقية بمؤشرات أداء واضحة </w:t>
      </w:r>
    </w:p>
    <w:p w:rsidR="00E118F4" w:rsidRPr="000C7D20" w:rsidRDefault="000C7D20" w:rsidP="000C7D20">
      <w:pPr>
        <w:rPr>
          <w:rFonts w:asciiTheme="minorBidi" w:hAnsiTheme="minorBidi"/>
          <w:sz w:val="28"/>
          <w:szCs w:val="28"/>
        </w:rPr>
      </w:pPr>
      <w:r>
        <w:rPr>
          <w:rFonts w:asciiTheme="minorBidi" w:hAnsiTheme="minorBidi" w:hint="cs"/>
          <w:sz w:val="28"/>
          <w:szCs w:val="28"/>
          <w:rtl/>
        </w:rPr>
        <w:t>-</w:t>
      </w:r>
      <w:r w:rsidR="00E118F4" w:rsidRPr="000C7D20">
        <w:rPr>
          <w:rFonts w:asciiTheme="minorBidi" w:hAnsiTheme="minorBidi"/>
          <w:sz w:val="28"/>
          <w:szCs w:val="28"/>
          <w:rtl/>
        </w:rPr>
        <w:t>تعزيز التسويق الرقمي</w:t>
      </w:r>
      <w:r>
        <w:rPr>
          <w:rFonts w:asciiTheme="minorBidi" w:hAnsiTheme="minorBidi" w:hint="cs"/>
          <w:sz w:val="28"/>
          <w:szCs w:val="28"/>
          <w:rtl/>
        </w:rPr>
        <w:t>:</w:t>
      </w:r>
    </w:p>
    <w:p w:rsidR="00E118F4" w:rsidRPr="000C7D20" w:rsidRDefault="00E118F4" w:rsidP="00E118F4">
      <w:pPr>
        <w:numPr>
          <w:ilvl w:val="0"/>
          <w:numId w:val="26"/>
        </w:numPr>
        <w:rPr>
          <w:rFonts w:asciiTheme="minorBidi" w:hAnsiTheme="minorBidi"/>
          <w:sz w:val="28"/>
          <w:szCs w:val="28"/>
        </w:rPr>
      </w:pPr>
      <w:r w:rsidRPr="000C7D20">
        <w:rPr>
          <w:rFonts w:asciiTheme="minorBidi" w:hAnsiTheme="minorBidi"/>
          <w:sz w:val="28"/>
          <w:szCs w:val="28"/>
          <w:rtl/>
        </w:rPr>
        <w:t xml:space="preserve">تفعيل منصات التواصل الاجتماعي بشكل احترافي </w:t>
      </w:r>
    </w:p>
    <w:p w:rsidR="00E118F4" w:rsidRPr="000C7D20" w:rsidRDefault="00E118F4" w:rsidP="00E118F4">
      <w:pPr>
        <w:numPr>
          <w:ilvl w:val="0"/>
          <w:numId w:val="26"/>
        </w:numPr>
        <w:rPr>
          <w:rFonts w:asciiTheme="minorBidi" w:hAnsiTheme="minorBidi"/>
          <w:sz w:val="28"/>
          <w:szCs w:val="28"/>
        </w:rPr>
      </w:pPr>
      <w:r w:rsidRPr="000C7D20">
        <w:rPr>
          <w:rFonts w:asciiTheme="minorBidi" w:hAnsiTheme="minorBidi"/>
          <w:sz w:val="28"/>
          <w:szCs w:val="28"/>
          <w:rtl/>
        </w:rPr>
        <w:t xml:space="preserve">استخدام المحتوى المرئي (فيديو – قصص نجاح) </w:t>
      </w:r>
    </w:p>
    <w:p w:rsidR="00E118F4" w:rsidRPr="000C7D20" w:rsidRDefault="00E118F4" w:rsidP="00E118F4">
      <w:pPr>
        <w:numPr>
          <w:ilvl w:val="0"/>
          <w:numId w:val="26"/>
        </w:numPr>
        <w:rPr>
          <w:rFonts w:asciiTheme="minorBidi" w:hAnsiTheme="minorBidi"/>
          <w:sz w:val="28"/>
          <w:szCs w:val="28"/>
        </w:rPr>
      </w:pPr>
      <w:r w:rsidRPr="000C7D20">
        <w:rPr>
          <w:rFonts w:asciiTheme="minorBidi" w:hAnsiTheme="minorBidi"/>
          <w:sz w:val="28"/>
          <w:szCs w:val="28"/>
          <w:rtl/>
        </w:rPr>
        <w:t xml:space="preserve">تحليل بيانات التفاعل لتحسين الأداء </w:t>
      </w:r>
    </w:p>
    <w:p w:rsidR="00E118F4" w:rsidRPr="000C7D20" w:rsidRDefault="000C7D20" w:rsidP="00E118F4">
      <w:pPr>
        <w:rPr>
          <w:rFonts w:asciiTheme="minorBidi" w:hAnsiTheme="minorBidi"/>
          <w:sz w:val="28"/>
          <w:szCs w:val="28"/>
        </w:rPr>
      </w:pPr>
      <w:r>
        <w:rPr>
          <w:rFonts w:asciiTheme="minorBidi" w:hAnsiTheme="minorBidi" w:hint="cs"/>
          <w:sz w:val="28"/>
          <w:szCs w:val="28"/>
          <w:rtl/>
        </w:rPr>
        <w:t>-</w:t>
      </w:r>
      <w:r w:rsidR="00E118F4" w:rsidRPr="000C7D20">
        <w:rPr>
          <w:rFonts w:asciiTheme="minorBidi" w:hAnsiTheme="minorBidi"/>
          <w:sz w:val="28"/>
          <w:szCs w:val="28"/>
          <w:rtl/>
        </w:rPr>
        <w:t>تطوير العلاقات مع المجتمع</w:t>
      </w:r>
      <w:r>
        <w:rPr>
          <w:rFonts w:asciiTheme="minorBidi" w:hAnsiTheme="minorBidi" w:hint="cs"/>
          <w:sz w:val="28"/>
          <w:szCs w:val="28"/>
          <w:rtl/>
        </w:rPr>
        <w:t>:</w:t>
      </w:r>
    </w:p>
    <w:p w:rsidR="00E118F4" w:rsidRPr="000C7D20" w:rsidRDefault="00E118F4" w:rsidP="00E118F4">
      <w:pPr>
        <w:numPr>
          <w:ilvl w:val="0"/>
          <w:numId w:val="27"/>
        </w:numPr>
        <w:rPr>
          <w:rFonts w:asciiTheme="minorBidi" w:hAnsiTheme="minorBidi"/>
          <w:sz w:val="28"/>
          <w:szCs w:val="28"/>
        </w:rPr>
      </w:pPr>
      <w:r w:rsidRPr="000C7D20">
        <w:rPr>
          <w:rFonts w:asciiTheme="minorBidi" w:hAnsiTheme="minorBidi"/>
          <w:sz w:val="28"/>
          <w:szCs w:val="28"/>
          <w:rtl/>
        </w:rPr>
        <w:t xml:space="preserve">بناء شراكات مستدامة مع الأفراد والمؤسسات </w:t>
      </w:r>
    </w:p>
    <w:p w:rsidR="00E118F4" w:rsidRPr="000C7D20" w:rsidRDefault="00E118F4" w:rsidP="00E118F4">
      <w:pPr>
        <w:numPr>
          <w:ilvl w:val="0"/>
          <w:numId w:val="27"/>
        </w:numPr>
        <w:rPr>
          <w:rFonts w:asciiTheme="minorBidi" w:hAnsiTheme="minorBidi"/>
          <w:sz w:val="28"/>
          <w:szCs w:val="28"/>
        </w:rPr>
      </w:pPr>
      <w:r w:rsidRPr="000C7D20">
        <w:rPr>
          <w:rFonts w:asciiTheme="minorBidi" w:hAnsiTheme="minorBidi"/>
          <w:sz w:val="28"/>
          <w:szCs w:val="28"/>
          <w:rtl/>
        </w:rPr>
        <w:t xml:space="preserve">تنظيم فعاليات مجتمعية تعزز التفاعل والثقة </w:t>
      </w:r>
    </w:p>
    <w:p w:rsidR="00E118F4" w:rsidRPr="000C7D20" w:rsidRDefault="000C7D20" w:rsidP="00E118F4">
      <w:pPr>
        <w:rPr>
          <w:rFonts w:asciiTheme="minorBidi" w:hAnsiTheme="minorBidi"/>
          <w:sz w:val="28"/>
          <w:szCs w:val="28"/>
        </w:rPr>
      </w:pPr>
      <w:r>
        <w:rPr>
          <w:rFonts w:asciiTheme="minorBidi" w:hAnsiTheme="minorBidi" w:hint="cs"/>
          <w:sz w:val="28"/>
          <w:szCs w:val="28"/>
          <w:rtl/>
        </w:rPr>
        <w:t>-</w:t>
      </w:r>
      <w:r w:rsidR="00E118F4" w:rsidRPr="000C7D20">
        <w:rPr>
          <w:rFonts w:asciiTheme="minorBidi" w:hAnsiTheme="minorBidi"/>
          <w:sz w:val="28"/>
          <w:szCs w:val="28"/>
          <w:rtl/>
        </w:rPr>
        <w:t>إدارة المتطوعين كأصحاب مصلحة</w:t>
      </w:r>
      <w:r>
        <w:rPr>
          <w:rFonts w:asciiTheme="minorBidi" w:hAnsiTheme="minorBidi" w:hint="cs"/>
          <w:sz w:val="28"/>
          <w:szCs w:val="28"/>
          <w:rtl/>
        </w:rPr>
        <w:t>:</w:t>
      </w:r>
    </w:p>
    <w:p w:rsidR="00E118F4" w:rsidRPr="000C7D20" w:rsidRDefault="00E118F4" w:rsidP="00E118F4">
      <w:pPr>
        <w:numPr>
          <w:ilvl w:val="0"/>
          <w:numId w:val="28"/>
        </w:numPr>
        <w:rPr>
          <w:rFonts w:asciiTheme="minorBidi" w:hAnsiTheme="minorBidi"/>
          <w:sz w:val="28"/>
          <w:szCs w:val="28"/>
        </w:rPr>
      </w:pPr>
      <w:r w:rsidRPr="000C7D20">
        <w:rPr>
          <w:rFonts w:asciiTheme="minorBidi" w:hAnsiTheme="minorBidi"/>
          <w:sz w:val="28"/>
          <w:szCs w:val="28"/>
          <w:rtl/>
        </w:rPr>
        <w:t xml:space="preserve">تصميم برامج تحفيزية للمتطوعين </w:t>
      </w:r>
    </w:p>
    <w:p w:rsidR="00E118F4" w:rsidRPr="000C7D20" w:rsidRDefault="00E118F4" w:rsidP="00E118F4">
      <w:pPr>
        <w:numPr>
          <w:ilvl w:val="0"/>
          <w:numId w:val="28"/>
        </w:numPr>
        <w:rPr>
          <w:rFonts w:asciiTheme="minorBidi" w:hAnsiTheme="minorBidi"/>
          <w:sz w:val="28"/>
          <w:szCs w:val="28"/>
        </w:rPr>
      </w:pPr>
      <w:r w:rsidRPr="000C7D20">
        <w:rPr>
          <w:rFonts w:asciiTheme="minorBidi" w:hAnsiTheme="minorBidi"/>
          <w:sz w:val="28"/>
          <w:szCs w:val="28"/>
          <w:rtl/>
        </w:rPr>
        <w:t xml:space="preserve">تعزيز ولاء المتطوعين من خلال التقدير المستمر </w:t>
      </w:r>
    </w:p>
    <w:p w:rsidR="00E118F4" w:rsidRPr="000C7D20" w:rsidRDefault="000C7D20" w:rsidP="00E118F4">
      <w:pPr>
        <w:rPr>
          <w:rFonts w:asciiTheme="minorBidi" w:hAnsiTheme="minorBidi"/>
          <w:sz w:val="28"/>
          <w:szCs w:val="28"/>
        </w:rPr>
      </w:pPr>
      <w:r>
        <w:rPr>
          <w:rFonts w:asciiTheme="minorBidi" w:hAnsiTheme="minorBidi" w:hint="cs"/>
          <w:sz w:val="28"/>
          <w:szCs w:val="28"/>
          <w:rtl/>
        </w:rPr>
        <w:t>-</w:t>
      </w:r>
      <w:r w:rsidR="00E118F4" w:rsidRPr="000C7D20">
        <w:rPr>
          <w:rFonts w:asciiTheme="minorBidi" w:hAnsiTheme="minorBidi"/>
          <w:sz w:val="28"/>
          <w:szCs w:val="28"/>
          <w:rtl/>
        </w:rPr>
        <w:t>تنويع مصادر التمويل</w:t>
      </w:r>
      <w:r>
        <w:rPr>
          <w:rFonts w:asciiTheme="minorBidi" w:hAnsiTheme="minorBidi" w:hint="cs"/>
          <w:sz w:val="28"/>
          <w:szCs w:val="28"/>
          <w:rtl/>
        </w:rPr>
        <w:t>:</w:t>
      </w:r>
    </w:p>
    <w:p w:rsidR="00E118F4" w:rsidRPr="000C7D20" w:rsidRDefault="00E118F4" w:rsidP="00E118F4">
      <w:pPr>
        <w:numPr>
          <w:ilvl w:val="0"/>
          <w:numId w:val="29"/>
        </w:numPr>
        <w:rPr>
          <w:rFonts w:asciiTheme="minorBidi" w:hAnsiTheme="minorBidi"/>
          <w:sz w:val="28"/>
          <w:szCs w:val="28"/>
        </w:rPr>
      </w:pPr>
      <w:r w:rsidRPr="000C7D20">
        <w:rPr>
          <w:rFonts w:asciiTheme="minorBidi" w:hAnsiTheme="minorBidi"/>
          <w:sz w:val="28"/>
          <w:szCs w:val="28"/>
          <w:rtl/>
        </w:rPr>
        <w:t xml:space="preserve">إطلاق حملات تبرع مبتكرة </w:t>
      </w:r>
    </w:p>
    <w:p w:rsidR="00E118F4" w:rsidRPr="000C7D20" w:rsidRDefault="00E118F4" w:rsidP="00E118F4">
      <w:pPr>
        <w:numPr>
          <w:ilvl w:val="0"/>
          <w:numId w:val="29"/>
        </w:numPr>
        <w:rPr>
          <w:rFonts w:asciiTheme="minorBidi" w:hAnsiTheme="minorBidi"/>
          <w:sz w:val="28"/>
          <w:szCs w:val="28"/>
          <w:rtl/>
        </w:rPr>
      </w:pPr>
      <w:r w:rsidRPr="000C7D20">
        <w:rPr>
          <w:rFonts w:asciiTheme="minorBidi" w:hAnsiTheme="minorBidi"/>
          <w:sz w:val="28"/>
          <w:szCs w:val="28"/>
          <w:rtl/>
        </w:rPr>
        <w:t>الاستفادة من التسويق لجذب داعمين جدد</w:t>
      </w:r>
    </w:p>
    <w:p w:rsidR="00E118F4" w:rsidRPr="000C7D20" w:rsidRDefault="00E118F4" w:rsidP="00E118F4">
      <w:pPr>
        <w:rPr>
          <w:rFonts w:asciiTheme="minorBidi" w:hAnsiTheme="minorBidi"/>
          <w:sz w:val="28"/>
          <w:szCs w:val="28"/>
        </w:rPr>
      </w:pPr>
      <w:r w:rsidRPr="000C7D20">
        <w:rPr>
          <w:rFonts w:asciiTheme="minorBidi" w:hAnsiTheme="minorBidi"/>
          <w:sz w:val="28"/>
          <w:szCs w:val="28"/>
          <w:rtl/>
        </w:rPr>
        <w:t>ثانيًا: توصيات للشركات (القطاع الخاص)</w:t>
      </w:r>
    </w:p>
    <w:p w:rsidR="00E118F4" w:rsidRPr="000C7D20" w:rsidRDefault="000C7D20" w:rsidP="00E118F4">
      <w:pPr>
        <w:rPr>
          <w:rFonts w:asciiTheme="minorBidi" w:hAnsiTheme="minorBidi"/>
          <w:sz w:val="28"/>
          <w:szCs w:val="28"/>
        </w:rPr>
      </w:pPr>
      <w:r>
        <w:rPr>
          <w:rFonts w:asciiTheme="minorBidi" w:hAnsiTheme="minorBidi" w:hint="cs"/>
          <w:sz w:val="28"/>
          <w:szCs w:val="28"/>
          <w:rtl/>
        </w:rPr>
        <w:t>-</w:t>
      </w:r>
      <w:r w:rsidR="00E118F4" w:rsidRPr="000C7D20">
        <w:rPr>
          <w:rFonts w:asciiTheme="minorBidi" w:hAnsiTheme="minorBidi"/>
          <w:sz w:val="28"/>
          <w:szCs w:val="28"/>
          <w:rtl/>
        </w:rPr>
        <w:t>تعزيز المسؤولية الاجتماعية</w:t>
      </w:r>
      <w:r w:rsidR="00E118F4" w:rsidRPr="000C7D20">
        <w:rPr>
          <w:rFonts w:asciiTheme="minorBidi" w:hAnsiTheme="minorBidi"/>
          <w:sz w:val="28"/>
          <w:szCs w:val="28"/>
        </w:rPr>
        <w:t xml:space="preserve"> (CSR)</w:t>
      </w:r>
    </w:p>
    <w:p w:rsidR="00E118F4" w:rsidRPr="000C7D20" w:rsidRDefault="00E118F4" w:rsidP="00E118F4">
      <w:pPr>
        <w:numPr>
          <w:ilvl w:val="0"/>
          <w:numId w:val="30"/>
        </w:numPr>
        <w:rPr>
          <w:rFonts w:asciiTheme="minorBidi" w:hAnsiTheme="minorBidi"/>
          <w:sz w:val="28"/>
          <w:szCs w:val="28"/>
        </w:rPr>
      </w:pPr>
      <w:r w:rsidRPr="000C7D20">
        <w:rPr>
          <w:rFonts w:asciiTheme="minorBidi" w:hAnsiTheme="minorBidi"/>
          <w:sz w:val="28"/>
          <w:szCs w:val="28"/>
          <w:rtl/>
        </w:rPr>
        <w:t xml:space="preserve">دعم الجمعيات التطوعية كشركاء استراتيجيين </w:t>
      </w:r>
    </w:p>
    <w:p w:rsidR="00E118F4" w:rsidRPr="000C7D20" w:rsidRDefault="00E118F4" w:rsidP="00E118F4">
      <w:pPr>
        <w:numPr>
          <w:ilvl w:val="0"/>
          <w:numId w:val="30"/>
        </w:numPr>
        <w:rPr>
          <w:rFonts w:asciiTheme="minorBidi" w:hAnsiTheme="minorBidi"/>
          <w:sz w:val="28"/>
          <w:szCs w:val="28"/>
        </w:rPr>
      </w:pPr>
      <w:r w:rsidRPr="000C7D20">
        <w:rPr>
          <w:rFonts w:asciiTheme="minorBidi" w:hAnsiTheme="minorBidi"/>
          <w:sz w:val="28"/>
          <w:szCs w:val="28"/>
          <w:rtl/>
        </w:rPr>
        <w:t xml:space="preserve">الاستثمار في المبادرات المجتمعية المستدامة </w:t>
      </w:r>
    </w:p>
    <w:p w:rsidR="00E118F4" w:rsidRPr="000C7D20" w:rsidRDefault="000C7D20" w:rsidP="00E118F4">
      <w:pPr>
        <w:rPr>
          <w:rFonts w:asciiTheme="minorBidi" w:hAnsiTheme="minorBidi"/>
          <w:sz w:val="28"/>
          <w:szCs w:val="28"/>
        </w:rPr>
      </w:pPr>
      <w:r>
        <w:rPr>
          <w:rFonts w:asciiTheme="minorBidi" w:hAnsiTheme="minorBidi" w:hint="cs"/>
          <w:sz w:val="28"/>
          <w:szCs w:val="28"/>
          <w:rtl/>
        </w:rPr>
        <w:t>-</w:t>
      </w:r>
      <w:r w:rsidR="00E118F4" w:rsidRPr="000C7D20">
        <w:rPr>
          <w:rFonts w:asciiTheme="minorBidi" w:hAnsiTheme="minorBidi"/>
          <w:sz w:val="28"/>
          <w:szCs w:val="28"/>
          <w:rtl/>
        </w:rPr>
        <w:t>بناء شراكات طويلة الأمد</w:t>
      </w:r>
    </w:p>
    <w:p w:rsidR="00E118F4" w:rsidRPr="000C7D20" w:rsidRDefault="00E118F4" w:rsidP="00E118F4">
      <w:pPr>
        <w:numPr>
          <w:ilvl w:val="0"/>
          <w:numId w:val="31"/>
        </w:numPr>
        <w:rPr>
          <w:rFonts w:asciiTheme="minorBidi" w:hAnsiTheme="minorBidi"/>
          <w:sz w:val="28"/>
          <w:szCs w:val="28"/>
        </w:rPr>
      </w:pPr>
      <w:r w:rsidRPr="000C7D20">
        <w:rPr>
          <w:rFonts w:asciiTheme="minorBidi" w:hAnsiTheme="minorBidi"/>
          <w:sz w:val="28"/>
          <w:szCs w:val="28"/>
          <w:rtl/>
        </w:rPr>
        <w:t xml:space="preserve">الانتقال من الدعم المؤقت إلى الشراكات المستدامة </w:t>
      </w:r>
    </w:p>
    <w:p w:rsidR="00E118F4" w:rsidRPr="000C7D20" w:rsidRDefault="00E118F4" w:rsidP="00E118F4">
      <w:pPr>
        <w:numPr>
          <w:ilvl w:val="0"/>
          <w:numId w:val="31"/>
        </w:numPr>
        <w:rPr>
          <w:rFonts w:asciiTheme="minorBidi" w:hAnsiTheme="minorBidi"/>
          <w:sz w:val="28"/>
          <w:szCs w:val="28"/>
        </w:rPr>
      </w:pPr>
      <w:r w:rsidRPr="000C7D20">
        <w:rPr>
          <w:rFonts w:asciiTheme="minorBidi" w:hAnsiTheme="minorBidi"/>
          <w:sz w:val="28"/>
          <w:szCs w:val="28"/>
          <w:rtl/>
        </w:rPr>
        <w:t xml:space="preserve">ربط العلامة التجارية بالقيم المجتمعية </w:t>
      </w:r>
    </w:p>
    <w:p w:rsidR="00E118F4" w:rsidRPr="000C7D20" w:rsidRDefault="000C7D20" w:rsidP="00E118F4">
      <w:pPr>
        <w:rPr>
          <w:rFonts w:asciiTheme="minorBidi" w:hAnsiTheme="minorBidi"/>
          <w:sz w:val="28"/>
          <w:szCs w:val="28"/>
        </w:rPr>
      </w:pPr>
      <w:r>
        <w:rPr>
          <w:rFonts w:asciiTheme="minorBidi" w:hAnsiTheme="minorBidi" w:hint="cs"/>
          <w:sz w:val="28"/>
          <w:szCs w:val="28"/>
          <w:rtl/>
        </w:rPr>
        <w:t>-</w:t>
      </w:r>
      <w:r w:rsidR="00E118F4" w:rsidRPr="000C7D20">
        <w:rPr>
          <w:rFonts w:asciiTheme="minorBidi" w:hAnsiTheme="minorBidi"/>
          <w:sz w:val="28"/>
          <w:szCs w:val="28"/>
          <w:rtl/>
        </w:rPr>
        <w:t>المساهمة في التسويق المشترك</w:t>
      </w:r>
    </w:p>
    <w:p w:rsidR="00E118F4" w:rsidRPr="000C7D20" w:rsidRDefault="00E118F4" w:rsidP="00E118F4">
      <w:pPr>
        <w:numPr>
          <w:ilvl w:val="0"/>
          <w:numId w:val="32"/>
        </w:numPr>
        <w:rPr>
          <w:rFonts w:asciiTheme="minorBidi" w:hAnsiTheme="minorBidi"/>
          <w:sz w:val="28"/>
          <w:szCs w:val="28"/>
        </w:rPr>
      </w:pPr>
      <w:r w:rsidRPr="000C7D20">
        <w:rPr>
          <w:rFonts w:asciiTheme="minorBidi" w:hAnsiTheme="minorBidi"/>
          <w:sz w:val="28"/>
          <w:szCs w:val="28"/>
          <w:rtl/>
        </w:rPr>
        <w:t xml:space="preserve">تنفيذ حملات تسويقية مشتركة مع الجمعيات </w:t>
      </w:r>
    </w:p>
    <w:p w:rsidR="00E118F4" w:rsidRPr="000C7D20" w:rsidRDefault="00E118F4" w:rsidP="00E118F4">
      <w:pPr>
        <w:numPr>
          <w:ilvl w:val="0"/>
          <w:numId w:val="32"/>
        </w:numPr>
        <w:rPr>
          <w:rFonts w:asciiTheme="minorBidi" w:hAnsiTheme="minorBidi"/>
          <w:sz w:val="28"/>
          <w:szCs w:val="28"/>
        </w:rPr>
      </w:pPr>
      <w:r w:rsidRPr="000C7D20">
        <w:rPr>
          <w:rFonts w:asciiTheme="minorBidi" w:hAnsiTheme="minorBidi"/>
          <w:sz w:val="28"/>
          <w:szCs w:val="28"/>
          <w:rtl/>
        </w:rPr>
        <w:t>دعم نشر المحتوى المجتمعي</w:t>
      </w:r>
    </w:p>
    <w:p w:rsidR="00E118F4" w:rsidRPr="000C7D20" w:rsidRDefault="00E118F4" w:rsidP="00E118F4">
      <w:pPr>
        <w:rPr>
          <w:rFonts w:asciiTheme="minorBidi" w:hAnsiTheme="minorBidi"/>
          <w:sz w:val="28"/>
          <w:szCs w:val="28"/>
        </w:rPr>
      </w:pPr>
      <w:r w:rsidRPr="000C7D20">
        <w:rPr>
          <w:rFonts w:asciiTheme="minorBidi" w:hAnsiTheme="minorBidi"/>
          <w:sz w:val="28"/>
          <w:szCs w:val="28"/>
          <w:rtl/>
        </w:rPr>
        <w:t>ثالثًا: توصيات لصنّاع القرار</w:t>
      </w:r>
    </w:p>
    <w:p w:rsidR="00E118F4" w:rsidRPr="000C7D20" w:rsidRDefault="00FE1F23" w:rsidP="00E118F4">
      <w:pPr>
        <w:rPr>
          <w:rFonts w:asciiTheme="minorBidi" w:hAnsiTheme="minorBidi"/>
          <w:sz w:val="28"/>
          <w:szCs w:val="28"/>
        </w:rPr>
      </w:pPr>
      <w:r>
        <w:rPr>
          <w:rFonts w:asciiTheme="minorBidi" w:hAnsiTheme="minorBidi" w:hint="cs"/>
          <w:sz w:val="28"/>
          <w:szCs w:val="28"/>
          <w:rtl/>
        </w:rPr>
        <w:t>-</w:t>
      </w:r>
      <w:r w:rsidR="00E118F4" w:rsidRPr="000C7D20">
        <w:rPr>
          <w:rFonts w:asciiTheme="minorBidi" w:hAnsiTheme="minorBidi"/>
          <w:sz w:val="28"/>
          <w:szCs w:val="28"/>
          <w:rtl/>
        </w:rPr>
        <w:t>تطوير سياسات داعمة للتسويق في القطاع غير الربحي</w:t>
      </w:r>
      <w:r>
        <w:rPr>
          <w:rFonts w:asciiTheme="minorBidi" w:hAnsiTheme="minorBidi" w:hint="cs"/>
          <w:sz w:val="28"/>
          <w:szCs w:val="28"/>
          <w:rtl/>
        </w:rPr>
        <w:t>.</w:t>
      </w:r>
    </w:p>
    <w:p w:rsidR="00E118F4" w:rsidRPr="000C7D20" w:rsidRDefault="00E118F4" w:rsidP="00E118F4">
      <w:pPr>
        <w:numPr>
          <w:ilvl w:val="0"/>
          <w:numId w:val="33"/>
        </w:numPr>
        <w:rPr>
          <w:rFonts w:asciiTheme="minorBidi" w:hAnsiTheme="minorBidi"/>
          <w:sz w:val="28"/>
          <w:szCs w:val="28"/>
        </w:rPr>
      </w:pPr>
      <w:r w:rsidRPr="000C7D20">
        <w:rPr>
          <w:rFonts w:asciiTheme="minorBidi" w:hAnsiTheme="minorBidi"/>
          <w:sz w:val="28"/>
          <w:szCs w:val="28"/>
          <w:rtl/>
        </w:rPr>
        <w:lastRenderedPageBreak/>
        <w:t xml:space="preserve">إدراج التسويق كعنصر أساسي في تقييم أداء الجمعيات </w:t>
      </w:r>
    </w:p>
    <w:p w:rsidR="00E118F4" w:rsidRPr="000C7D20" w:rsidRDefault="00E118F4" w:rsidP="00E118F4">
      <w:pPr>
        <w:numPr>
          <w:ilvl w:val="0"/>
          <w:numId w:val="33"/>
        </w:numPr>
        <w:rPr>
          <w:rFonts w:asciiTheme="minorBidi" w:hAnsiTheme="minorBidi"/>
          <w:sz w:val="28"/>
          <w:szCs w:val="28"/>
        </w:rPr>
      </w:pPr>
      <w:r w:rsidRPr="000C7D20">
        <w:rPr>
          <w:rFonts w:asciiTheme="minorBidi" w:hAnsiTheme="minorBidi"/>
          <w:sz w:val="28"/>
          <w:szCs w:val="28"/>
          <w:rtl/>
        </w:rPr>
        <w:t xml:space="preserve">دعم التحول الرقمي في العمل التطوعي </w:t>
      </w:r>
    </w:p>
    <w:p w:rsidR="00E118F4" w:rsidRPr="000C7D20" w:rsidRDefault="00FE1F23" w:rsidP="00E118F4">
      <w:pPr>
        <w:rPr>
          <w:rFonts w:asciiTheme="minorBidi" w:hAnsiTheme="minorBidi"/>
          <w:sz w:val="28"/>
          <w:szCs w:val="28"/>
        </w:rPr>
      </w:pPr>
      <w:r>
        <w:rPr>
          <w:rFonts w:asciiTheme="minorBidi" w:hAnsiTheme="minorBidi" w:hint="cs"/>
          <w:sz w:val="28"/>
          <w:szCs w:val="28"/>
          <w:rtl/>
        </w:rPr>
        <w:t>-</w:t>
      </w:r>
      <w:r w:rsidR="00E118F4" w:rsidRPr="000C7D20">
        <w:rPr>
          <w:rFonts w:asciiTheme="minorBidi" w:hAnsiTheme="minorBidi"/>
          <w:sz w:val="28"/>
          <w:szCs w:val="28"/>
          <w:rtl/>
        </w:rPr>
        <w:t>بناء قدرات الجمعيات التطوعية</w:t>
      </w:r>
      <w:r>
        <w:rPr>
          <w:rFonts w:asciiTheme="minorBidi" w:hAnsiTheme="minorBidi" w:hint="cs"/>
          <w:sz w:val="28"/>
          <w:szCs w:val="28"/>
          <w:rtl/>
        </w:rPr>
        <w:t>.</w:t>
      </w:r>
    </w:p>
    <w:p w:rsidR="00E118F4" w:rsidRPr="000C7D20" w:rsidRDefault="00E118F4" w:rsidP="00E118F4">
      <w:pPr>
        <w:numPr>
          <w:ilvl w:val="0"/>
          <w:numId w:val="34"/>
        </w:numPr>
        <w:rPr>
          <w:rFonts w:asciiTheme="minorBidi" w:hAnsiTheme="minorBidi"/>
          <w:sz w:val="28"/>
          <w:szCs w:val="28"/>
        </w:rPr>
      </w:pPr>
      <w:r w:rsidRPr="000C7D20">
        <w:rPr>
          <w:rFonts w:asciiTheme="minorBidi" w:hAnsiTheme="minorBidi"/>
          <w:sz w:val="28"/>
          <w:szCs w:val="28"/>
          <w:rtl/>
        </w:rPr>
        <w:t xml:space="preserve">تقديم برامج تدريبية في التسويق الرقمي والإدارة </w:t>
      </w:r>
    </w:p>
    <w:p w:rsidR="00E118F4" w:rsidRPr="000C7D20" w:rsidRDefault="00E118F4" w:rsidP="00E118F4">
      <w:pPr>
        <w:numPr>
          <w:ilvl w:val="0"/>
          <w:numId w:val="34"/>
        </w:numPr>
        <w:rPr>
          <w:rFonts w:asciiTheme="minorBidi" w:hAnsiTheme="minorBidi"/>
          <w:sz w:val="28"/>
          <w:szCs w:val="28"/>
        </w:rPr>
      </w:pPr>
      <w:r w:rsidRPr="000C7D20">
        <w:rPr>
          <w:rFonts w:asciiTheme="minorBidi" w:hAnsiTheme="minorBidi"/>
          <w:sz w:val="28"/>
          <w:szCs w:val="28"/>
          <w:rtl/>
        </w:rPr>
        <w:t xml:space="preserve">دعم تطوير الكفاءات البشرية </w:t>
      </w:r>
    </w:p>
    <w:p w:rsidR="00E118F4" w:rsidRPr="000C7D20" w:rsidRDefault="00FE1F23" w:rsidP="00E118F4">
      <w:pPr>
        <w:rPr>
          <w:rFonts w:asciiTheme="minorBidi" w:hAnsiTheme="minorBidi"/>
          <w:sz w:val="28"/>
          <w:szCs w:val="28"/>
        </w:rPr>
      </w:pPr>
      <w:r>
        <w:rPr>
          <w:rFonts w:asciiTheme="minorBidi" w:hAnsiTheme="minorBidi" w:hint="cs"/>
          <w:sz w:val="28"/>
          <w:szCs w:val="28"/>
          <w:rtl/>
        </w:rPr>
        <w:t>-</w:t>
      </w:r>
      <w:r w:rsidR="00E118F4" w:rsidRPr="000C7D20">
        <w:rPr>
          <w:rFonts w:asciiTheme="minorBidi" w:hAnsiTheme="minorBidi"/>
          <w:sz w:val="28"/>
          <w:szCs w:val="28"/>
          <w:rtl/>
        </w:rPr>
        <w:t>تعزيز الشراكات بين القطاعات</w:t>
      </w:r>
      <w:r>
        <w:rPr>
          <w:rFonts w:asciiTheme="minorBidi" w:hAnsiTheme="minorBidi" w:hint="cs"/>
          <w:sz w:val="28"/>
          <w:szCs w:val="28"/>
          <w:rtl/>
        </w:rPr>
        <w:t>.</w:t>
      </w:r>
    </w:p>
    <w:p w:rsidR="00E118F4" w:rsidRPr="000C7D20" w:rsidRDefault="00E118F4" w:rsidP="00E118F4">
      <w:pPr>
        <w:numPr>
          <w:ilvl w:val="0"/>
          <w:numId w:val="35"/>
        </w:numPr>
        <w:rPr>
          <w:rFonts w:asciiTheme="minorBidi" w:hAnsiTheme="minorBidi"/>
          <w:sz w:val="28"/>
          <w:szCs w:val="28"/>
        </w:rPr>
      </w:pPr>
      <w:r w:rsidRPr="000C7D20">
        <w:rPr>
          <w:rFonts w:asciiTheme="minorBidi" w:hAnsiTheme="minorBidi"/>
          <w:sz w:val="28"/>
          <w:szCs w:val="28"/>
          <w:rtl/>
        </w:rPr>
        <w:t xml:space="preserve">ربط القطاع الحكومي بالقطاع الخاص والجمعيات </w:t>
      </w:r>
    </w:p>
    <w:p w:rsidR="00E118F4" w:rsidRPr="00E118F4" w:rsidRDefault="00E118F4" w:rsidP="00E118F4">
      <w:pPr>
        <w:numPr>
          <w:ilvl w:val="0"/>
          <w:numId w:val="35"/>
        </w:numPr>
        <w:rPr>
          <w:sz w:val="28"/>
          <w:szCs w:val="28"/>
        </w:rPr>
      </w:pPr>
      <w:r w:rsidRPr="000C7D20">
        <w:rPr>
          <w:rFonts w:asciiTheme="minorBidi" w:hAnsiTheme="minorBidi"/>
          <w:sz w:val="28"/>
          <w:szCs w:val="28"/>
          <w:rtl/>
        </w:rPr>
        <w:t>إنشاء منص</w:t>
      </w:r>
      <w:r w:rsidRPr="00E118F4">
        <w:rPr>
          <w:sz w:val="28"/>
          <w:szCs w:val="28"/>
          <w:rtl/>
        </w:rPr>
        <w:t xml:space="preserve">ات للتعاون المجتمعي </w:t>
      </w:r>
    </w:p>
    <w:p w:rsidR="00E118F4" w:rsidRPr="00E118F4" w:rsidRDefault="00E118F4" w:rsidP="00E118F4">
      <w:pPr>
        <w:rPr>
          <w:sz w:val="28"/>
          <w:szCs w:val="28"/>
        </w:rPr>
      </w:pPr>
      <w:r w:rsidRPr="00E118F4">
        <w:rPr>
          <w:b/>
          <w:bCs/>
          <w:sz w:val="28"/>
          <w:szCs w:val="28"/>
          <w:rtl/>
        </w:rPr>
        <w:t>تحفيز الابتكار في العمل التطوعي</w:t>
      </w:r>
    </w:p>
    <w:p w:rsidR="00E118F4" w:rsidRPr="00E118F4" w:rsidRDefault="00E118F4" w:rsidP="00E118F4">
      <w:pPr>
        <w:numPr>
          <w:ilvl w:val="0"/>
          <w:numId w:val="36"/>
        </w:numPr>
        <w:rPr>
          <w:sz w:val="28"/>
          <w:szCs w:val="28"/>
        </w:rPr>
      </w:pPr>
      <w:r w:rsidRPr="00E118F4">
        <w:rPr>
          <w:sz w:val="28"/>
          <w:szCs w:val="28"/>
          <w:rtl/>
        </w:rPr>
        <w:t xml:space="preserve">دعم المبادرات الإبداعية </w:t>
      </w:r>
    </w:p>
    <w:p w:rsidR="00E118F4" w:rsidRPr="00E118F4" w:rsidRDefault="00E118F4" w:rsidP="00E118F4">
      <w:pPr>
        <w:numPr>
          <w:ilvl w:val="0"/>
          <w:numId w:val="36"/>
        </w:numPr>
        <w:rPr>
          <w:sz w:val="28"/>
          <w:szCs w:val="28"/>
        </w:rPr>
      </w:pPr>
      <w:r w:rsidRPr="00E118F4">
        <w:rPr>
          <w:sz w:val="28"/>
          <w:szCs w:val="28"/>
          <w:rtl/>
        </w:rPr>
        <w:t xml:space="preserve">توفير حوافز للمشاريع المستدامة </w:t>
      </w:r>
    </w:p>
    <w:p w:rsidR="00E118F4" w:rsidRPr="00FE1F23" w:rsidRDefault="00E118F4" w:rsidP="00FE1F23">
      <w:pPr>
        <w:jc w:val="both"/>
        <w:rPr>
          <w:rFonts w:asciiTheme="minorBidi" w:hAnsiTheme="minorBidi"/>
          <w:sz w:val="28"/>
          <w:szCs w:val="28"/>
          <w:rtl/>
        </w:rPr>
      </w:pPr>
      <w:r w:rsidRPr="00FE1F23">
        <w:rPr>
          <w:rFonts w:asciiTheme="minorBidi" w:hAnsiTheme="minorBidi"/>
          <w:sz w:val="28"/>
          <w:szCs w:val="28"/>
          <w:rtl/>
        </w:rPr>
        <w:t>تؤكد التوصيات أن تعزيز الاستدامة المجتمعية في قطاع الخدمات التطوعية يتطلب تكامل الجهود بين الجمعيات، والقطاع الخاص، وصنّاع القرار، مع التركيز على تطوير الممارسات التسويقية واستخدام الأدوات الرقمية وبناء علاقات طويلة الأمد مع المجتمع</w:t>
      </w:r>
      <w:r w:rsidRPr="00FE1F23">
        <w:rPr>
          <w:rFonts w:asciiTheme="minorBidi" w:hAnsiTheme="minorBidi"/>
          <w:sz w:val="28"/>
          <w:szCs w:val="28"/>
        </w:rPr>
        <w:t>.</w:t>
      </w:r>
    </w:p>
    <w:p w:rsidR="00E118F4" w:rsidRPr="00E118F4" w:rsidRDefault="00E118F4" w:rsidP="00E118F4">
      <w:pPr>
        <w:rPr>
          <w:b/>
          <w:bCs/>
          <w:sz w:val="28"/>
          <w:szCs w:val="28"/>
        </w:rPr>
      </w:pPr>
      <w:r w:rsidRPr="00E118F4">
        <w:rPr>
          <w:b/>
          <w:bCs/>
          <w:sz w:val="28"/>
          <w:szCs w:val="28"/>
          <w:rtl/>
        </w:rPr>
        <w:t>توصيات بحثية لدراسات مستقبلية</w:t>
      </w:r>
      <w:r w:rsidR="00FE1F23">
        <w:rPr>
          <w:rFonts w:hint="cs"/>
          <w:b/>
          <w:bCs/>
          <w:sz w:val="28"/>
          <w:szCs w:val="28"/>
          <w:rtl/>
        </w:rPr>
        <w:t>:</w:t>
      </w:r>
    </w:p>
    <w:p w:rsidR="00E118F4" w:rsidRPr="00E118F4" w:rsidRDefault="00E118F4" w:rsidP="00E118F4">
      <w:pPr>
        <w:rPr>
          <w:sz w:val="28"/>
          <w:szCs w:val="28"/>
        </w:rPr>
      </w:pPr>
      <w:r w:rsidRPr="00E118F4">
        <w:rPr>
          <w:sz w:val="28"/>
          <w:szCs w:val="28"/>
          <w:rtl/>
        </w:rPr>
        <w:t>استنادًا إلى نتائج الدراسة والفجوات التي تم تحديدها، يمكن اقتراح عدد من التوصيات البحثية التي تسهم في تطوير المعرفة العلمية في مجال التسويق في القطاع التطوعي وتعزيز الاستدامة المجتمعية</w:t>
      </w:r>
      <w:r w:rsidRPr="00E118F4">
        <w:rPr>
          <w:sz w:val="28"/>
          <w:szCs w:val="28"/>
        </w:rPr>
        <w:t>:</w:t>
      </w:r>
    </w:p>
    <w:p w:rsidR="00E118F4" w:rsidRPr="00FE1F23" w:rsidRDefault="00FE1F23" w:rsidP="00E118F4">
      <w:pPr>
        <w:rPr>
          <w:rFonts w:asciiTheme="minorBidi" w:hAnsiTheme="minorBidi"/>
          <w:sz w:val="28"/>
          <w:szCs w:val="28"/>
        </w:rPr>
      </w:pPr>
      <w:r w:rsidRPr="00FE1F23">
        <w:rPr>
          <w:rFonts w:asciiTheme="minorBidi" w:hAnsiTheme="minorBidi"/>
          <w:sz w:val="28"/>
          <w:szCs w:val="28"/>
          <w:rtl/>
        </w:rPr>
        <w:t>-</w:t>
      </w:r>
      <w:r w:rsidR="00E118F4" w:rsidRPr="00FE1F23">
        <w:rPr>
          <w:rFonts w:asciiTheme="minorBidi" w:hAnsiTheme="minorBidi"/>
          <w:sz w:val="28"/>
          <w:szCs w:val="28"/>
          <w:rtl/>
        </w:rPr>
        <w:t>التوسع الجغرافي للدراسات</w:t>
      </w:r>
      <w:r w:rsidRPr="00FE1F23">
        <w:rPr>
          <w:rFonts w:asciiTheme="minorBidi" w:hAnsiTheme="minorBidi"/>
          <w:sz w:val="28"/>
          <w:szCs w:val="28"/>
          <w:rtl/>
        </w:rPr>
        <w:t>.</w:t>
      </w:r>
    </w:p>
    <w:p w:rsidR="00E118F4" w:rsidRPr="00FE1F23" w:rsidRDefault="00E118F4" w:rsidP="00E118F4">
      <w:pPr>
        <w:rPr>
          <w:rFonts w:asciiTheme="minorBidi" w:hAnsiTheme="minorBidi"/>
          <w:sz w:val="28"/>
          <w:szCs w:val="28"/>
        </w:rPr>
      </w:pPr>
      <w:r w:rsidRPr="00FE1F23">
        <w:rPr>
          <w:rFonts w:asciiTheme="minorBidi" w:hAnsiTheme="minorBidi"/>
          <w:sz w:val="28"/>
          <w:szCs w:val="28"/>
          <w:rtl/>
        </w:rPr>
        <w:t>إجراء دراسات مماثلة في مناطق أخرى داخل سلطنة عُمان أو في دول خليجية وعربية مختلفة، بهدف المقارنة واختبار مدى تعميم النتائج في سياقات ثقافية وتنظيمية متنوعة</w:t>
      </w:r>
      <w:r w:rsidRPr="00FE1F23">
        <w:rPr>
          <w:rFonts w:asciiTheme="minorBidi" w:hAnsiTheme="minorBidi"/>
          <w:sz w:val="28"/>
          <w:szCs w:val="28"/>
        </w:rPr>
        <w:t>.</w:t>
      </w:r>
    </w:p>
    <w:p w:rsidR="00E118F4" w:rsidRPr="00FE1F23" w:rsidRDefault="00FE1F23" w:rsidP="00E118F4">
      <w:pPr>
        <w:rPr>
          <w:rFonts w:asciiTheme="minorBidi" w:hAnsiTheme="minorBidi"/>
          <w:sz w:val="28"/>
          <w:szCs w:val="28"/>
        </w:rPr>
      </w:pPr>
      <w:r>
        <w:rPr>
          <w:rFonts w:asciiTheme="minorBidi" w:hAnsiTheme="minorBidi" w:hint="cs"/>
          <w:sz w:val="28"/>
          <w:szCs w:val="28"/>
          <w:rtl/>
        </w:rPr>
        <w:t>-</w:t>
      </w:r>
      <w:r w:rsidR="00E118F4" w:rsidRPr="00FE1F23">
        <w:rPr>
          <w:rFonts w:asciiTheme="minorBidi" w:hAnsiTheme="minorBidi"/>
          <w:sz w:val="28"/>
          <w:szCs w:val="28"/>
          <w:rtl/>
        </w:rPr>
        <w:t>استخدام مناهج بحثية متنوعة</w:t>
      </w:r>
      <w:r>
        <w:rPr>
          <w:rFonts w:asciiTheme="minorBidi" w:hAnsiTheme="minorBidi" w:hint="cs"/>
          <w:sz w:val="28"/>
          <w:szCs w:val="28"/>
          <w:rtl/>
        </w:rPr>
        <w:t>.</w:t>
      </w:r>
    </w:p>
    <w:p w:rsidR="00E118F4" w:rsidRPr="00FE1F23" w:rsidRDefault="00E118F4" w:rsidP="00FE1F23">
      <w:pPr>
        <w:rPr>
          <w:rFonts w:asciiTheme="minorBidi" w:hAnsiTheme="minorBidi"/>
          <w:sz w:val="28"/>
          <w:szCs w:val="28"/>
        </w:rPr>
      </w:pPr>
      <w:r w:rsidRPr="00FE1F23">
        <w:rPr>
          <w:rFonts w:asciiTheme="minorBidi" w:hAnsiTheme="minorBidi"/>
          <w:sz w:val="28"/>
          <w:szCs w:val="28"/>
          <w:rtl/>
        </w:rPr>
        <w:t>توصي الدراسة بتبني مناهج مختلطة (كمية + نوعية) أو دراسات طولية</w:t>
      </w:r>
      <w:r w:rsidRPr="00FE1F23">
        <w:rPr>
          <w:rFonts w:asciiTheme="minorBidi" w:hAnsiTheme="minorBidi"/>
          <w:sz w:val="28"/>
          <w:szCs w:val="28"/>
        </w:rPr>
        <w:t xml:space="preserve"> (Longitudinal) </w:t>
      </w:r>
      <w:r w:rsidRPr="00FE1F23">
        <w:rPr>
          <w:rFonts w:asciiTheme="minorBidi" w:hAnsiTheme="minorBidi"/>
          <w:sz w:val="28"/>
          <w:szCs w:val="28"/>
          <w:rtl/>
        </w:rPr>
        <w:t>لقياس أثر التسويق على الاستدامة المجتمعية عبر الزمن بدل الاكتفاء بالدراسات المقطعية</w:t>
      </w:r>
      <w:r w:rsidRPr="00FE1F23">
        <w:rPr>
          <w:rFonts w:asciiTheme="minorBidi" w:hAnsiTheme="minorBidi"/>
          <w:sz w:val="28"/>
          <w:szCs w:val="28"/>
        </w:rPr>
        <w:t>.</w:t>
      </w:r>
    </w:p>
    <w:p w:rsidR="00E118F4" w:rsidRPr="00FE1F23" w:rsidRDefault="00FE1F23" w:rsidP="00E118F4">
      <w:pPr>
        <w:rPr>
          <w:rFonts w:asciiTheme="minorBidi" w:hAnsiTheme="minorBidi"/>
          <w:sz w:val="28"/>
          <w:szCs w:val="28"/>
        </w:rPr>
      </w:pPr>
      <w:r>
        <w:rPr>
          <w:rFonts w:asciiTheme="minorBidi" w:hAnsiTheme="minorBidi" w:hint="cs"/>
          <w:sz w:val="28"/>
          <w:szCs w:val="28"/>
          <w:rtl/>
        </w:rPr>
        <w:t>-</w:t>
      </w:r>
      <w:r w:rsidR="00E118F4" w:rsidRPr="00FE1F23">
        <w:rPr>
          <w:rFonts w:asciiTheme="minorBidi" w:hAnsiTheme="minorBidi"/>
          <w:sz w:val="28"/>
          <w:szCs w:val="28"/>
          <w:rtl/>
        </w:rPr>
        <w:t>دراسة متغيرات إضافية</w:t>
      </w:r>
      <w:r>
        <w:rPr>
          <w:rFonts w:asciiTheme="minorBidi" w:hAnsiTheme="minorBidi" w:hint="cs"/>
          <w:sz w:val="28"/>
          <w:szCs w:val="28"/>
          <w:rtl/>
        </w:rPr>
        <w:t>.</w:t>
      </w:r>
    </w:p>
    <w:p w:rsidR="00E118F4" w:rsidRPr="00FE1F23" w:rsidRDefault="00E118F4" w:rsidP="00FE1F23">
      <w:pPr>
        <w:rPr>
          <w:rFonts w:asciiTheme="minorBidi" w:hAnsiTheme="minorBidi"/>
          <w:sz w:val="28"/>
          <w:szCs w:val="28"/>
        </w:rPr>
      </w:pPr>
      <w:r w:rsidRPr="00FE1F23">
        <w:rPr>
          <w:rFonts w:asciiTheme="minorBidi" w:hAnsiTheme="minorBidi"/>
          <w:sz w:val="28"/>
          <w:szCs w:val="28"/>
          <w:rtl/>
        </w:rPr>
        <w:t>إدخال متغيرات جديدة قد تؤثر في العلاقة بين التسويق والاستدامة مثل</w:t>
      </w:r>
      <w:r w:rsidRPr="00FE1F23">
        <w:rPr>
          <w:rFonts w:asciiTheme="minorBidi" w:hAnsiTheme="minorBidi"/>
          <w:sz w:val="28"/>
          <w:szCs w:val="28"/>
        </w:rPr>
        <w:t>:</w:t>
      </w:r>
    </w:p>
    <w:p w:rsidR="00E118F4" w:rsidRPr="00FE1F23" w:rsidRDefault="00E118F4" w:rsidP="00E118F4">
      <w:pPr>
        <w:numPr>
          <w:ilvl w:val="0"/>
          <w:numId w:val="37"/>
        </w:numPr>
        <w:rPr>
          <w:rFonts w:asciiTheme="minorBidi" w:hAnsiTheme="minorBidi"/>
          <w:sz w:val="28"/>
          <w:szCs w:val="28"/>
        </w:rPr>
      </w:pPr>
      <w:r w:rsidRPr="00FE1F23">
        <w:rPr>
          <w:rFonts w:asciiTheme="minorBidi" w:hAnsiTheme="minorBidi"/>
          <w:sz w:val="28"/>
          <w:szCs w:val="28"/>
          <w:rtl/>
        </w:rPr>
        <w:t xml:space="preserve">القيادة التحويلية </w:t>
      </w:r>
    </w:p>
    <w:p w:rsidR="00E118F4" w:rsidRPr="00FE1F23" w:rsidRDefault="00E118F4" w:rsidP="00E118F4">
      <w:pPr>
        <w:numPr>
          <w:ilvl w:val="0"/>
          <w:numId w:val="37"/>
        </w:numPr>
        <w:rPr>
          <w:rFonts w:asciiTheme="minorBidi" w:hAnsiTheme="minorBidi"/>
          <w:sz w:val="28"/>
          <w:szCs w:val="28"/>
        </w:rPr>
      </w:pPr>
      <w:r w:rsidRPr="00FE1F23">
        <w:rPr>
          <w:rFonts w:asciiTheme="minorBidi" w:hAnsiTheme="minorBidi"/>
          <w:sz w:val="28"/>
          <w:szCs w:val="28"/>
          <w:rtl/>
        </w:rPr>
        <w:lastRenderedPageBreak/>
        <w:t xml:space="preserve">الثقافة التنظيمية </w:t>
      </w:r>
    </w:p>
    <w:p w:rsidR="00E118F4" w:rsidRPr="00FE1F23" w:rsidRDefault="00E118F4" w:rsidP="00E118F4">
      <w:pPr>
        <w:numPr>
          <w:ilvl w:val="0"/>
          <w:numId w:val="37"/>
        </w:numPr>
        <w:rPr>
          <w:rFonts w:asciiTheme="minorBidi" w:hAnsiTheme="minorBidi"/>
          <w:sz w:val="28"/>
          <w:szCs w:val="28"/>
        </w:rPr>
      </w:pPr>
      <w:r w:rsidRPr="00FE1F23">
        <w:rPr>
          <w:rFonts w:asciiTheme="minorBidi" w:hAnsiTheme="minorBidi"/>
          <w:sz w:val="28"/>
          <w:szCs w:val="28"/>
          <w:rtl/>
        </w:rPr>
        <w:t xml:space="preserve">الثقة المؤسسية </w:t>
      </w:r>
    </w:p>
    <w:p w:rsidR="00E118F4" w:rsidRPr="00FE1F23" w:rsidRDefault="00E118F4" w:rsidP="00E118F4">
      <w:pPr>
        <w:numPr>
          <w:ilvl w:val="0"/>
          <w:numId w:val="37"/>
        </w:numPr>
        <w:rPr>
          <w:rFonts w:asciiTheme="minorBidi" w:hAnsiTheme="minorBidi"/>
          <w:sz w:val="28"/>
          <w:szCs w:val="28"/>
        </w:rPr>
      </w:pPr>
      <w:r w:rsidRPr="00FE1F23">
        <w:rPr>
          <w:rFonts w:asciiTheme="minorBidi" w:hAnsiTheme="minorBidi"/>
          <w:sz w:val="28"/>
          <w:szCs w:val="28"/>
          <w:rtl/>
        </w:rPr>
        <w:t xml:space="preserve">الابتكار الاجتماعي </w:t>
      </w:r>
    </w:p>
    <w:p w:rsidR="00E118F4" w:rsidRPr="00FE1F23" w:rsidRDefault="00FE1F23" w:rsidP="00E118F4">
      <w:pPr>
        <w:rPr>
          <w:rFonts w:asciiTheme="minorBidi" w:hAnsiTheme="minorBidi"/>
          <w:sz w:val="28"/>
          <w:szCs w:val="28"/>
        </w:rPr>
      </w:pPr>
      <w:r>
        <w:rPr>
          <w:rFonts w:asciiTheme="minorBidi" w:hAnsiTheme="minorBidi" w:hint="cs"/>
          <w:sz w:val="28"/>
          <w:szCs w:val="28"/>
          <w:rtl/>
        </w:rPr>
        <w:t>-</w:t>
      </w:r>
      <w:r w:rsidR="00E118F4" w:rsidRPr="00FE1F23">
        <w:rPr>
          <w:rFonts w:asciiTheme="minorBidi" w:hAnsiTheme="minorBidi"/>
          <w:sz w:val="28"/>
          <w:szCs w:val="28"/>
          <w:rtl/>
        </w:rPr>
        <w:t>التعمق في التسويق الرقمي وتحليل البيانات</w:t>
      </w:r>
      <w:r>
        <w:rPr>
          <w:rFonts w:asciiTheme="minorBidi" w:hAnsiTheme="minorBidi" w:hint="cs"/>
          <w:sz w:val="28"/>
          <w:szCs w:val="28"/>
          <w:rtl/>
        </w:rPr>
        <w:t>.</w:t>
      </w:r>
    </w:p>
    <w:p w:rsidR="00E118F4" w:rsidRPr="00FE1F23" w:rsidRDefault="00E118F4" w:rsidP="00E118F4">
      <w:pPr>
        <w:rPr>
          <w:rFonts w:asciiTheme="minorBidi" w:hAnsiTheme="minorBidi"/>
          <w:sz w:val="28"/>
          <w:szCs w:val="28"/>
        </w:rPr>
      </w:pPr>
      <w:r w:rsidRPr="00FE1F23">
        <w:rPr>
          <w:rFonts w:asciiTheme="minorBidi" w:hAnsiTheme="minorBidi"/>
          <w:sz w:val="28"/>
          <w:szCs w:val="28"/>
          <w:rtl/>
        </w:rPr>
        <w:t>إجراء دراسات متخصصة حول أثر التسويق الرقمي وتحليل البيانات الضخمة في تعزيز ولاء المتطوعين والداعمين واستدامة العمل التطوعي</w:t>
      </w:r>
      <w:r w:rsidRPr="00FE1F23">
        <w:rPr>
          <w:rFonts w:asciiTheme="minorBidi" w:hAnsiTheme="minorBidi"/>
          <w:sz w:val="28"/>
          <w:szCs w:val="28"/>
        </w:rPr>
        <w:t>.</w:t>
      </w:r>
    </w:p>
    <w:p w:rsidR="00E118F4" w:rsidRPr="00FE1F23" w:rsidRDefault="00FE1F23" w:rsidP="00E118F4">
      <w:pPr>
        <w:rPr>
          <w:rFonts w:asciiTheme="minorBidi" w:hAnsiTheme="minorBidi"/>
          <w:sz w:val="28"/>
          <w:szCs w:val="28"/>
        </w:rPr>
      </w:pPr>
      <w:r>
        <w:rPr>
          <w:rFonts w:asciiTheme="minorBidi" w:hAnsiTheme="minorBidi" w:hint="cs"/>
          <w:sz w:val="28"/>
          <w:szCs w:val="28"/>
          <w:rtl/>
        </w:rPr>
        <w:t>-</w:t>
      </w:r>
      <w:r w:rsidR="00E118F4" w:rsidRPr="00FE1F23">
        <w:rPr>
          <w:rFonts w:asciiTheme="minorBidi" w:hAnsiTheme="minorBidi"/>
          <w:sz w:val="28"/>
          <w:szCs w:val="28"/>
          <w:rtl/>
        </w:rPr>
        <w:t>دراسة الدور الوسيط والمُعدِّل</w:t>
      </w:r>
      <w:r>
        <w:rPr>
          <w:rFonts w:asciiTheme="minorBidi" w:hAnsiTheme="minorBidi" w:hint="cs"/>
          <w:sz w:val="28"/>
          <w:szCs w:val="28"/>
          <w:rtl/>
        </w:rPr>
        <w:t>.</w:t>
      </w:r>
    </w:p>
    <w:p w:rsidR="00E118F4" w:rsidRPr="00FE1F23" w:rsidRDefault="00E118F4" w:rsidP="00FE1F23">
      <w:pPr>
        <w:rPr>
          <w:rFonts w:asciiTheme="minorBidi" w:hAnsiTheme="minorBidi"/>
          <w:sz w:val="28"/>
          <w:szCs w:val="28"/>
        </w:rPr>
      </w:pPr>
      <w:r w:rsidRPr="00FE1F23">
        <w:rPr>
          <w:rFonts w:asciiTheme="minorBidi" w:hAnsiTheme="minorBidi"/>
          <w:sz w:val="28"/>
          <w:szCs w:val="28"/>
          <w:rtl/>
        </w:rPr>
        <w:t>التوسع في تحليل دور المتغيرات الوسيطة والمُعدِّلة مثل</w:t>
      </w:r>
      <w:r w:rsidRPr="00FE1F23">
        <w:rPr>
          <w:rFonts w:asciiTheme="minorBidi" w:hAnsiTheme="minorBidi"/>
          <w:sz w:val="28"/>
          <w:szCs w:val="28"/>
        </w:rPr>
        <w:t>:</w:t>
      </w:r>
    </w:p>
    <w:p w:rsidR="00E118F4" w:rsidRPr="00FE1F23" w:rsidRDefault="00E118F4" w:rsidP="00E118F4">
      <w:pPr>
        <w:numPr>
          <w:ilvl w:val="0"/>
          <w:numId w:val="38"/>
        </w:numPr>
        <w:rPr>
          <w:rFonts w:asciiTheme="minorBidi" w:hAnsiTheme="minorBidi"/>
          <w:sz w:val="28"/>
          <w:szCs w:val="28"/>
        </w:rPr>
      </w:pPr>
      <w:r w:rsidRPr="00FE1F23">
        <w:rPr>
          <w:rFonts w:asciiTheme="minorBidi" w:hAnsiTheme="minorBidi"/>
          <w:sz w:val="28"/>
          <w:szCs w:val="28"/>
          <w:rtl/>
        </w:rPr>
        <w:t xml:space="preserve">المشاركة المجتمعية (وسيط) </w:t>
      </w:r>
    </w:p>
    <w:p w:rsidR="00E118F4" w:rsidRPr="00FE1F23" w:rsidRDefault="00E118F4" w:rsidP="00E118F4">
      <w:pPr>
        <w:numPr>
          <w:ilvl w:val="0"/>
          <w:numId w:val="38"/>
        </w:numPr>
        <w:rPr>
          <w:rFonts w:asciiTheme="minorBidi" w:hAnsiTheme="minorBidi"/>
          <w:sz w:val="28"/>
          <w:szCs w:val="28"/>
        </w:rPr>
      </w:pPr>
      <w:r w:rsidRPr="00FE1F23">
        <w:rPr>
          <w:rFonts w:asciiTheme="minorBidi" w:hAnsiTheme="minorBidi"/>
          <w:sz w:val="28"/>
          <w:szCs w:val="28"/>
          <w:rtl/>
        </w:rPr>
        <w:t xml:space="preserve">الدعم الحكومي (مُعدِّل) </w:t>
      </w:r>
    </w:p>
    <w:p w:rsidR="00E118F4" w:rsidRPr="00FE1F23" w:rsidRDefault="00E118F4" w:rsidP="00E118F4">
      <w:pPr>
        <w:numPr>
          <w:ilvl w:val="0"/>
          <w:numId w:val="38"/>
        </w:numPr>
        <w:rPr>
          <w:rFonts w:asciiTheme="minorBidi" w:hAnsiTheme="minorBidi"/>
          <w:sz w:val="28"/>
          <w:szCs w:val="28"/>
        </w:rPr>
      </w:pPr>
      <w:r w:rsidRPr="00FE1F23">
        <w:rPr>
          <w:rFonts w:asciiTheme="minorBidi" w:hAnsiTheme="minorBidi"/>
          <w:sz w:val="28"/>
          <w:szCs w:val="28"/>
          <w:rtl/>
        </w:rPr>
        <w:t xml:space="preserve">مستوى الوعي المجتمعي </w:t>
      </w:r>
    </w:p>
    <w:p w:rsidR="00E118F4" w:rsidRPr="00FE1F23" w:rsidRDefault="00FE1F23" w:rsidP="00E118F4">
      <w:pPr>
        <w:rPr>
          <w:rFonts w:asciiTheme="minorBidi" w:hAnsiTheme="minorBidi"/>
          <w:sz w:val="28"/>
          <w:szCs w:val="28"/>
        </w:rPr>
      </w:pPr>
      <w:r>
        <w:rPr>
          <w:rFonts w:asciiTheme="minorBidi" w:hAnsiTheme="minorBidi" w:hint="cs"/>
          <w:sz w:val="28"/>
          <w:szCs w:val="28"/>
          <w:rtl/>
        </w:rPr>
        <w:t>-</w:t>
      </w:r>
      <w:r w:rsidR="00E118F4" w:rsidRPr="00FE1F23">
        <w:rPr>
          <w:rFonts w:asciiTheme="minorBidi" w:hAnsiTheme="minorBidi"/>
          <w:sz w:val="28"/>
          <w:szCs w:val="28"/>
          <w:rtl/>
        </w:rPr>
        <w:t>دراسات مقارنة بين القطاعات</w:t>
      </w:r>
      <w:r>
        <w:rPr>
          <w:rFonts w:asciiTheme="minorBidi" w:hAnsiTheme="minorBidi" w:hint="cs"/>
          <w:sz w:val="28"/>
          <w:szCs w:val="28"/>
          <w:rtl/>
        </w:rPr>
        <w:t>.</w:t>
      </w:r>
    </w:p>
    <w:p w:rsidR="00E118F4" w:rsidRPr="00FE1F23" w:rsidRDefault="00E118F4" w:rsidP="00E118F4">
      <w:pPr>
        <w:rPr>
          <w:rFonts w:asciiTheme="minorBidi" w:hAnsiTheme="minorBidi"/>
          <w:sz w:val="28"/>
          <w:szCs w:val="28"/>
        </w:rPr>
      </w:pPr>
      <w:r w:rsidRPr="00FE1F23">
        <w:rPr>
          <w:rFonts w:asciiTheme="minorBidi" w:hAnsiTheme="minorBidi"/>
          <w:sz w:val="28"/>
          <w:szCs w:val="28"/>
          <w:rtl/>
        </w:rPr>
        <w:t>إجراء دراسات مقارنة بين</w:t>
      </w:r>
      <w:r w:rsidRPr="00FE1F23">
        <w:rPr>
          <w:rFonts w:asciiTheme="minorBidi" w:hAnsiTheme="minorBidi"/>
          <w:sz w:val="28"/>
          <w:szCs w:val="28"/>
        </w:rPr>
        <w:t>:</w:t>
      </w:r>
    </w:p>
    <w:p w:rsidR="00E118F4" w:rsidRPr="00FE1F23" w:rsidRDefault="00E118F4" w:rsidP="00E118F4">
      <w:pPr>
        <w:numPr>
          <w:ilvl w:val="0"/>
          <w:numId w:val="39"/>
        </w:numPr>
        <w:rPr>
          <w:rFonts w:asciiTheme="minorBidi" w:hAnsiTheme="minorBidi"/>
          <w:sz w:val="28"/>
          <w:szCs w:val="28"/>
        </w:rPr>
      </w:pPr>
      <w:r w:rsidRPr="00FE1F23">
        <w:rPr>
          <w:rFonts w:asciiTheme="minorBidi" w:hAnsiTheme="minorBidi"/>
          <w:sz w:val="28"/>
          <w:szCs w:val="28"/>
          <w:rtl/>
        </w:rPr>
        <w:t xml:space="preserve">الجمعيات التطوعية </w:t>
      </w:r>
    </w:p>
    <w:p w:rsidR="00E118F4" w:rsidRPr="00FE1F23" w:rsidRDefault="00E118F4" w:rsidP="00E118F4">
      <w:pPr>
        <w:numPr>
          <w:ilvl w:val="0"/>
          <w:numId w:val="39"/>
        </w:numPr>
        <w:rPr>
          <w:rFonts w:asciiTheme="minorBidi" w:hAnsiTheme="minorBidi"/>
          <w:sz w:val="28"/>
          <w:szCs w:val="28"/>
        </w:rPr>
      </w:pPr>
      <w:r w:rsidRPr="00FE1F23">
        <w:rPr>
          <w:rFonts w:asciiTheme="minorBidi" w:hAnsiTheme="minorBidi"/>
          <w:sz w:val="28"/>
          <w:szCs w:val="28"/>
          <w:rtl/>
        </w:rPr>
        <w:t xml:space="preserve">المؤسسات الربحية </w:t>
      </w:r>
    </w:p>
    <w:p w:rsidR="00E118F4" w:rsidRPr="00FE1F23" w:rsidRDefault="00E118F4" w:rsidP="00E118F4">
      <w:pPr>
        <w:numPr>
          <w:ilvl w:val="0"/>
          <w:numId w:val="39"/>
        </w:numPr>
        <w:rPr>
          <w:rFonts w:asciiTheme="minorBidi" w:hAnsiTheme="minorBidi"/>
          <w:sz w:val="28"/>
          <w:szCs w:val="28"/>
        </w:rPr>
      </w:pPr>
      <w:r w:rsidRPr="00FE1F23">
        <w:rPr>
          <w:rFonts w:asciiTheme="minorBidi" w:hAnsiTheme="minorBidi"/>
          <w:sz w:val="28"/>
          <w:szCs w:val="28"/>
          <w:rtl/>
        </w:rPr>
        <w:t xml:space="preserve">المؤسسات الحكومية </w:t>
      </w:r>
    </w:p>
    <w:p w:rsidR="00E118F4" w:rsidRPr="00FE1F23" w:rsidRDefault="00E118F4" w:rsidP="00E118F4">
      <w:pPr>
        <w:rPr>
          <w:rFonts w:asciiTheme="minorBidi" w:hAnsiTheme="minorBidi"/>
          <w:sz w:val="28"/>
          <w:szCs w:val="28"/>
        </w:rPr>
      </w:pPr>
      <w:r w:rsidRPr="00FE1F23">
        <w:rPr>
          <w:rFonts w:asciiTheme="minorBidi" w:hAnsiTheme="minorBidi"/>
          <w:sz w:val="28"/>
          <w:szCs w:val="28"/>
          <w:rtl/>
        </w:rPr>
        <w:t>لفهم الفروق في تطبيق التسويق وتأثيره على الاستدامة</w:t>
      </w:r>
      <w:r w:rsidRPr="00FE1F23">
        <w:rPr>
          <w:rFonts w:asciiTheme="minorBidi" w:hAnsiTheme="minorBidi"/>
          <w:sz w:val="28"/>
          <w:szCs w:val="28"/>
        </w:rPr>
        <w:t>.</w:t>
      </w:r>
    </w:p>
    <w:p w:rsidR="00E118F4" w:rsidRPr="00FE1F23" w:rsidRDefault="00FE1F23" w:rsidP="00E118F4">
      <w:pPr>
        <w:rPr>
          <w:rFonts w:asciiTheme="minorBidi" w:hAnsiTheme="minorBidi"/>
          <w:sz w:val="28"/>
          <w:szCs w:val="28"/>
        </w:rPr>
      </w:pPr>
      <w:r>
        <w:rPr>
          <w:rFonts w:asciiTheme="minorBidi" w:hAnsiTheme="minorBidi" w:hint="cs"/>
          <w:sz w:val="28"/>
          <w:szCs w:val="28"/>
          <w:rtl/>
        </w:rPr>
        <w:t>-</w:t>
      </w:r>
      <w:r w:rsidR="00E118F4" w:rsidRPr="00FE1F23">
        <w:rPr>
          <w:rFonts w:asciiTheme="minorBidi" w:hAnsiTheme="minorBidi"/>
          <w:sz w:val="28"/>
          <w:szCs w:val="28"/>
          <w:rtl/>
        </w:rPr>
        <w:t>تطوير نماذج قياس جديدة</w:t>
      </w:r>
      <w:r>
        <w:rPr>
          <w:rFonts w:asciiTheme="minorBidi" w:hAnsiTheme="minorBidi" w:hint="cs"/>
          <w:sz w:val="28"/>
          <w:szCs w:val="28"/>
          <w:rtl/>
        </w:rPr>
        <w:t>.</w:t>
      </w:r>
    </w:p>
    <w:p w:rsidR="00E118F4" w:rsidRPr="00FE1F23" w:rsidRDefault="00E118F4" w:rsidP="00E118F4">
      <w:pPr>
        <w:rPr>
          <w:rFonts w:asciiTheme="minorBidi" w:hAnsiTheme="minorBidi"/>
          <w:sz w:val="28"/>
          <w:szCs w:val="28"/>
        </w:rPr>
      </w:pPr>
      <w:r w:rsidRPr="00FE1F23">
        <w:rPr>
          <w:rFonts w:asciiTheme="minorBidi" w:hAnsiTheme="minorBidi"/>
          <w:sz w:val="28"/>
          <w:szCs w:val="28"/>
          <w:rtl/>
        </w:rPr>
        <w:t>العمل على تطوير مقاييس كمية دقيقة لقياس</w:t>
      </w:r>
      <w:r w:rsidRPr="00FE1F23">
        <w:rPr>
          <w:rFonts w:asciiTheme="minorBidi" w:hAnsiTheme="minorBidi"/>
          <w:sz w:val="28"/>
          <w:szCs w:val="28"/>
        </w:rPr>
        <w:t>:</w:t>
      </w:r>
    </w:p>
    <w:p w:rsidR="00E118F4" w:rsidRPr="00FE1F23" w:rsidRDefault="00E118F4" w:rsidP="00E118F4">
      <w:pPr>
        <w:numPr>
          <w:ilvl w:val="0"/>
          <w:numId w:val="40"/>
        </w:numPr>
        <w:rPr>
          <w:rFonts w:asciiTheme="minorBidi" w:hAnsiTheme="minorBidi"/>
          <w:sz w:val="28"/>
          <w:szCs w:val="28"/>
        </w:rPr>
      </w:pPr>
      <w:r w:rsidRPr="00FE1F23">
        <w:rPr>
          <w:rFonts w:asciiTheme="minorBidi" w:hAnsiTheme="minorBidi"/>
          <w:sz w:val="28"/>
          <w:szCs w:val="28"/>
          <w:rtl/>
        </w:rPr>
        <w:t xml:space="preserve">الاستدامة المجتمعية </w:t>
      </w:r>
    </w:p>
    <w:p w:rsidR="00E118F4" w:rsidRPr="00FE1F23" w:rsidRDefault="00E118F4" w:rsidP="00E118F4">
      <w:pPr>
        <w:numPr>
          <w:ilvl w:val="0"/>
          <w:numId w:val="40"/>
        </w:numPr>
        <w:rPr>
          <w:rFonts w:asciiTheme="minorBidi" w:hAnsiTheme="minorBidi"/>
          <w:sz w:val="28"/>
          <w:szCs w:val="28"/>
        </w:rPr>
      </w:pPr>
      <w:r w:rsidRPr="00FE1F23">
        <w:rPr>
          <w:rFonts w:asciiTheme="minorBidi" w:hAnsiTheme="minorBidi"/>
          <w:sz w:val="28"/>
          <w:szCs w:val="28"/>
          <w:rtl/>
        </w:rPr>
        <w:t xml:space="preserve">الأداء التسويقي في القطاع غير الربحي </w:t>
      </w:r>
    </w:p>
    <w:p w:rsidR="00E118F4" w:rsidRPr="00FE1F23" w:rsidRDefault="00FE1F23" w:rsidP="00E118F4">
      <w:pPr>
        <w:rPr>
          <w:rFonts w:asciiTheme="minorBidi" w:hAnsiTheme="minorBidi"/>
          <w:sz w:val="28"/>
          <w:szCs w:val="28"/>
        </w:rPr>
      </w:pPr>
      <w:r>
        <w:rPr>
          <w:rFonts w:asciiTheme="minorBidi" w:hAnsiTheme="minorBidi" w:hint="cs"/>
          <w:sz w:val="28"/>
          <w:szCs w:val="28"/>
          <w:rtl/>
        </w:rPr>
        <w:t>-</w:t>
      </w:r>
      <w:r w:rsidR="00E118F4" w:rsidRPr="00FE1F23">
        <w:rPr>
          <w:rFonts w:asciiTheme="minorBidi" w:hAnsiTheme="minorBidi"/>
          <w:sz w:val="28"/>
          <w:szCs w:val="28"/>
          <w:rtl/>
        </w:rPr>
        <w:t>دراسات تطبيقية معمقة</w:t>
      </w:r>
      <w:r w:rsidR="00E118F4" w:rsidRPr="00FE1F23">
        <w:rPr>
          <w:rFonts w:asciiTheme="minorBidi" w:hAnsiTheme="minorBidi"/>
          <w:sz w:val="28"/>
          <w:szCs w:val="28"/>
        </w:rPr>
        <w:t xml:space="preserve"> (Case Studies)</w:t>
      </w:r>
    </w:p>
    <w:p w:rsidR="00E118F4" w:rsidRPr="00FE1F23" w:rsidRDefault="00E118F4" w:rsidP="00E118F4">
      <w:pPr>
        <w:rPr>
          <w:rFonts w:asciiTheme="minorBidi" w:hAnsiTheme="minorBidi"/>
          <w:sz w:val="28"/>
          <w:szCs w:val="28"/>
        </w:rPr>
      </w:pPr>
      <w:r w:rsidRPr="00FE1F23">
        <w:rPr>
          <w:rFonts w:asciiTheme="minorBidi" w:hAnsiTheme="minorBidi"/>
          <w:sz w:val="28"/>
          <w:szCs w:val="28"/>
          <w:rtl/>
        </w:rPr>
        <w:t>إجراء دراسات حالة متعمقة على جمعيات ناجحة لتحليل أفضل الممارسات التسويقية ودورها في تحقيق الاستدامة</w:t>
      </w:r>
      <w:r w:rsidRPr="00FE1F23">
        <w:rPr>
          <w:rFonts w:asciiTheme="minorBidi" w:hAnsiTheme="minorBidi"/>
          <w:sz w:val="28"/>
          <w:szCs w:val="28"/>
        </w:rPr>
        <w:t>.</w:t>
      </w:r>
    </w:p>
    <w:p w:rsidR="00E118F4" w:rsidRPr="00FE1F23" w:rsidRDefault="00E118F4" w:rsidP="00FE1F23">
      <w:pPr>
        <w:jc w:val="both"/>
        <w:rPr>
          <w:rFonts w:asciiTheme="minorBidi" w:hAnsiTheme="minorBidi"/>
          <w:sz w:val="28"/>
          <w:szCs w:val="28"/>
          <w:rtl/>
        </w:rPr>
      </w:pPr>
      <w:r w:rsidRPr="00FE1F23">
        <w:rPr>
          <w:rFonts w:asciiTheme="minorBidi" w:hAnsiTheme="minorBidi"/>
          <w:sz w:val="28"/>
          <w:szCs w:val="28"/>
          <w:rtl/>
        </w:rPr>
        <w:t>تؤكد هذه التوصيات على أهمية توسيع نطاق البحث في هذا المجال من خلال تنويع المناهج وتطوير النماذج</w:t>
      </w:r>
      <w:r w:rsidR="00FE1F23">
        <w:rPr>
          <w:rFonts w:asciiTheme="minorBidi" w:hAnsiTheme="minorBidi" w:hint="cs"/>
          <w:sz w:val="28"/>
          <w:szCs w:val="28"/>
          <w:rtl/>
        </w:rPr>
        <w:t xml:space="preserve"> </w:t>
      </w:r>
      <w:r w:rsidRPr="00FE1F23">
        <w:rPr>
          <w:rFonts w:asciiTheme="minorBidi" w:hAnsiTheme="minorBidi"/>
          <w:sz w:val="28"/>
          <w:szCs w:val="28"/>
          <w:rtl/>
        </w:rPr>
        <w:t>ودراسة متغيرات جديدة، بما يسهم في بناء فهم علمي أعمق لدور التسويق في تعزيز الاستدامة المجتمعية في القطاع التطوعي</w:t>
      </w:r>
      <w:r w:rsidRPr="00FE1F23">
        <w:rPr>
          <w:rFonts w:asciiTheme="minorBidi" w:hAnsiTheme="minorBidi"/>
          <w:sz w:val="28"/>
          <w:szCs w:val="28"/>
        </w:rPr>
        <w:t>.</w:t>
      </w:r>
    </w:p>
    <w:p w:rsidR="00E542F3" w:rsidRPr="00E542F3" w:rsidRDefault="00E542F3" w:rsidP="00E542F3">
      <w:pPr>
        <w:rPr>
          <w:b/>
          <w:bCs/>
          <w:sz w:val="28"/>
          <w:szCs w:val="28"/>
        </w:rPr>
      </w:pPr>
      <w:r w:rsidRPr="00E542F3">
        <w:rPr>
          <w:b/>
          <w:bCs/>
          <w:sz w:val="28"/>
          <w:szCs w:val="28"/>
          <w:rtl/>
        </w:rPr>
        <w:lastRenderedPageBreak/>
        <w:t>حدود الدراسة</w:t>
      </w:r>
      <w:r w:rsidR="00883E9A">
        <w:rPr>
          <w:rFonts w:hint="cs"/>
          <w:b/>
          <w:bCs/>
          <w:sz w:val="28"/>
          <w:szCs w:val="28"/>
          <w:rtl/>
        </w:rPr>
        <w:t>:</w:t>
      </w:r>
    </w:p>
    <w:p w:rsidR="00E542F3" w:rsidRPr="00E542F3" w:rsidRDefault="00E542F3" w:rsidP="00E542F3">
      <w:pPr>
        <w:rPr>
          <w:sz w:val="28"/>
          <w:szCs w:val="28"/>
        </w:rPr>
      </w:pPr>
      <w:r w:rsidRPr="00E542F3">
        <w:rPr>
          <w:sz w:val="28"/>
          <w:szCs w:val="28"/>
          <w:rtl/>
        </w:rPr>
        <w:t>تخضع هذه الدراسة لعدد من الحدود</w:t>
      </w:r>
      <w:r w:rsidR="00FE1F23">
        <w:rPr>
          <w:sz w:val="28"/>
          <w:szCs w:val="28"/>
          <w:rtl/>
        </w:rPr>
        <w:t xml:space="preserve"> التي قد تؤثر على تعميم نتائجها</w:t>
      </w:r>
      <w:r w:rsidRPr="00E542F3">
        <w:rPr>
          <w:sz w:val="28"/>
          <w:szCs w:val="28"/>
          <w:rtl/>
        </w:rPr>
        <w:t xml:space="preserve"> ويمكن توضيحها على النحو الآتي</w:t>
      </w:r>
      <w:r w:rsidRPr="00E542F3">
        <w:rPr>
          <w:sz w:val="28"/>
          <w:szCs w:val="28"/>
        </w:rPr>
        <w:t>:</w:t>
      </w:r>
    </w:p>
    <w:p w:rsidR="00E542F3" w:rsidRPr="00E542F3" w:rsidRDefault="00E542F3" w:rsidP="00E542F3">
      <w:pPr>
        <w:rPr>
          <w:b/>
          <w:bCs/>
          <w:sz w:val="28"/>
          <w:szCs w:val="28"/>
        </w:rPr>
      </w:pPr>
      <w:r w:rsidRPr="00E542F3">
        <w:rPr>
          <w:b/>
          <w:bCs/>
          <w:sz w:val="28"/>
          <w:szCs w:val="28"/>
          <w:rtl/>
        </w:rPr>
        <w:t>أولًا: قيود العينة</w:t>
      </w:r>
    </w:p>
    <w:p w:rsidR="00E542F3" w:rsidRPr="00E542F3" w:rsidRDefault="00E542F3" w:rsidP="00FE1F23">
      <w:pPr>
        <w:jc w:val="both"/>
        <w:rPr>
          <w:sz w:val="28"/>
          <w:szCs w:val="28"/>
        </w:rPr>
      </w:pPr>
      <w:r w:rsidRPr="00E542F3">
        <w:rPr>
          <w:sz w:val="28"/>
          <w:szCs w:val="28"/>
          <w:rtl/>
        </w:rPr>
        <w:t>تقتصر الدراسة على عينة من الأفراد المرتبطين بفرع جمعية إحسان بمحافظة الداخلية، والتي تشمل أعضاء مجلس الإدارة والموظفين والمتطوعين والمستفيدين. وبناءً على ذلك فإن النتائج تعكس وجهات نظر هذه الفئة تحديدًا، مما قد يحد من إمكانية تعميم النتائج على جميع الجمعيات التطوعية في سلطنة عُمان أو في بيئات أخرى تختلف في طبيعتها التنظيمية أو الثقافية</w:t>
      </w:r>
      <w:r w:rsidRPr="00E542F3">
        <w:rPr>
          <w:sz w:val="28"/>
          <w:szCs w:val="28"/>
        </w:rPr>
        <w:t>.</w:t>
      </w:r>
    </w:p>
    <w:p w:rsidR="00E542F3" w:rsidRPr="00E542F3" w:rsidRDefault="00E542F3" w:rsidP="00E542F3">
      <w:pPr>
        <w:rPr>
          <w:b/>
          <w:bCs/>
          <w:sz w:val="28"/>
          <w:szCs w:val="28"/>
        </w:rPr>
      </w:pPr>
      <w:r w:rsidRPr="00E542F3">
        <w:rPr>
          <w:b/>
          <w:bCs/>
          <w:sz w:val="28"/>
          <w:szCs w:val="28"/>
          <w:rtl/>
        </w:rPr>
        <w:t>ثانيًا: القيود الزمنية والجغرافية</w:t>
      </w:r>
    </w:p>
    <w:p w:rsidR="00E542F3" w:rsidRPr="00FE1F23" w:rsidRDefault="00E542F3" w:rsidP="00E542F3">
      <w:pPr>
        <w:rPr>
          <w:rFonts w:asciiTheme="minorBidi" w:hAnsiTheme="minorBidi"/>
          <w:sz w:val="28"/>
          <w:szCs w:val="28"/>
        </w:rPr>
      </w:pPr>
      <w:r w:rsidRPr="00FE1F23">
        <w:rPr>
          <w:rFonts w:asciiTheme="minorBidi" w:hAnsiTheme="minorBidi"/>
          <w:sz w:val="28"/>
          <w:szCs w:val="28"/>
          <w:rtl/>
        </w:rPr>
        <w:t>تم تطبيق الدراسة ضمن نطاق مكاني محدد يتمثل في فرع جمعية إحسان بمحافظة الداخلية، وهو ما قد لا يعكس واقع بقية الفروع أو الجمعيات في مناطق أخرى. كما أن الدراسة تقتصر على فترة زمنية محددة، مما يجعل نتائجها مرتبطة بالظروف والبيئة التنظيمية خلال تلك الفترة، والتي قد تتغير مع مرور الوقت</w:t>
      </w:r>
      <w:r w:rsidRPr="00FE1F23">
        <w:rPr>
          <w:rFonts w:asciiTheme="minorBidi" w:hAnsiTheme="minorBidi"/>
          <w:sz w:val="28"/>
          <w:szCs w:val="28"/>
        </w:rPr>
        <w:t>.</w:t>
      </w:r>
    </w:p>
    <w:p w:rsidR="00E542F3" w:rsidRPr="00E542F3" w:rsidRDefault="00E542F3" w:rsidP="00E542F3">
      <w:pPr>
        <w:rPr>
          <w:b/>
          <w:bCs/>
          <w:sz w:val="28"/>
          <w:szCs w:val="28"/>
        </w:rPr>
      </w:pPr>
      <w:r w:rsidRPr="00E542F3">
        <w:rPr>
          <w:b/>
          <w:bCs/>
          <w:sz w:val="28"/>
          <w:szCs w:val="28"/>
          <w:rtl/>
        </w:rPr>
        <w:t>ثالثًا: القيود المنهجية</w:t>
      </w:r>
    </w:p>
    <w:p w:rsidR="00E542F3" w:rsidRPr="00E542F3" w:rsidRDefault="00E542F3" w:rsidP="00FE1F23">
      <w:pPr>
        <w:jc w:val="both"/>
        <w:rPr>
          <w:sz w:val="28"/>
          <w:szCs w:val="28"/>
        </w:rPr>
      </w:pPr>
      <w:r w:rsidRPr="00E542F3">
        <w:rPr>
          <w:sz w:val="28"/>
          <w:szCs w:val="28"/>
          <w:rtl/>
        </w:rPr>
        <w:t>اعتمدت الدراسة على المنهج الوصفي الاستنباطي باستخدام أدوات نوعية مثل المقابلات وتحليل الوثائق، مع دعم محدود ببعض المؤشرات الكمية، وهو ما قد يحد من إمكانية التعميم الإحصائي للنتائج. كما أن الاعتماد على آراء المشاركين قد يتأثر بعوامل ذاتية مثل التحيز أو اختلاف وجهات النظر، رغم اتخاذ إجراءات لتعزيز مصداقية البيانات مثل تنوع المصادر والتحقق من صحة المعلومات</w:t>
      </w:r>
      <w:r w:rsidRPr="00E542F3">
        <w:rPr>
          <w:sz w:val="28"/>
          <w:szCs w:val="28"/>
        </w:rPr>
        <w:t>.</w:t>
      </w:r>
    </w:p>
    <w:p w:rsidR="00E42005" w:rsidRDefault="00E542F3" w:rsidP="00FE1F23">
      <w:pPr>
        <w:jc w:val="both"/>
        <w:rPr>
          <w:sz w:val="28"/>
          <w:szCs w:val="28"/>
          <w:rtl/>
        </w:rPr>
      </w:pPr>
      <w:r w:rsidRPr="00E542F3">
        <w:rPr>
          <w:sz w:val="28"/>
          <w:szCs w:val="28"/>
          <w:rtl/>
        </w:rPr>
        <w:t>وعليه ينبغي تفسير نتائج الدراسة في ضوء هذه الحدود، مع الأخذ بعين الاعتبار أن تعميم النتائج يتطلب دراسات إضافية تشمل عينات أوسع وسياقات مختلفة</w:t>
      </w:r>
      <w:r w:rsidRPr="00E542F3">
        <w:rPr>
          <w:sz w:val="28"/>
          <w:szCs w:val="28"/>
        </w:rPr>
        <w:t>.</w:t>
      </w:r>
    </w:p>
    <w:p w:rsidR="00E542F3" w:rsidRPr="00FE1F23" w:rsidRDefault="00E542F3" w:rsidP="00E542F3">
      <w:pPr>
        <w:rPr>
          <w:b/>
          <w:bCs/>
          <w:sz w:val="28"/>
          <w:szCs w:val="28"/>
        </w:rPr>
      </w:pPr>
      <w:r w:rsidRPr="00FE1F23">
        <w:rPr>
          <w:b/>
          <w:bCs/>
          <w:sz w:val="28"/>
          <w:szCs w:val="28"/>
          <w:rtl/>
        </w:rPr>
        <w:t>الخاتمة</w:t>
      </w:r>
      <w:r w:rsidR="00FE1F23">
        <w:rPr>
          <w:rFonts w:hint="cs"/>
          <w:b/>
          <w:bCs/>
          <w:sz w:val="28"/>
          <w:szCs w:val="28"/>
          <w:rtl/>
        </w:rPr>
        <w:t>:</w:t>
      </w:r>
    </w:p>
    <w:p w:rsidR="00E542F3" w:rsidRPr="00E542F3" w:rsidRDefault="00E542F3" w:rsidP="00FE1F23">
      <w:pPr>
        <w:jc w:val="both"/>
        <w:rPr>
          <w:sz w:val="28"/>
          <w:szCs w:val="28"/>
        </w:rPr>
      </w:pPr>
      <w:r w:rsidRPr="00E542F3">
        <w:rPr>
          <w:sz w:val="28"/>
          <w:szCs w:val="28"/>
          <w:rtl/>
        </w:rPr>
        <w:t>في ضوء ما توصلت إليه هذه الدراسة، يتضح أن التسويق في قطاع الخدمات التطوعية يمثل أداة استراتيجية محورية تسهم في تعزيز الاستدامة المجتمعية، من خلال دوره في بناء العلاقات مع المجتمع وزيادة مستوى المشاركة المجتمعية واستقطاب المتطوعين والداعمين بما يدعم استمرارية الخدمات المقدمة. وقد أظهرت النتائج وجود علاقة إيجابية بين ممارسات التسويق وكل من المشاركة المجتمعية والاستدامة، مع تأكيد الدور الوسيط للمشاركة المجتمعية في نقل أثر التسويق إلى تحقيق نتائج مستدامة. كما بينت الدراسة أهمية التسويق الرقمي كوسيلة فعّالة في تعزيز التفاعل المجتمعي في مقابل وجود تحديات تتعلق بضعف التخطيط التسويقي ومحدودية الموارد</w:t>
      </w:r>
      <w:r w:rsidRPr="00E542F3">
        <w:rPr>
          <w:sz w:val="28"/>
          <w:szCs w:val="28"/>
        </w:rPr>
        <w:t>.</w:t>
      </w:r>
    </w:p>
    <w:p w:rsidR="00E542F3" w:rsidRPr="00E542F3" w:rsidRDefault="00E542F3" w:rsidP="00FE1F23">
      <w:pPr>
        <w:jc w:val="both"/>
        <w:rPr>
          <w:sz w:val="28"/>
          <w:szCs w:val="28"/>
        </w:rPr>
      </w:pPr>
      <w:r w:rsidRPr="00E542F3">
        <w:rPr>
          <w:sz w:val="28"/>
          <w:szCs w:val="28"/>
          <w:rtl/>
        </w:rPr>
        <w:t xml:space="preserve">ومن الناحية العلمية تسهم هذه الدراسة في إثراء الأدبيات من خلال تقديم إطار مفاهيمي متكامل يربط بين التسويق والاستدامة المجتمعية عبر متغير وسيط، ودمج عدد من النظريات في نموذج </w:t>
      </w:r>
      <w:r w:rsidRPr="00E542F3">
        <w:rPr>
          <w:sz w:val="28"/>
          <w:szCs w:val="28"/>
          <w:rtl/>
        </w:rPr>
        <w:lastRenderedPageBreak/>
        <w:t>تفسيري واحد يوضح آليات التأثير داخل بيئة العمل التطوعي. كما تعزز الدراسة الجانب المنهجي من خلال توظيف مقاربة نوعية مدعومة بمؤشرات كمية، بما يوفر فهمًا أعمق للعلاقات بين المتغيرات</w:t>
      </w:r>
      <w:r w:rsidRPr="00E542F3">
        <w:rPr>
          <w:sz w:val="28"/>
          <w:szCs w:val="28"/>
        </w:rPr>
        <w:t>.</w:t>
      </w:r>
    </w:p>
    <w:p w:rsidR="00E542F3" w:rsidRPr="00E542F3" w:rsidRDefault="00E542F3" w:rsidP="00FE1F23">
      <w:pPr>
        <w:jc w:val="both"/>
        <w:rPr>
          <w:sz w:val="28"/>
          <w:szCs w:val="28"/>
        </w:rPr>
      </w:pPr>
      <w:r w:rsidRPr="00E542F3">
        <w:rPr>
          <w:sz w:val="28"/>
          <w:szCs w:val="28"/>
          <w:rtl/>
        </w:rPr>
        <w:t>أما من الناحية العملية فقد قدمت الدراسة توصيات تطبيقية تسهم في تطوير الممارسات التسويقية داخل الجمعيات التطوعية، وتعزيز قدرتها على تحقيق الاستدامة من خلال تبني استراتيجيات تسويق حديثة، وتفعيل الأدوات الرقمية، وبناء شراكات فعّالة مع المجتمع والقطاع الخاص. كما توفر الدراسة مرجعًا يمكن أن يستفيد منه صنّاع القرار في تصميم سياسات داعمة للعمل التطوعي وتعزيز دوره في التنمية المجتمعية</w:t>
      </w:r>
      <w:r w:rsidRPr="00E542F3">
        <w:rPr>
          <w:sz w:val="28"/>
          <w:szCs w:val="28"/>
        </w:rPr>
        <w:t>.</w:t>
      </w:r>
    </w:p>
    <w:p w:rsidR="00E542F3" w:rsidRPr="00E542F3" w:rsidRDefault="00E542F3" w:rsidP="00FE1F23">
      <w:pPr>
        <w:jc w:val="both"/>
        <w:rPr>
          <w:sz w:val="28"/>
          <w:szCs w:val="28"/>
        </w:rPr>
      </w:pPr>
      <w:r w:rsidRPr="00E542F3">
        <w:rPr>
          <w:sz w:val="28"/>
          <w:szCs w:val="28"/>
          <w:rtl/>
        </w:rPr>
        <w:t>وبناءً على ذلك، تؤكد هذه الدراسة أن تحقيق الاستدامة المجتمعية في الجمعيات التطوعية لا يعتمد فقط على توفر الموارد، بل يرتبط بشكل أساسي بقدرة هذه المؤسسات على توظيف التسويق كأداة استراتيجية لبناء الثقة وتعزيز المشاركة المجتمعية، بما يتماشى مع التوجهات الحديثة في الإدارة والتسويق</w:t>
      </w:r>
      <w:r w:rsidRPr="00E542F3">
        <w:rPr>
          <w:sz w:val="28"/>
          <w:szCs w:val="28"/>
        </w:rPr>
        <w:t>.</w:t>
      </w:r>
    </w:p>
    <w:p w:rsidR="00FE1F23" w:rsidRDefault="00FE1F23" w:rsidP="00E542F3">
      <w:pPr>
        <w:rPr>
          <w:b/>
          <w:bCs/>
          <w:sz w:val="28"/>
          <w:szCs w:val="28"/>
          <w:rtl/>
        </w:rPr>
      </w:pPr>
    </w:p>
    <w:p w:rsidR="00FE1F23" w:rsidRDefault="00FE1F23" w:rsidP="00E542F3">
      <w:pPr>
        <w:rPr>
          <w:b/>
          <w:bCs/>
          <w:sz w:val="28"/>
          <w:szCs w:val="28"/>
          <w:rtl/>
        </w:rPr>
      </w:pPr>
    </w:p>
    <w:p w:rsidR="00883E9A" w:rsidRDefault="00883E9A" w:rsidP="00E542F3">
      <w:pPr>
        <w:rPr>
          <w:b/>
          <w:bCs/>
          <w:sz w:val="28"/>
          <w:szCs w:val="28"/>
          <w:rtl/>
        </w:rPr>
      </w:pPr>
    </w:p>
    <w:p w:rsidR="00883E9A" w:rsidRDefault="00883E9A" w:rsidP="00E542F3">
      <w:pPr>
        <w:rPr>
          <w:b/>
          <w:bCs/>
          <w:sz w:val="28"/>
          <w:szCs w:val="28"/>
          <w:rtl/>
        </w:rPr>
      </w:pPr>
    </w:p>
    <w:p w:rsidR="00883E9A" w:rsidRDefault="00883E9A" w:rsidP="00E542F3">
      <w:pPr>
        <w:rPr>
          <w:b/>
          <w:bCs/>
          <w:sz w:val="28"/>
          <w:szCs w:val="28"/>
          <w:rtl/>
        </w:rPr>
      </w:pPr>
    </w:p>
    <w:p w:rsidR="00883E9A" w:rsidRDefault="00883E9A" w:rsidP="00E542F3">
      <w:pPr>
        <w:rPr>
          <w:b/>
          <w:bCs/>
          <w:sz w:val="28"/>
          <w:szCs w:val="28"/>
          <w:rtl/>
        </w:rPr>
      </w:pPr>
    </w:p>
    <w:p w:rsidR="00883E9A" w:rsidRDefault="00883E9A" w:rsidP="00E542F3">
      <w:pPr>
        <w:rPr>
          <w:b/>
          <w:bCs/>
          <w:sz w:val="28"/>
          <w:szCs w:val="28"/>
          <w:rtl/>
        </w:rPr>
      </w:pPr>
    </w:p>
    <w:p w:rsidR="00883E9A" w:rsidRDefault="00883E9A" w:rsidP="00E542F3">
      <w:pPr>
        <w:rPr>
          <w:b/>
          <w:bCs/>
          <w:sz w:val="28"/>
          <w:szCs w:val="28"/>
          <w:rtl/>
        </w:rPr>
      </w:pPr>
    </w:p>
    <w:p w:rsidR="00883E9A" w:rsidRDefault="00883E9A" w:rsidP="00E542F3">
      <w:pPr>
        <w:rPr>
          <w:b/>
          <w:bCs/>
          <w:sz w:val="28"/>
          <w:szCs w:val="28"/>
          <w:rtl/>
        </w:rPr>
      </w:pPr>
    </w:p>
    <w:p w:rsidR="00883E9A" w:rsidRDefault="00883E9A" w:rsidP="00E542F3">
      <w:pPr>
        <w:rPr>
          <w:b/>
          <w:bCs/>
          <w:sz w:val="28"/>
          <w:szCs w:val="28"/>
          <w:rtl/>
        </w:rPr>
      </w:pPr>
    </w:p>
    <w:p w:rsidR="00883E9A" w:rsidRDefault="00883E9A" w:rsidP="00E542F3">
      <w:pPr>
        <w:rPr>
          <w:b/>
          <w:bCs/>
          <w:sz w:val="28"/>
          <w:szCs w:val="28"/>
          <w:rtl/>
        </w:rPr>
      </w:pPr>
    </w:p>
    <w:p w:rsidR="00883E9A" w:rsidRDefault="00883E9A" w:rsidP="00E542F3">
      <w:pPr>
        <w:rPr>
          <w:b/>
          <w:bCs/>
          <w:sz w:val="28"/>
          <w:szCs w:val="28"/>
          <w:rtl/>
        </w:rPr>
      </w:pPr>
    </w:p>
    <w:p w:rsidR="00883E9A" w:rsidRDefault="00883E9A" w:rsidP="00E542F3">
      <w:pPr>
        <w:rPr>
          <w:b/>
          <w:bCs/>
          <w:sz w:val="28"/>
          <w:szCs w:val="28"/>
          <w:rtl/>
        </w:rPr>
      </w:pPr>
    </w:p>
    <w:p w:rsidR="00883E9A" w:rsidRDefault="00883E9A" w:rsidP="00E542F3">
      <w:pPr>
        <w:rPr>
          <w:b/>
          <w:bCs/>
          <w:sz w:val="28"/>
          <w:szCs w:val="28"/>
          <w:rtl/>
        </w:rPr>
      </w:pPr>
    </w:p>
    <w:p w:rsidR="00883E9A" w:rsidRDefault="00883E9A" w:rsidP="00E542F3">
      <w:pPr>
        <w:rPr>
          <w:b/>
          <w:bCs/>
          <w:sz w:val="28"/>
          <w:szCs w:val="28"/>
          <w:rtl/>
        </w:rPr>
      </w:pPr>
    </w:p>
    <w:p w:rsidR="00883E9A" w:rsidRDefault="00883E9A" w:rsidP="00E542F3">
      <w:pPr>
        <w:rPr>
          <w:b/>
          <w:bCs/>
          <w:sz w:val="28"/>
          <w:szCs w:val="28"/>
          <w:rtl/>
        </w:rPr>
      </w:pPr>
    </w:p>
    <w:p w:rsidR="00E542F3" w:rsidRPr="00E542F3" w:rsidRDefault="00E542F3" w:rsidP="00E542F3">
      <w:pPr>
        <w:rPr>
          <w:b/>
          <w:bCs/>
          <w:sz w:val="28"/>
          <w:szCs w:val="28"/>
        </w:rPr>
      </w:pPr>
      <w:proofErr w:type="gramStart"/>
      <w:r w:rsidRPr="00E542F3">
        <w:rPr>
          <w:b/>
          <w:bCs/>
          <w:sz w:val="28"/>
          <w:szCs w:val="28"/>
          <w:rtl/>
        </w:rPr>
        <w:lastRenderedPageBreak/>
        <w:t>المراجع</w:t>
      </w:r>
      <w:r w:rsidRPr="00E542F3">
        <w:rPr>
          <w:b/>
          <w:bCs/>
          <w:sz w:val="28"/>
          <w:szCs w:val="28"/>
        </w:rPr>
        <w:t xml:space="preserve"> </w:t>
      </w:r>
      <w:r w:rsidR="00FE1F23">
        <w:rPr>
          <w:rFonts w:hint="cs"/>
          <w:b/>
          <w:bCs/>
          <w:sz w:val="28"/>
          <w:szCs w:val="28"/>
          <w:rtl/>
        </w:rPr>
        <w:t>:</w:t>
      </w:r>
      <w:bookmarkStart w:id="0" w:name="_GoBack"/>
      <w:bookmarkEnd w:id="0"/>
      <w:proofErr w:type="gramEnd"/>
    </w:p>
    <w:p w:rsidR="00E542F3" w:rsidRPr="0072287A" w:rsidRDefault="00E542F3" w:rsidP="00E542F3">
      <w:pPr>
        <w:rPr>
          <w:b/>
          <w:bCs/>
        </w:rPr>
      </w:pPr>
      <w:r w:rsidRPr="0072287A">
        <w:rPr>
          <w:b/>
          <w:bCs/>
          <w:rtl/>
        </w:rPr>
        <w:t>أولًا: مراجع التسويق</w:t>
      </w:r>
    </w:p>
    <w:p w:rsidR="00E542F3" w:rsidRPr="0072287A" w:rsidRDefault="00E542F3" w:rsidP="00FE1F23">
      <w:pPr>
        <w:numPr>
          <w:ilvl w:val="0"/>
          <w:numId w:val="41"/>
        </w:numPr>
        <w:bidi w:val="0"/>
        <w:jc w:val="both"/>
      </w:pPr>
      <w:r w:rsidRPr="0072287A">
        <w:t xml:space="preserve">Kotler, P., &amp; Keller, K. L. (2022). </w:t>
      </w:r>
      <w:r w:rsidRPr="0072287A">
        <w:rPr>
          <w:i/>
          <w:iCs/>
        </w:rPr>
        <w:t>Marketing management</w:t>
      </w:r>
      <w:r w:rsidRPr="0072287A">
        <w:t xml:space="preserve"> (16th ed.). Pearson. </w:t>
      </w:r>
    </w:p>
    <w:p w:rsidR="00E542F3" w:rsidRPr="0072287A" w:rsidRDefault="00E542F3" w:rsidP="00FE1F23">
      <w:pPr>
        <w:numPr>
          <w:ilvl w:val="0"/>
          <w:numId w:val="41"/>
        </w:numPr>
        <w:bidi w:val="0"/>
        <w:jc w:val="both"/>
      </w:pPr>
      <w:r w:rsidRPr="0072287A">
        <w:t xml:space="preserve">Kotler, P., </w:t>
      </w:r>
      <w:proofErr w:type="spellStart"/>
      <w:r w:rsidRPr="0072287A">
        <w:t>Kartajaya</w:t>
      </w:r>
      <w:proofErr w:type="spellEnd"/>
      <w:r w:rsidRPr="0072287A">
        <w:t xml:space="preserve">, H., &amp; </w:t>
      </w:r>
      <w:proofErr w:type="spellStart"/>
      <w:r w:rsidRPr="0072287A">
        <w:t>Setiawan</w:t>
      </w:r>
      <w:proofErr w:type="spellEnd"/>
      <w:r w:rsidRPr="0072287A">
        <w:t xml:space="preserve">, I. (2021). </w:t>
      </w:r>
      <w:r w:rsidRPr="0072287A">
        <w:rPr>
          <w:i/>
          <w:iCs/>
        </w:rPr>
        <w:t>Marketing 5.0: Technology for humanity</w:t>
      </w:r>
      <w:r w:rsidRPr="0072287A">
        <w:t xml:space="preserve">. Wiley. </w:t>
      </w:r>
    </w:p>
    <w:p w:rsidR="00E542F3" w:rsidRPr="0072287A" w:rsidRDefault="00E542F3" w:rsidP="00E542F3">
      <w:pPr>
        <w:rPr>
          <w:b/>
          <w:bCs/>
        </w:rPr>
      </w:pPr>
      <w:r w:rsidRPr="0072287A">
        <w:rPr>
          <w:b/>
          <w:bCs/>
          <w:rtl/>
        </w:rPr>
        <w:t>ثانيًا: التسويق في القطاع غير الربحي</w:t>
      </w:r>
    </w:p>
    <w:p w:rsidR="00E542F3" w:rsidRPr="0072287A" w:rsidRDefault="00E542F3" w:rsidP="0072287A">
      <w:pPr>
        <w:numPr>
          <w:ilvl w:val="0"/>
          <w:numId w:val="42"/>
        </w:numPr>
        <w:bidi w:val="0"/>
      </w:pPr>
      <w:proofErr w:type="spellStart"/>
      <w:r w:rsidRPr="0072287A">
        <w:t>Werke</w:t>
      </w:r>
      <w:proofErr w:type="spellEnd"/>
      <w:r w:rsidRPr="0072287A">
        <w:t xml:space="preserve">, S. Z., &amp; </w:t>
      </w:r>
      <w:proofErr w:type="spellStart"/>
      <w:r w:rsidRPr="0072287A">
        <w:t>Bogale</w:t>
      </w:r>
      <w:proofErr w:type="spellEnd"/>
      <w:r w:rsidRPr="0072287A">
        <w:t xml:space="preserve">, A. T. (2024). Nonprofit marketing: A systematic review. </w:t>
      </w:r>
      <w:r w:rsidRPr="0072287A">
        <w:rPr>
          <w:i/>
          <w:iCs/>
        </w:rPr>
        <w:t>Journal of Nonprofit &amp; Public Sector Marketing</w:t>
      </w:r>
      <w:r w:rsidRPr="0072287A">
        <w:t xml:space="preserve">. </w:t>
      </w:r>
    </w:p>
    <w:p w:rsidR="00E542F3" w:rsidRPr="0072287A" w:rsidRDefault="00E542F3" w:rsidP="0072287A">
      <w:pPr>
        <w:numPr>
          <w:ilvl w:val="0"/>
          <w:numId w:val="42"/>
        </w:numPr>
        <w:bidi w:val="0"/>
      </w:pPr>
      <w:proofErr w:type="spellStart"/>
      <w:r w:rsidRPr="0072287A">
        <w:t>Andreasen</w:t>
      </w:r>
      <w:proofErr w:type="spellEnd"/>
      <w:r w:rsidRPr="0072287A">
        <w:t xml:space="preserve">, A. R. (2006). </w:t>
      </w:r>
      <w:r w:rsidRPr="0072287A">
        <w:rPr>
          <w:i/>
          <w:iCs/>
        </w:rPr>
        <w:t>Social marketing in the 21st century</w:t>
      </w:r>
      <w:r w:rsidRPr="0072287A">
        <w:t xml:space="preserve">. Sage Publications. </w:t>
      </w:r>
    </w:p>
    <w:p w:rsidR="00E542F3" w:rsidRPr="0072287A" w:rsidRDefault="00E542F3" w:rsidP="0072287A">
      <w:pPr>
        <w:bidi w:val="0"/>
      </w:pPr>
    </w:p>
    <w:p w:rsidR="00E542F3" w:rsidRPr="0072287A" w:rsidRDefault="00E542F3" w:rsidP="00E542F3">
      <w:pPr>
        <w:rPr>
          <w:b/>
          <w:bCs/>
        </w:rPr>
      </w:pPr>
      <w:r w:rsidRPr="0072287A">
        <w:rPr>
          <w:b/>
          <w:bCs/>
          <w:rtl/>
        </w:rPr>
        <w:t>ثالثًا: التسويق الرقمي وتحليل البيانات</w:t>
      </w:r>
    </w:p>
    <w:p w:rsidR="00E542F3" w:rsidRPr="0072287A" w:rsidRDefault="00E542F3" w:rsidP="0072287A">
      <w:pPr>
        <w:numPr>
          <w:ilvl w:val="0"/>
          <w:numId w:val="43"/>
        </w:numPr>
        <w:bidi w:val="0"/>
      </w:pPr>
      <w:proofErr w:type="spellStart"/>
      <w:r w:rsidRPr="0072287A">
        <w:t>Dwivedi</w:t>
      </w:r>
      <w:proofErr w:type="spellEnd"/>
      <w:r w:rsidRPr="0072287A">
        <w:t xml:space="preserve">, Y. K., et al. (2023). Digital marketing and social media: A systematic review. </w:t>
      </w:r>
      <w:r w:rsidRPr="0072287A">
        <w:rPr>
          <w:i/>
          <w:iCs/>
        </w:rPr>
        <w:t>International Journal of Information Management, 70</w:t>
      </w:r>
      <w:r w:rsidRPr="0072287A">
        <w:t xml:space="preserve">, 102-117. </w:t>
      </w:r>
    </w:p>
    <w:p w:rsidR="00E542F3" w:rsidRPr="0072287A" w:rsidRDefault="00E542F3" w:rsidP="0072287A">
      <w:pPr>
        <w:numPr>
          <w:ilvl w:val="0"/>
          <w:numId w:val="43"/>
        </w:numPr>
        <w:bidi w:val="0"/>
      </w:pPr>
      <w:r w:rsidRPr="0072287A">
        <w:t xml:space="preserve">Chaffey, D., &amp; Ellis-Chadwick, F. (2019). </w:t>
      </w:r>
      <w:r w:rsidRPr="0072287A">
        <w:rPr>
          <w:i/>
          <w:iCs/>
        </w:rPr>
        <w:t>Digital marketing</w:t>
      </w:r>
      <w:r w:rsidRPr="0072287A">
        <w:t xml:space="preserve"> (7th ed.). Pearson. </w:t>
      </w:r>
    </w:p>
    <w:p w:rsidR="00E542F3" w:rsidRPr="0072287A" w:rsidRDefault="00E542F3" w:rsidP="00E542F3">
      <w:pPr>
        <w:rPr>
          <w:b/>
          <w:bCs/>
        </w:rPr>
      </w:pPr>
      <w:r w:rsidRPr="0072287A">
        <w:rPr>
          <w:b/>
          <w:bCs/>
          <w:rtl/>
        </w:rPr>
        <w:t>رابعًا: الاستدامة المجتمعية</w:t>
      </w:r>
    </w:p>
    <w:p w:rsidR="00E542F3" w:rsidRPr="0072287A" w:rsidRDefault="00E542F3" w:rsidP="0072287A">
      <w:pPr>
        <w:numPr>
          <w:ilvl w:val="0"/>
          <w:numId w:val="44"/>
        </w:numPr>
        <w:bidi w:val="0"/>
      </w:pPr>
      <w:proofErr w:type="spellStart"/>
      <w:r w:rsidRPr="0072287A">
        <w:t>Elkington</w:t>
      </w:r>
      <w:proofErr w:type="spellEnd"/>
      <w:r w:rsidRPr="0072287A">
        <w:t xml:space="preserve">, J. (2018). 25 years of Triple Bottom Line. </w:t>
      </w:r>
      <w:r w:rsidRPr="0072287A">
        <w:rPr>
          <w:i/>
          <w:iCs/>
        </w:rPr>
        <w:t>Harvard Business Review</w:t>
      </w:r>
      <w:r w:rsidRPr="0072287A">
        <w:t xml:space="preserve">. </w:t>
      </w:r>
    </w:p>
    <w:p w:rsidR="00E542F3" w:rsidRPr="0072287A" w:rsidRDefault="00E542F3" w:rsidP="0072287A">
      <w:pPr>
        <w:numPr>
          <w:ilvl w:val="0"/>
          <w:numId w:val="44"/>
        </w:numPr>
        <w:bidi w:val="0"/>
      </w:pPr>
      <w:r w:rsidRPr="0072287A">
        <w:t xml:space="preserve">Bansal, P., &amp; Song, H. C. (2017). Similar but not the same: Differentiating sustainability. </w:t>
      </w:r>
      <w:r w:rsidRPr="0072287A">
        <w:rPr>
          <w:i/>
          <w:iCs/>
        </w:rPr>
        <w:t>Academy of Management Annals</w:t>
      </w:r>
      <w:r w:rsidRPr="0072287A">
        <w:t xml:space="preserve">. </w:t>
      </w:r>
    </w:p>
    <w:p w:rsidR="00E542F3" w:rsidRPr="0072287A" w:rsidRDefault="00E542F3" w:rsidP="00E542F3">
      <w:pPr>
        <w:rPr>
          <w:b/>
          <w:bCs/>
        </w:rPr>
      </w:pPr>
      <w:r w:rsidRPr="0072287A">
        <w:rPr>
          <w:b/>
          <w:bCs/>
          <w:rtl/>
        </w:rPr>
        <w:t>خامسًا: المشاركة المجتمعية والتفاعل</w:t>
      </w:r>
    </w:p>
    <w:p w:rsidR="00E542F3" w:rsidRPr="0072287A" w:rsidRDefault="00E542F3" w:rsidP="0072287A">
      <w:pPr>
        <w:numPr>
          <w:ilvl w:val="0"/>
          <w:numId w:val="45"/>
        </w:numPr>
        <w:bidi w:val="0"/>
      </w:pPr>
      <w:r w:rsidRPr="0072287A">
        <w:t xml:space="preserve">Bandera, C., &amp; Thomas, E. (2021). Innovation and community engagement in social enterprises. </w:t>
      </w:r>
      <w:r w:rsidRPr="0072287A">
        <w:rPr>
          <w:i/>
          <w:iCs/>
        </w:rPr>
        <w:t>Journal of Social Entrepreneurship</w:t>
      </w:r>
      <w:r w:rsidRPr="0072287A">
        <w:t xml:space="preserve">. </w:t>
      </w:r>
    </w:p>
    <w:p w:rsidR="00E542F3" w:rsidRPr="0072287A" w:rsidRDefault="00E542F3" w:rsidP="0072287A">
      <w:pPr>
        <w:numPr>
          <w:ilvl w:val="0"/>
          <w:numId w:val="45"/>
        </w:numPr>
        <w:bidi w:val="0"/>
      </w:pPr>
      <w:r w:rsidRPr="0072287A">
        <w:t xml:space="preserve">Bryson, J. M. (2018). </w:t>
      </w:r>
      <w:r w:rsidRPr="0072287A">
        <w:rPr>
          <w:i/>
          <w:iCs/>
        </w:rPr>
        <w:t>Strategic planning for public and nonprofit organizations</w:t>
      </w:r>
      <w:r w:rsidRPr="0072287A">
        <w:t xml:space="preserve">. Wiley. </w:t>
      </w:r>
    </w:p>
    <w:p w:rsidR="00E542F3" w:rsidRPr="0072287A" w:rsidRDefault="00E542F3" w:rsidP="00E542F3">
      <w:pPr>
        <w:rPr>
          <w:b/>
          <w:bCs/>
        </w:rPr>
      </w:pPr>
      <w:r w:rsidRPr="0072287A">
        <w:rPr>
          <w:b/>
          <w:bCs/>
          <w:rtl/>
        </w:rPr>
        <w:t>سادسًا: نظريات الإدارة وأصحاب المصلحة</w:t>
      </w:r>
    </w:p>
    <w:p w:rsidR="00E542F3" w:rsidRPr="0072287A" w:rsidRDefault="00E542F3" w:rsidP="0072287A">
      <w:pPr>
        <w:numPr>
          <w:ilvl w:val="0"/>
          <w:numId w:val="46"/>
        </w:numPr>
        <w:bidi w:val="0"/>
      </w:pPr>
      <w:r w:rsidRPr="0072287A">
        <w:t xml:space="preserve">Freeman, R. E. (1984). </w:t>
      </w:r>
      <w:r w:rsidRPr="0072287A">
        <w:rPr>
          <w:i/>
          <w:iCs/>
        </w:rPr>
        <w:t>Strategic management: A stakeholder approach</w:t>
      </w:r>
      <w:r w:rsidRPr="0072287A">
        <w:t xml:space="preserve">. Pitman. </w:t>
      </w:r>
    </w:p>
    <w:p w:rsidR="00E542F3" w:rsidRPr="0072287A" w:rsidRDefault="00E542F3" w:rsidP="0072287A">
      <w:pPr>
        <w:numPr>
          <w:ilvl w:val="0"/>
          <w:numId w:val="46"/>
        </w:numPr>
        <w:bidi w:val="0"/>
      </w:pPr>
      <w:r w:rsidRPr="0072287A">
        <w:t xml:space="preserve">Donaldson, T., &amp; Preston, L. E. (1995). The stakeholder theory of the corporation. </w:t>
      </w:r>
      <w:r w:rsidRPr="0072287A">
        <w:rPr>
          <w:i/>
          <w:iCs/>
        </w:rPr>
        <w:t>Academy of Management Review</w:t>
      </w:r>
      <w:r w:rsidRPr="0072287A">
        <w:t xml:space="preserve">. </w:t>
      </w:r>
    </w:p>
    <w:p w:rsidR="00E542F3" w:rsidRPr="0072287A" w:rsidRDefault="00E542F3" w:rsidP="00E542F3">
      <w:pPr>
        <w:rPr>
          <w:b/>
          <w:bCs/>
        </w:rPr>
      </w:pPr>
      <w:r w:rsidRPr="0072287A">
        <w:rPr>
          <w:b/>
          <w:bCs/>
          <w:rtl/>
        </w:rPr>
        <w:t>سابعًا: مراجع المنهجية النوعية</w:t>
      </w:r>
    </w:p>
    <w:p w:rsidR="00E542F3" w:rsidRPr="0072287A" w:rsidRDefault="00E542F3" w:rsidP="0072287A">
      <w:pPr>
        <w:numPr>
          <w:ilvl w:val="0"/>
          <w:numId w:val="47"/>
        </w:numPr>
        <w:bidi w:val="0"/>
      </w:pPr>
      <w:r w:rsidRPr="0072287A">
        <w:t xml:space="preserve">Creswell, J. W., &amp; </w:t>
      </w:r>
      <w:proofErr w:type="spellStart"/>
      <w:r w:rsidRPr="0072287A">
        <w:t>Poth</w:t>
      </w:r>
      <w:proofErr w:type="spellEnd"/>
      <w:r w:rsidRPr="0072287A">
        <w:t xml:space="preserve">, C. N. (2018). </w:t>
      </w:r>
      <w:r w:rsidRPr="0072287A">
        <w:rPr>
          <w:i/>
          <w:iCs/>
        </w:rPr>
        <w:t>Qualitative inquiry and research design</w:t>
      </w:r>
      <w:r w:rsidRPr="0072287A">
        <w:t xml:space="preserve">. Sage. </w:t>
      </w:r>
    </w:p>
    <w:p w:rsidR="00E542F3" w:rsidRPr="0072287A" w:rsidRDefault="00E542F3" w:rsidP="0072287A">
      <w:pPr>
        <w:numPr>
          <w:ilvl w:val="0"/>
          <w:numId w:val="47"/>
        </w:numPr>
        <w:bidi w:val="0"/>
      </w:pPr>
      <w:r w:rsidRPr="0072287A">
        <w:t xml:space="preserve">Braun, V., &amp; Clarke, V. (2006). Using thematic analysis in psychology. </w:t>
      </w:r>
      <w:r w:rsidRPr="0072287A">
        <w:rPr>
          <w:i/>
          <w:iCs/>
        </w:rPr>
        <w:t>Qualitative Research in Psychology</w:t>
      </w:r>
      <w:r w:rsidRPr="0072287A">
        <w:t xml:space="preserve">. </w:t>
      </w:r>
    </w:p>
    <w:p w:rsidR="00E542F3" w:rsidRPr="0072287A" w:rsidRDefault="00E542F3" w:rsidP="0072287A">
      <w:pPr>
        <w:numPr>
          <w:ilvl w:val="0"/>
          <w:numId w:val="47"/>
        </w:numPr>
        <w:bidi w:val="0"/>
      </w:pPr>
      <w:r w:rsidRPr="0072287A">
        <w:t xml:space="preserve">Patton, M. Q. (2015). </w:t>
      </w:r>
      <w:r w:rsidRPr="0072287A">
        <w:rPr>
          <w:i/>
          <w:iCs/>
        </w:rPr>
        <w:t>Qualitative research &amp; evaluation methods</w:t>
      </w:r>
      <w:r w:rsidRPr="0072287A">
        <w:t xml:space="preserve">. Sage. </w:t>
      </w:r>
    </w:p>
    <w:p w:rsidR="00E542F3" w:rsidRPr="0072287A" w:rsidRDefault="00E542F3" w:rsidP="00E542F3">
      <w:pPr>
        <w:rPr>
          <w:b/>
          <w:bCs/>
        </w:rPr>
      </w:pPr>
      <w:r w:rsidRPr="0072287A">
        <w:rPr>
          <w:b/>
          <w:bCs/>
          <w:rtl/>
        </w:rPr>
        <w:t>ثامنًا: مراجع سياقية (عُمان)</w:t>
      </w:r>
    </w:p>
    <w:p w:rsidR="00E542F3" w:rsidRPr="0072287A" w:rsidRDefault="00E542F3" w:rsidP="0072287A">
      <w:pPr>
        <w:numPr>
          <w:ilvl w:val="0"/>
          <w:numId w:val="48"/>
        </w:numPr>
        <w:bidi w:val="0"/>
      </w:pPr>
      <w:r w:rsidRPr="0072287A">
        <w:lastRenderedPageBreak/>
        <w:t xml:space="preserve">Oman Vision 2040. (2020). </w:t>
      </w:r>
      <w:r w:rsidRPr="0072287A">
        <w:rPr>
          <w:i/>
          <w:iCs/>
        </w:rPr>
        <w:t>Oman Vision 2040 Document</w:t>
      </w:r>
      <w:r w:rsidRPr="0072287A">
        <w:t xml:space="preserve">. </w:t>
      </w:r>
    </w:p>
    <w:p w:rsidR="00E542F3" w:rsidRPr="0072287A" w:rsidRDefault="00E542F3" w:rsidP="0072287A">
      <w:pPr>
        <w:numPr>
          <w:ilvl w:val="0"/>
          <w:numId w:val="48"/>
        </w:numPr>
        <w:bidi w:val="0"/>
      </w:pPr>
      <w:r w:rsidRPr="0072287A">
        <w:t>Al-</w:t>
      </w:r>
      <w:proofErr w:type="spellStart"/>
      <w:r w:rsidRPr="0072287A">
        <w:t>Shakar</w:t>
      </w:r>
      <w:proofErr w:type="spellEnd"/>
      <w:r w:rsidRPr="0072287A">
        <w:t>, A., &amp; Al-</w:t>
      </w:r>
      <w:proofErr w:type="spellStart"/>
      <w:r w:rsidRPr="0072287A">
        <w:t>Harthy</w:t>
      </w:r>
      <w:proofErr w:type="spellEnd"/>
      <w:r w:rsidRPr="0072287A">
        <w:t xml:space="preserve">, H. (2022). Social entrepreneurship in the Gulf region. </w:t>
      </w:r>
    </w:p>
    <w:p w:rsidR="00E542F3" w:rsidRPr="0072287A" w:rsidRDefault="00E542F3" w:rsidP="00E542F3"/>
    <w:p w:rsidR="00E42005" w:rsidRPr="0072287A" w:rsidRDefault="00E42005" w:rsidP="00E42005"/>
    <w:sectPr w:rsidR="00E42005" w:rsidRPr="0072287A" w:rsidSect="00E04BA4">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7E1A" w:rsidRDefault="00707E1A" w:rsidP="002F7048">
      <w:pPr>
        <w:spacing w:after="0" w:line="240" w:lineRule="auto"/>
      </w:pPr>
      <w:r>
        <w:separator/>
      </w:r>
    </w:p>
  </w:endnote>
  <w:endnote w:type="continuationSeparator" w:id="0">
    <w:p w:rsidR="00707E1A" w:rsidRDefault="00707E1A" w:rsidP="002F70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7E1A" w:rsidRDefault="00707E1A" w:rsidP="002F7048">
      <w:pPr>
        <w:spacing w:after="0" w:line="240" w:lineRule="auto"/>
      </w:pPr>
      <w:r>
        <w:separator/>
      </w:r>
    </w:p>
  </w:footnote>
  <w:footnote w:type="continuationSeparator" w:id="0">
    <w:p w:rsidR="00707E1A" w:rsidRDefault="00707E1A" w:rsidP="002F70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048" w:rsidRDefault="002F7048" w:rsidP="002F7048">
    <w:pPr>
      <w:pStyle w:val="a4"/>
    </w:pPr>
    <w:r>
      <w:rPr>
        <w:noProof/>
      </w:rPr>
      <w:drawing>
        <wp:inline distT="0" distB="0" distL="0" distR="0" wp14:anchorId="6BECDDF3" wp14:editId="790BA504">
          <wp:extent cx="5273675" cy="878205"/>
          <wp:effectExtent l="0" t="0" r="3175" b="0"/>
          <wp:docPr id="1495179509"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878205"/>
                  </a:xfrm>
                  <a:prstGeom prst="rect">
                    <a:avLst/>
                  </a:prstGeom>
                  <a:noFill/>
                </pic:spPr>
              </pic:pic>
            </a:graphicData>
          </a:graphic>
        </wp:inline>
      </w:drawing>
    </w:r>
  </w:p>
  <w:p w:rsidR="002F7048" w:rsidRDefault="002F7048">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806C8"/>
    <w:multiLevelType w:val="multilevel"/>
    <w:tmpl w:val="8F483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25DCF"/>
    <w:multiLevelType w:val="hybridMultilevel"/>
    <w:tmpl w:val="FBA46264"/>
    <w:lvl w:ilvl="0" w:tplc="49302B1A">
      <w:numFmt w:val="bullet"/>
      <w:lvlText w:val="-"/>
      <w:lvlJc w:val="left"/>
      <w:pPr>
        <w:ind w:left="502" w:hanging="360"/>
      </w:pPr>
      <w:rPr>
        <w:rFonts w:ascii="Arial" w:eastAsiaTheme="minorHAnsi" w:hAnsi="Arial" w:cs="Arial" w:hint="default"/>
        <w:sz w:val="28"/>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 w15:restartNumberingAfterBreak="0">
    <w:nsid w:val="0CEC750C"/>
    <w:multiLevelType w:val="multilevel"/>
    <w:tmpl w:val="1EEEF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1D07E2"/>
    <w:multiLevelType w:val="multilevel"/>
    <w:tmpl w:val="1A1E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3A2224"/>
    <w:multiLevelType w:val="multilevel"/>
    <w:tmpl w:val="FFCE1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402616"/>
    <w:multiLevelType w:val="multilevel"/>
    <w:tmpl w:val="A38A8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2D7146"/>
    <w:multiLevelType w:val="multilevel"/>
    <w:tmpl w:val="D88E7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276754"/>
    <w:multiLevelType w:val="hybridMultilevel"/>
    <w:tmpl w:val="A3CEAB2C"/>
    <w:lvl w:ilvl="0" w:tplc="3686FA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654D66"/>
    <w:multiLevelType w:val="multilevel"/>
    <w:tmpl w:val="FCAA9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DF7274"/>
    <w:multiLevelType w:val="multilevel"/>
    <w:tmpl w:val="21785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5536AB"/>
    <w:multiLevelType w:val="multilevel"/>
    <w:tmpl w:val="03C4D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A110BD"/>
    <w:multiLevelType w:val="multilevel"/>
    <w:tmpl w:val="CDE08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5B77CE"/>
    <w:multiLevelType w:val="multilevel"/>
    <w:tmpl w:val="FE1C2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190965"/>
    <w:multiLevelType w:val="hybridMultilevel"/>
    <w:tmpl w:val="015467E8"/>
    <w:lvl w:ilvl="0" w:tplc="A8E2881C">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480F4D"/>
    <w:multiLevelType w:val="multilevel"/>
    <w:tmpl w:val="7A9C3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4D71CD"/>
    <w:multiLevelType w:val="multilevel"/>
    <w:tmpl w:val="132CB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8A2F83"/>
    <w:multiLevelType w:val="multilevel"/>
    <w:tmpl w:val="E0A6C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DF53FC"/>
    <w:multiLevelType w:val="multilevel"/>
    <w:tmpl w:val="3E363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904C23"/>
    <w:multiLevelType w:val="multilevel"/>
    <w:tmpl w:val="5D867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A07890"/>
    <w:multiLevelType w:val="multilevel"/>
    <w:tmpl w:val="1CC87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35237E"/>
    <w:multiLevelType w:val="multilevel"/>
    <w:tmpl w:val="B0E84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AE1EF2"/>
    <w:multiLevelType w:val="multilevel"/>
    <w:tmpl w:val="C52A6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CB5013"/>
    <w:multiLevelType w:val="multilevel"/>
    <w:tmpl w:val="546AF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F51AE6"/>
    <w:multiLevelType w:val="multilevel"/>
    <w:tmpl w:val="61A21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463680"/>
    <w:multiLevelType w:val="multilevel"/>
    <w:tmpl w:val="21A65F06"/>
    <w:lvl w:ilvl="0">
      <w:start w:val="1"/>
      <w:numFmt w:val="decimal"/>
      <w:lvlText w:val="%1."/>
      <w:lvlJc w:val="left"/>
      <w:pPr>
        <w:tabs>
          <w:tab w:val="num" w:pos="900"/>
        </w:tabs>
        <w:ind w:left="90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C5F22A2"/>
    <w:multiLevelType w:val="multilevel"/>
    <w:tmpl w:val="AA3EB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7818D7"/>
    <w:multiLevelType w:val="multilevel"/>
    <w:tmpl w:val="58C4B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5C0A0D"/>
    <w:multiLevelType w:val="multilevel"/>
    <w:tmpl w:val="898AF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2E6F57"/>
    <w:multiLevelType w:val="multilevel"/>
    <w:tmpl w:val="780E1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795378"/>
    <w:multiLevelType w:val="multilevel"/>
    <w:tmpl w:val="F3187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B810A6"/>
    <w:multiLevelType w:val="multilevel"/>
    <w:tmpl w:val="C3008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C761BA"/>
    <w:multiLevelType w:val="multilevel"/>
    <w:tmpl w:val="AFBC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D30D2A"/>
    <w:multiLevelType w:val="multilevel"/>
    <w:tmpl w:val="7D42E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12728C"/>
    <w:multiLevelType w:val="multilevel"/>
    <w:tmpl w:val="472CD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3E78FC"/>
    <w:multiLevelType w:val="multilevel"/>
    <w:tmpl w:val="4404A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804748"/>
    <w:multiLevelType w:val="multilevel"/>
    <w:tmpl w:val="ACACD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55A70DC"/>
    <w:multiLevelType w:val="multilevel"/>
    <w:tmpl w:val="0658B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61E5CDC"/>
    <w:multiLevelType w:val="multilevel"/>
    <w:tmpl w:val="77CAF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495D6E"/>
    <w:multiLevelType w:val="multilevel"/>
    <w:tmpl w:val="3A764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8CB7EB6"/>
    <w:multiLevelType w:val="hybridMultilevel"/>
    <w:tmpl w:val="4B4C2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9C324AF"/>
    <w:multiLevelType w:val="multilevel"/>
    <w:tmpl w:val="EDA6B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AD700F8"/>
    <w:multiLevelType w:val="multilevel"/>
    <w:tmpl w:val="8F3A1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C345440"/>
    <w:multiLevelType w:val="multilevel"/>
    <w:tmpl w:val="B66E0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E47723A"/>
    <w:multiLevelType w:val="multilevel"/>
    <w:tmpl w:val="F0A21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EC729B4"/>
    <w:multiLevelType w:val="multilevel"/>
    <w:tmpl w:val="2C38A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2376B29"/>
    <w:multiLevelType w:val="multilevel"/>
    <w:tmpl w:val="A222A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27A085B"/>
    <w:multiLevelType w:val="multilevel"/>
    <w:tmpl w:val="5F665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5E76198"/>
    <w:multiLevelType w:val="multilevel"/>
    <w:tmpl w:val="93BAC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6AA1FC9"/>
    <w:multiLevelType w:val="multilevel"/>
    <w:tmpl w:val="39446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D2139B6"/>
    <w:multiLevelType w:val="multilevel"/>
    <w:tmpl w:val="553A2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6"/>
  </w:num>
  <w:num w:numId="2">
    <w:abstractNumId w:val="24"/>
  </w:num>
  <w:num w:numId="3">
    <w:abstractNumId w:val="2"/>
  </w:num>
  <w:num w:numId="4">
    <w:abstractNumId w:val="10"/>
  </w:num>
  <w:num w:numId="5">
    <w:abstractNumId w:val="27"/>
  </w:num>
  <w:num w:numId="6">
    <w:abstractNumId w:val="41"/>
  </w:num>
  <w:num w:numId="7">
    <w:abstractNumId w:val="12"/>
  </w:num>
  <w:num w:numId="8">
    <w:abstractNumId w:val="49"/>
  </w:num>
  <w:num w:numId="9">
    <w:abstractNumId w:val="45"/>
  </w:num>
  <w:num w:numId="10">
    <w:abstractNumId w:val="19"/>
  </w:num>
  <w:num w:numId="11">
    <w:abstractNumId w:val="20"/>
  </w:num>
  <w:num w:numId="12">
    <w:abstractNumId w:val="3"/>
  </w:num>
  <w:num w:numId="13">
    <w:abstractNumId w:val="39"/>
  </w:num>
  <w:num w:numId="14">
    <w:abstractNumId w:val="40"/>
  </w:num>
  <w:num w:numId="15">
    <w:abstractNumId w:val="34"/>
  </w:num>
  <w:num w:numId="16">
    <w:abstractNumId w:val="38"/>
  </w:num>
  <w:num w:numId="17">
    <w:abstractNumId w:val="21"/>
  </w:num>
  <w:num w:numId="18">
    <w:abstractNumId w:val="31"/>
  </w:num>
  <w:num w:numId="19">
    <w:abstractNumId w:val="13"/>
  </w:num>
  <w:num w:numId="20">
    <w:abstractNumId w:val="25"/>
  </w:num>
  <w:num w:numId="21">
    <w:abstractNumId w:val="15"/>
  </w:num>
  <w:num w:numId="22">
    <w:abstractNumId w:val="9"/>
  </w:num>
  <w:num w:numId="23">
    <w:abstractNumId w:val="14"/>
  </w:num>
  <w:num w:numId="24">
    <w:abstractNumId w:val="43"/>
  </w:num>
  <w:num w:numId="25">
    <w:abstractNumId w:val="48"/>
  </w:num>
  <w:num w:numId="26">
    <w:abstractNumId w:val="29"/>
  </w:num>
  <w:num w:numId="27">
    <w:abstractNumId w:val="37"/>
  </w:num>
  <w:num w:numId="28">
    <w:abstractNumId w:val="16"/>
  </w:num>
  <w:num w:numId="29">
    <w:abstractNumId w:val="22"/>
  </w:num>
  <w:num w:numId="30">
    <w:abstractNumId w:val="30"/>
  </w:num>
  <w:num w:numId="31">
    <w:abstractNumId w:val="0"/>
  </w:num>
  <w:num w:numId="32">
    <w:abstractNumId w:val="4"/>
  </w:num>
  <w:num w:numId="33">
    <w:abstractNumId w:val="33"/>
  </w:num>
  <w:num w:numId="34">
    <w:abstractNumId w:val="6"/>
  </w:num>
  <w:num w:numId="35">
    <w:abstractNumId w:val="8"/>
  </w:num>
  <w:num w:numId="36">
    <w:abstractNumId w:val="18"/>
  </w:num>
  <w:num w:numId="37">
    <w:abstractNumId w:val="28"/>
  </w:num>
  <w:num w:numId="38">
    <w:abstractNumId w:val="17"/>
  </w:num>
  <w:num w:numId="39">
    <w:abstractNumId w:val="32"/>
  </w:num>
  <w:num w:numId="40">
    <w:abstractNumId w:val="11"/>
  </w:num>
  <w:num w:numId="41">
    <w:abstractNumId w:val="35"/>
  </w:num>
  <w:num w:numId="42">
    <w:abstractNumId w:val="23"/>
  </w:num>
  <w:num w:numId="43">
    <w:abstractNumId w:val="5"/>
  </w:num>
  <w:num w:numId="44">
    <w:abstractNumId w:val="44"/>
  </w:num>
  <w:num w:numId="45">
    <w:abstractNumId w:val="46"/>
  </w:num>
  <w:num w:numId="46">
    <w:abstractNumId w:val="42"/>
  </w:num>
  <w:num w:numId="47">
    <w:abstractNumId w:val="26"/>
  </w:num>
  <w:num w:numId="48">
    <w:abstractNumId w:val="47"/>
  </w:num>
  <w:num w:numId="49">
    <w:abstractNumId w:val="7"/>
  </w:num>
  <w:num w:numId="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005"/>
    <w:rsid w:val="000356CB"/>
    <w:rsid w:val="000603D1"/>
    <w:rsid w:val="000C7D20"/>
    <w:rsid w:val="000E7360"/>
    <w:rsid w:val="001036E9"/>
    <w:rsid w:val="00195D3F"/>
    <w:rsid w:val="001A0EEC"/>
    <w:rsid w:val="001D0213"/>
    <w:rsid w:val="002836C8"/>
    <w:rsid w:val="002F7048"/>
    <w:rsid w:val="0035766A"/>
    <w:rsid w:val="00394FA4"/>
    <w:rsid w:val="003C087F"/>
    <w:rsid w:val="00415445"/>
    <w:rsid w:val="004856BB"/>
    <w:rsid w:val="00523694"/>
    <w:rsid w:val="005255D2"/>
    <w:rsid w:val="00564A6C"/>
    <w:rsid w:val="005B1223"/>
    <w:rsid w:val="00641864"/>
    <w:rsid w:val="0066629C"/>
    <w:rsid w:val="00694A69"/>
    <w:rsid w:val="00707E1A"/>
    <w:rsid w:val="0072287A"/>
    <w:rsid w:val="00757A04"/>
    <w:rsid w:val="007B1C0F"/>
    <w:rsid w:val="0080222F"/>
    <w:rsid w:val="00850FC9"/>
    <w:rsid w:val="00883E9A"/>
    <w:rsid w:val="008B6E46"/>
    <w:rsid w:val="008D6B5D"/>
    <w:rsid w:val="009910C2"/>
    <w:rsid w:val="009B4EF7"/>
    <w:rsid w:val="009D6E5D"/>
    <w:rsid w:val="009F6B84"/>
    <w:rsid w:val="00A259A3"/>
    <w:rsid w:val="00AA4BBB"/>
    <w:rsid w:val="00AB1549"/>
    <w:rsid w:val="00BA59E2"/>
    <w:rsid w:val="00C14455"/>
    <w:rsid w:val="00D36B4C"/>
    <w:rsid w:val="00D94A71"/>
    <w:rsid w:val="00E04BA4"/>
    <w:rsid w:val="00E118F4"/>
    <w:rsid w:val="00E42005"/>
    <w:rsid w:val="00E542F3"/>
    <w:rsid w:val="00E66756"/>
    <w:rsid w:val="00EE3704"/>
    <w:rsid w:val="00FA2F07"/>
    <w:rsid w:val="00FC1F53"/>
    <w:rsid w:val="00FD2850"/>
    <w:rsid w:val="00FE1F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C8AAA"/>
  <w15:chartTrackingRefBased/>
  <w15:docId w15:val="{415A3CA1-1ED3-4DCF-851A-AA2869FB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D2850"/>
    <w:pPr>
      <w:ind w:left="720"/>
      <w:contextualSpacing/>
    </w:pPr>
  </w:style>
  <w:style w:type="paragraph" w:styleId="a4">
    <w:name w:val="header"/>
    <w:basedOn w:val="a"/>
    <w:link w:val="Char"/>
    <w:uiPriority w:val="99"/>
    <w:unhideWhenUsed/>
    <w:rsid w:val="002F7048"/>
    <w:pPr>
      <w:tabs>
        <w:tab w:val="center" w:pos="4320"/>
        <w:tab w:val="right" w:pos="8640"/>
      </w:tabs>
      <w:spacing w:after="0" w:line="240" w:lineRule="auto"/>
    </w:pPr>
  </w:style>
  <w:style w:type="character" w:customStyle="1" w:styleId="Char">
    <w:name w:val="رأس الصفحة Char"/>
    <w:basedOn w:val="a0"/>
    <w:link w:val="a4"/>
    <w:uiPriority w:val="99"/>
    <w:rsid w:val="002F7048"/>
  </w:style>
  <w:style w:type="paragraph" w:styleId="a5">
    <w:name w:val="footer"/>
    <w:basedOn w:val="a"/>
    <w:link w:val="Char0"/>
    <w:uiPriority w:val="99"/>
    <w:unhideWhenUsed/>
    <w:rsid w:val="002F7048"/>
    <w:pPr>
      <w:tabs>
        <w:tab w:val="center" w:pos="4320"/>
        <w:tab w:val="right" w:pos="8640"/>
      </w:tabs>
      <w:spacing w:after="0" w:line="240" w:lineRule="auto"/>
    </w:pPr>
  </w:style>
  <w:style w:type="character" w:customStyle="1" w:styleId="Char0">
    <w:name w:val="تذييل الصفحة Char"/>
    <w:basedOn w:val="a0"/>
    <w:link w:val="a5"/>
    <w:uiPriority w:val="99"/>
    <w:rsid w:val="002F70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51161">
      <w:bodyDiv w:val="1"/>
      <w:marLeft w:val="0"/>
      <w:marRight w:val="0"/>
      <w:marTop w:val="0"/>
      <w:marBottom w:val="0"/>
      <w:divBdr>
        <w:top w:val="none" w:sz="0" w:space="0" w:color="auto"/>
        <w:left w:val="none" w:sz="0" w:space="0" w:color="auto"/>
        <w:bottom w:val="none" w:sz="0" w:space="0" w:color="auto"/>
        <w:right w:val="none" w:sz="0" w:space="0" w:color="auto"/>
      </w:divBdr>
    </w:div>
    <w:div w:id="59208925">
      <w:bodyDiv w:val="1"/>
      <w:marLeft w:val="0"/>
      <w:marRight w:val="0"/>
      <w:marTop w:val="0"/>
      <w:marBottom w:val="0"/>
      <w:divBdr>
        <w:top w:val="none" w:sz="0" w:space="0" w:color="auto"/>
        <w:left w:val="none" w:sz="0" w:space="0" w:color="auto"/>
        <w:bottom w:val="none" w:sz="0" w:space="0" w:color="auto"/>
        <w:right w:val="none" w:sz="0" w:space="0" w:color="auto"/>
      </w:divBdr>
    </w:div>
    <w:div w:id="109784570">
      <w:bodyDiv w:val="1"/>
      <w:marLeft w:val="0"/>
      <w:marRight w:val="0"/>
      <w:marTop w:val="0"/>
      <w:marBottom w:val="0"/>
      <w:divBdr>
        <w:top w:val="none" w:sz="0" w:space="0" w:color="auto"/>
        <w:left w:val="none" w:sz="0" w:space="0" w:color="auto"/>
        <w:bottom w:val="none" w:sz="0" w:space="0" w:color="auto"/>
        <w:right w:val="none" w:sz="0" w:space="0" w:color="auto"/>
      </w:divBdr>
    </w:div>
    <w:div w:id="114834744">
      <w:bodyDiv w:val="1"/>
      <w:marLeft w:val="0"/>
      <w:marRight w:val="0"/>
      <w:marTop w:val="0"/>
      <w:marBottom w:val="0"/>
      <w:divBdr>
        <w:top w:val="none" w:sz="0" w:space="0" w:color="auto"/>
        <w:left w:val="none" w:sz="0" w:space="0" w:color="auto"/>
        <w:bottom w:val="none" w:sz="0" w:space="0" w:color="auto"/>
        <w:right w:val="none" w:sz="0" w:space="0" w:color="auto"/>
      </w:divBdr>
    </w:div>
    <w:div w:id="275479462">
      <w:bodyDiv w:val="1"/>
      <w:marLeft w:val="0"/>
      <w:marRight w:val="0"/>
      <w:marTop w:val="0"/>
      <w:marBottom w:val="0"/>
      <w:divBdr>
        <w:top w:val="none" w:sz="0" w:space="0" w:color="auto"/>
        <w:left w:val="none" w:sz="0" w:space="0" w:color="auto"/>
        <w:bottom w:val="none" w:sz="0" w:space="0" w:color="auto"/>
        <w:right w:val="none" w:sz="0" w:space="0" w:color="auto"/>
      </w:divBdr>
    </w:div>
    <w:div w:id="312611856">
      <w:bodyDiv w:val="1"/>
      <w:marLeft w:val="0"/>
      <w:marRight w:val="0"/>
      <w:marTop w:val="0"/>
      <w:marBottom w:val="0"/>
      <w:divBdr>
        <w:top w:val="none" w:sz="0" w:space="0" w:color="auto"/>
        <w:left w:val="none" w:sz="0" w:space="0" w:color="auto"/>
        <w:bottom w:val="none" w:sz="0" w:space="0" w:color="auto"/>
        <w:right w:val="none" w:sz="0" w:space="0" w:color="auto"/>
      </w:divBdr>
      <w:divsChild>
        <w:div w:id="5400916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7580468">
      <w:bodyDiv w:val="1"/>
      <w:marLeft w:val="0"/>
      <w:marRight w:val="0"/>
      <w:marTop w:val="0"/>
      <w:marBottom w:val="0"/>
      <w:divBdr>
        <w:top w:val="none" w:sz="0" w:space="0" w:color="auto"/>
        <w:left w:val="none" w:sz="0" w:space="0" w:color="auto"/>
        <w:bottom w:val="none" w:sz="0" w:space="0" w:color="auto"/>
        <w:right w:val="none" w:sz="0" w:space="0" w:color="auto"/>
      </w:divBdr>
    </w:div>
    <w:div w:id="405492210">
      <w:bodyDiv w:val="1"/>
      <w:marLeft w:val="0"/>
      <w:marRight w:val="0"/>
      <w:marTop w:val="0"/>
      <w:marBottom w:val="0"/>
      <w:divBdr>
        <w:top w:val="none" w:sz="0" w:space="0" w:color="auto"/>
        <w:left w:val="none" w:sz="0" w:space="0" w:color="auto"/>
        <w:bottom w:val="none" w:sz="0" w:space="0" w:color="auto"/>
        <w:right w:val="none" w:sz="0" w:space="0" w:color="auto"/>
      </w:divBdr>
    </w:div>
    <w:div w:id="423035127">
      <w:bodyDiv w:val="1"/>
      <w:marLeft w:val="0"/>
      <w:marRight w:val="0"/>
      <w:marTop w:val="0"/>
      <w:marBottom w:val="0"/>
      <w:divBdr>
        <w:top w:val="none" w:sz="0" w:space="0" w:color="auto"/>
        <w:left w:val="none" w:sz="0" w:space="0" w:color="auto"/>
        <w:bottom w:val="none" w:sz="0" w:space="0" w:color="auto"/>
        <w:right w:val="none" w:sz="0" w:space="0" w:color="auto"/>
      </w:divBdr>
    </w:div>
    <w:div w:id="426388625">
      <w:bodyDiv w:val="1"/>
      <w:marLeft w:val="0"/>
      <w:marRight w:val="0"/>
      <w:marTop w:val="0"/>
      <w:marBottom w:val="0"/>
      <w:divBdr>
        <w:top w:val="none" w:sz="0" w:space="0" w:color="auto"/>
        <w:left w:val="none" w:sz="0" w:space="0" w:color="auto"/>
        <w:bottom w:val="none" w:sz="0" w:space="0" w:color="auto"/>
        <w:right w:val="none" w:sz="0" w:space="0" w:color="auto"/>
      </w:divBdr>
    </w:div>
    <w:div w:id="428428720">
      <w:bodyDiv w:val="1"/>
      <w:marLeft w:val="0"/>
      <w:marRight w:val="0"/>
      <w:marTop w:val="0"/>
      <w:marBottom w:val="0"/>
      <w:divBdr>
        <w:top w:val="none" w:sz="0" w:space="0" w:color="auto"/>
        <w:left w:val="none" w:sz="0" w:space="0" w:color="auto"/>
        <w:bottom w:val="none" w:sz="0" w:space="0" w:color="auto"/>
        <w:right w:val="none" w:sz="0" w:space="0" w:color="auto"/>
      </w:divBdr>
    </w:div>
    <w:div w:id="433937537">
      <w:bodyDiv w:val="1"/>
      <w:marLeft w:val="0"/>
      <w:marRight w:val="0"/>
      <w:marTop w:val="0"/>
      <w:marBottom w:val="0"/>
      <w:divBdr>
        <w:top w:val="none" w:sz="0" w:space="0" w:color="auto"/>
        <w:left w:val="none" w:sz="0" w:space="0" w:color="auto"/>
        <w:bottom w:val="none" w:sz="0" w:space="0" w:color="auto"/>
        <w:right w:val="none" w:sz="0" w:space="0" w:color="auto"/>
      </w:divBdr>
    </w:div>
    <w:div w:id="464083694">
      <w:bodyDiv w:val="1"/>
      <w:marLeft w:val="0"/>
      <w:marRight w:val="0"/>
      <w:marTop w:val="0"/>
      <w:marBottom w:val="0"/>
      <w:divBdr>
        <w:top w:val="none" w:sz="0" w:space="0" w:color="auto"/>
        <w:left w:val="none" w:sz="0" w:space="0" w:color="auto"/>
        <w:bottom w:val="none" w:sz="0" w:space="0" w:color="auto"/>
        <w:right w:val="none" w:sz="0" w:space="0" w:color="auto"/>
      </w:divBdr>
    </w:div>
    <w:div w:id="468281089">
      <w:bodyDiv w:val="1"/>
      <w:marLeft w:val="0"/>
      <w:marRight w:val="0"/>
      <w:marTop w:val="0"/>
      <w:marBottom w:val="0"/>
      <w:divBdr>
        <w:top w:val="none" w:sz="0" w:space="0" w:color="auto"/>
        <w:left w:val="none" w:sz="0" w:space="0" w:color="auto"/>
        <w:bottom w:val="none" w:sz="0" w:space="0" w:color="auto"/>
        <w:right w:val="none" w:sz="0" w:space="0" w:color="auto"/>
      </w:divBdr>
    </w:div>
    <w:div w:id="473530243">
      <w:bodyDiv w:val="1"/>
      <w:marLeft w:val="0"/>
      <w:marRight w:val="0"/>
      <w:marTop w:val="0"/>
      <w:marBottom w:val="0"/>
      <w:divBdr>
        <w:top w:val="none" w:sz="0" w:space="0" w:color="auto"/>
        <w:left w:val="none" w:sz="0" w:space="0" w:color="auto"/>
        <w:bottom w:val="none" w:sz="0" w:space="0" w:color="auto"/>
        <w:right w:val="none" w:sz="0" w:space="0" w:color="auto"/>
      </w:divBdr>
      <w:divsChild>
        <w:div w:id="889652695">
          <w:marLeft w:val="0"/>
          <w:marRight w:val="0"/>
          <w:marTop w:val="0"/>
          <w:marBottom w:val="0"/>
          <w:divBdr>
            <w:top w:val="none" w:sz="0" w:space="0" w:color="auto"/>
            <w:left w:val="none" w:sz="0" w:space="0" w:color="auto"/>
            <w:bottom w:val="none" w:sz="0" w:space="0" w:color="auto"/>
            <w:right w:val="none" w:sz="0" w:space="0" w:color="auto"/>
          </w:divBdr>
          <w:divsChild>
            <w:div w:id="884414263">
              <w:marLeft w:val="0"/>
              <w:marRight w:val="0"/>
              <w:marTop w:val="0"/>
              <w:marBottom w:val="0"/>
              <w:divBdr>
                <w:top w:val="none" w:sz="0" w:space="0" w:color="auto"/>
                <w:left w:val="none" w:sz="0" w:space="0" w:color="auto"/>
                <w:bottom w:val="none" w:sz="0" w:space="0" w:color="auto"/>
                <w:right w:val="none" w:sz="0" w:space="0" w:color="auto"/>
              </w:divBdr>
              <w:divsChild>
                <w:div w:id="1260991713">
                  <w:marLeft w:val="0"/>
                  <w:marRight w:val="0"/>
                  <w:marTop w:val="0"/>
                  <w:marBottom w:val="0"/>
                  <w:divBdr>
                    <w:top w:val="none" w:sz="0" w:space="0" w:color="auto"/>
                    <w:left w:val="none" w:sz="0" w:space="0" w:color="auto"/>
                    <w:bottom w:val="none" w:sz="0" w:space="0" w:color="auto"/>
                    <w:right w:val="none" w:sz="0" w:space="0" w:color="auto"/>
                  </w:divBdr>
                  <w:divsChild>
                    <w:div w:id="798449816">
                      <w:marLeft w:val="0"/>
                      <w:marRight w:val="0"/>
                      <w:marTop w:val="0"/>
                      <w:marBottom w:val="0"/>
                      <w:divBdr>
                        <w:top w:val="none" w:sz="0" w:space="0" w:color="auto"/>
                        <w:left w:val="none" w:sz="0" w:space="0" w:color="auto"/>
                        <w:bottom w:val="none" w:sz="0" w:space="0" w:color="auto"/>
                        <w:right w:val="none" w:sz="0" w:space="0" w:color="auto"/>
                      </w:divBdr>
                      <w:divsChild>
                        <w:div w:id="685064371">
                          <w:marLeft w:val="0"/>
                          <w:marRight w:val="0"/>
                          <w:marTop w:val="0"/>
                          <w:marBottom w:val="0"/>
                          <w:divBdr>
                            <w:top w:val="none" w:sz="0" w:space="0" w:color="auto"/>
                            <w:left w:val="none" w:sz="0" w:space="0" w:color="auto"/>
                            <w:bottom w:val="none" w:sz="0" w:space="0" w:color="auto"/>
                            <w:right w:val="none" w:sz="0" w:space="0" w:color="auto"/>
                          </w:divBdr>
                          <w:divsChild>
                            <w:div w:id="1390768467">
                              <w:marLeft w:val="0"/>
                              <w:marRight w:val="0"/>
                              <w:marTop w:val="0"/>
                              <w:marBottom w:val="0"/>
                              <w:divBdr>
                                <w:top w:val="none" w:sz="0" w:space="0" w:color="auto"/>
                                <w:left w:val="none" w:sz="0" w:space="0" w:color="auto"/>
                                <w:bottom w:val="none" w:sz="0" w:space="0" w:color="auto"/>
                                <w:right w:val="none" w:sz="0" w:space="0" w:color="auto"/>
                              </w:divBdr>
                              <w:divsChild>
                                <w:div w:id="188672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029872">
      <w:bodyDiv w:val="1"/>
      <w:marLeft w:val="0"/>
      <w:marRight w:val="0"/>
      <w:marTop w:val="0"/>
      <w:marBottom w:val="0"/>
      <w:divBdr>
        <w:top w:val="none" w:sz="0" w:space="0" w:color="auto"/>
        <w:left w:val="none" w:sz="0" w:space="0" w:color="auto"/>
        <w:bottom w:val="none" w:sz="0" w:space="0" w:color="auto"/>
        <w:right w:val="none" w:sz="0" w:space="0" w:color="auto"/>
      </w:divBdr>
    </w:div>
    <w:div w:id="555894290">
      <w:bodyDiv w:val="1"/>
      <w:marLeft w:val="0"/>
      <w:marRight w:val="0"/>
      <w:marTop w:val="0"/>
      <w:marBottom w:val="0"/>
      <w:divBdr>
        <w:top w:val="none" w:sz="0" w:space="0" w:color="auto"/>
        <w:left w:val="none" w:sz="0" w:space="0" w:color="auto"/>
        <w:bottom w:val="none" w:sz="0" w:space="0" w:color="auto"/>
        <w:right w:val="none" w:sz="0" w:space="0" w:color="auto"/>
      </w:divBdr>
    </w:div>
    <w:div w:id="598295949">
      <w:bodyDiv w:val="1"/>
      <w:marLeft w:val="0"/>
      <w:marRight w:val="0"/>
      <w:marTop w:val="0"/>
      <w:marBottom w:val="0"/>
      <w:divBdr>
        <w:top w:val="none" w:sz="0" w:space="0" w:color="auto"/>
        <w:left w:val="none" w:sz="0" w:space="0" w:color="auto"/>
        <w:bottom w:val="none" w:sz="0" w:space="0" w:color="auto"/>
        <w:right w:val="none" w:sz="0" w:space="0" w:color="auto"/>
      </w:divBdr>
    </w:div>
    <w:div w:id="610281809">
      <w:bodyDiv w:val="1"/>
      <w:marLeft w:val="0"/>
      <w:marRight w:val="0"/>
      <w:marTop w:val="0"/>
      <w:marBottom w:val="0"/>
      <w:divBdr>
        <w:top w:val="none" w:sz="0" w:space="0" w:color="auto"/>
        <w:left w:val="none" w:sz="0" w:space="0" w:color="auto"/>
        <w:bottom w:val="none" w:sz="0" w:space="0" w:color="auto"/>
        <w:right w:val="none" w:sz="0" w:space="0" w:color="auto"/>
      </w:divBdr>
    </w:div>
    <w:div w:id="659816814">
      <w:bodyDiv w:val="1"/>
      <w:marLeft w:val="0"/>
      <w:marRight w:val="0"/>
      <w:marTop w:val="0"/>
      <w:marBottom w:val="0"/>
      <w:divBdr>
        <w:top w:val="none" w:sz="0" w:space="0" w:color="auto"/>
        <w:left w:val="none" w:sz="0" w:space="0" w:color="auto"/>
        <w:bottom w:val="none" w:sz="0" w:space="0" w:color="auto"/>
        <w:right w:val="none" w:sz="0" w:space="0" w:color="auto"/>
      </w:divBdr>
    </w:div>
    <w:div w:id="750010837">
      <w:bodyDiv w:val="1"/>
      <w:marLeft w:val="0"/>
      <w:marRight w:val="0"/>
      <w:marTop w:val="0"/>
      <w:marBottom w:val="0"/>
      <w:divBdr>
        <w:top w:val="none" w:sz="0" w:space="0" w:color="auto"/>
        <w:left w:val="none" w:sz="0" w:space="0" w:color="auto"/>
        <w:bottom w:val="none" w:sz="0" w:space="0" w:color="auto"/>
        <w:right w:val="none" w:sz="0" w:space="0" w:color="auto"/>
      </w:divBdr>
      <w:divsChild>
        <w:div w:id="447506584">
          <w:marLeft w:val="0"/>
          <w:marRight w:val="0"/>
          <w:marTop w:val="0"/>
          <w:marBottom w:val="0"/>
          <w:divBdr>
            <w:top w:val="none" w:sz="0" w:space="0" w:color="auto"/>
            <w:left w:val="none" w:sz="0" w:space="0" w:color="auto"/>
            <w:bottom w:val="none" w:sz="0" w:space="0" w:color="auto"/>
            <w:right w:val="none" w:sz="0" w:space="0" w:color="auto"/>
          </w:divBdr>
          <w:divsChild>
            <w:div w:id="2110268489">
              <w:marLeft w:val="0"/>
              <w:marRight w:val="0"/>
              <w:marTop w:val="0"/>
              <w:marBottom w:val="0"/>
              <w:divBdr>
                <w:top w:val="none" w:sz="0" w:space="0" w:color="auto"/>
                <w:left w:val="none" w:sz="0" w:space="0" w:color="auto"/>
                <w:bottom w:val="none" w:sz="0" w:space="0" w:color="auto"/>
                <w:right w:val="none" w:sz="0" w:space="0" w:color="auto"/>
              </w:divBdr>
              <w:divsChild>
                <w:div w:id="1697778515">
                  <w:marLeft w:val="0"/>
                  <w:marRight w:val="0"/>
                  <w:marTop w:val="0"/>
                  <w:marBottom w:val="0"/>
                  <w:divBdr>
                    <w:top w:val="none" w:sz="0" w:space="0" w:color="auto"/>
                    <w:left w:val="none" w:sz="0" w:space="0" w:color="auto"/>
                    <w:bottom w:val="none" w:sz="0" w:space="0" w:color="auto"/>
                    <w:right w:val="none" w:sz="0" w:space="0" w:color="auto"/>
                  </w:divBdr>
                  <w:divsChild>
                    <w:div w:id="1435327357">
                      <w:marLeft w:val="0"/>
                      <w:marRight w:val="0"/>
                      <w:marTop w:val="0"/>
                      <w:marBottom w:val="0"/>
                      <w:divBdr>
                        <w:top w:val="none" w:sz="0" w:space="0" w:color="auto"/>
                        <w:left w:val="none" w:sz="0" w:space="0" w:color="auto"/>
                        <w:bottom w:val="none" w:sz="0" w:space="0" w:color="auto"/>
                        <w:right w:val="none" w:sz="0" w:space="0" w:color="auto"/>
                      </w:divBdr>
                      <w:divsChild>
                        <w:div w:id="1085570519">
                          <w:marLeft w:val="0"/>
                          <w:marRight w:val="0"/>
                          <w:marTop w:val="0"/>
                          <w:marBottom w:val="0"/>
                          <w:divBdr>
                            <w:top w:val="none" w:sz="0" w:space="0" w:color="auto"/>
                            <w:left w:val="none" w:sz="0" w:space="0" w:color="auto"/>
                            <w:bottom w:val="none" w:sz="0" w:space="0" w:color="auto"/>
                            <w:right w:val="none" w:sz="0" w:space="0" w:color="auto"/>
                          </w:divBdr>
                          <w:divsChild>
                            <w:div w:id="1769352957">
                              <w:marLeft w:val="0"/>
                              <w:marRight w:val="0"/>
                              <w:marTop w:val="0"/>
                              <w:marBottom w:val="0"/>
                              <w:divBdr>
                                <w:top w:val="none" w:sz="0" w:space="0" w:color="auto"/>
                                <w:left w:val="none" w:sz="0" w:space="0" w:color="auto"/>
                                <w:bottom w:val="none" w:sz="0" w:space="0" w:color="auto"/>
                                <w:right w:val="none" w:sz="0" w:space="0" w:color="auto"/>
                              </w:divBdr>
                              <w:divsChild>
                                <w:div w:id="21157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183247">
      <w:bodyDiv w:val="1"/>
      <w:marLeft w:val="0"/>
      <w:marRight w:val="0"/>
      <w:marTop w:val="0"/>
      <w:marBottom w:val="0"/>
      <w:divBdr>
        <w:top w:val="none" w:sz="0" w:space="0" w:color="auto"/>
        <w:left w:val="none" w:sz="0" w:space="0" w:color="auto"/>
        <w:bottom w:val="none" w:sz="0" w:space="0" w:color="auto"/>
        <w:right w:val="none" w:sz="0" w:space="0" w:color="auto"/>
      </w:divBdr>
    </w:div>
    <w:div w:id="957178259">
      <w:bodyDiv w:val="1"/>
      <w:marLeft w:val="0"/>
      <w:marRight w:val="0"/>
      <w:marTop w:val="0"/>
      <w:marBottom w:val="0"/>
      <w:divBdr>
        <w:top w:val="none" w:sz="0" w:space="0" w:color="auto"/>
        <w:left w:val="none" w:sz="0" w:space="0" w:color="auto"/>
        <w:bottom w:val="none" w:sz="0" w:space="0" w:color="auto"/>
        <w:right w:val="none" w:sz="0" w:space="0" w:color="auto"/>
      </w:divBdr>
    </w:div>
    <w:div w:id="972979905">
      <w:bodyDiv w:val="1"/>
      <w:marLeft w:val="0"/>
      <w:marRight w:val="0"/>
      <w:marTop w:val="0"/>
      <w:marBottom w:val="0"/>
      <w:divBdr>
        <w:top w:val="none" w:sz="0" w:space="0" w:color="auto"/>
        <w:left w:val="none" w:sz="0" w:space="0" w:color="auto"/>
        <w:bottom w:val="none" w:sz="0" w:space="0" w:color="auto"/>
        <w:right w:val="none" w:sz="0" w:space="0" w:color="auto"/>
      </w:divBdr>
    </w:div>
    <w:div w:id="1054937128">
      <w:bodyDiv w:val="1"/>
      <w:marLeft w:val="0"/>
      <w:marRight w:val="0"/>
      <w:marTop w:val="0"/>
      <w:marBottom w:val="0"/>
      <w:divBdr>
        <w:top w:val="none" w:sz="0" w:space="0" w:color="auto"/>
        <w:left w:val="none" w:sz="0" w:space="0" w:color="auto"/>
        <w:bottom w:val="none" w:sz="0" w:space="0" w:color="auto"/>
        <w:right w:val="none" w:sz="0" w:space="0" w:color="auto"/>
      </w:divBdr>
    </w:div>
    <w:div w:id="1103763488">
      <w:bodyDiv w:val="1"/>
      <w:marLeft w:val="0"/>
      <w:marRight w:val="0"/>
      <w:marTop w:val="0"/>
      <w:marBottom w:val="0"/>
      <w:divBdr>
        <w:top w:val="none" w:sz="0" w:space="0" w:color="auto"/>
        <w:left w:val="none" w:sz="0" w:space="0" w:color="auto"/>
        <w:bottom w:val="none" w:sz="0" w:space="0" w:color="auto"/>
        <w:right w:val="none" w:sz="0" w:space="0" w:color="auto"/>
      </w:divBdr>
    </w:div>
    <w:div w:id="1180509649">
      <w:bodyDiv w:val="1"/>
      <w:marLeft w:val="0"/>
      <w:marRight w:val="0"/>
      <w:marTop w:val="0"/>
      <w:marBottom w:val="0"/>
      <w:divBdr>
        <w:top w:val="none" w:sz="0" w:space="0" w:color="auto"/>
        <w:left w:val="none" w:sz="0" w:space="0" w:color="auto"/>
        <w:bottom w:val="none" w:sz="0" w:space="0" w:color="auto"/>
        <w:right w:val="none" w:sz="0" w:space="0" w:color="auto"/>
      </w:divBdr>
    </w:div>
    <w:div w:id="1191069127">
      <w:bodyDiv w:val="1"/>
      <w:marLeft w:val="0"/>
      <w:marRight w:val="0"/>
      <w:marTop w:val="0"/>
      <w:marBottom w:val="0"/>
      <w:divBdr>
        <w:top w:val="none" w:sz="0" w:space="0" w:color="auto"/>
        <w:left w:val="none" w:sz="0" w:space="0" w:color="auto"/>
        <w:bottom w:val="none" w:sz="0" w:space="0" w:color="auto"/>
        <w:right w:val="none" w:sz="0" w:space="0" w:color="auto"/>
      </w:divBdr>
    </w:div>
    <w:div w:id="1364019616">
      <w:bodyDiv w:val="1"/>
      <w:marLeft w:val="0"/>
      <w:marRight w:val="0"/>
      <w:marTop w:val="0"/>
      <w:marBottom w:val="0"/>
      <w:divBdr>
        <w:top w:val="none" w:sz="0" w:space="0" w:color="auto"/>
        <w:left w:val="none" w:sz="0" w:space="0" w:color="auto"/>
        <w:bottom w:val="none" w:sz="0" w:space="0" w:color="auto"/>
        <w:right w:val="none" w:sz="0" w:space="0" w:color="auto"/>
      </w:divBdr>
    </w:div>
    <w:div w:id="1367483595">
      <w:bodyDiv w:val="1"/>
      <w:marLeft w:val="0"/>
      <w:marRight w:val="0"/>
      <w:marTop w:val="0"/>
      <w:marBottom w:val="0"/>
      <w:divBdr>
        <w:top w:val="none" w:sz="0" w:space="0" w:color="auto"/>
        <w:left w:val="none" w:sz="0" w:space="0" w:color="auto"/>
        <w:bottom w:val="none" w:sz="0" w:space="0" w:color="auto"/>
        <w:right w:val="none" w:sz="0" w:space="0" w:color="auto"/>
      </w:divBdr>
    </w:div>
    <w:div w:id="1401714291">
      <w:bodyDiv w:val="1"/>
      <w:marLeft w:val="0"/>
      <w:marRight w:val="0"/>
      <w:marTop w:val="0"/>
      <w:marBottom w:val="0"/>
      <w:divBdr>
        <w:top w:val="none" w:sz="0" w:space="0" w:color="auto"/>
        <w:left w:val="none" w:sz="0" w:space="0" w:color="auto"/>
        <w:bottom w:val="none" w:sz="0" w:space="0" w:color="auto"/>
        <w:right w:val="none" w:sz="0" w:space="0" w:color="auto"/>
      </w:divBdr>
    </w:div>
    <w:div w:id="1418862213">
      <w:bodyDiv w:val="1"/>
      <w:marLeft w:val="0"/>
      <w:marRight w:val="0"/>
      <w:marTop w:val="0"/>
      <w:marBottom w:val="0"/>
      <w:divBdr>
        <w:top w:val="none" w:sz="0" w:space="0" w:color="auto"/>
        <w:left w:val="none" w:sz="0" w:space="0" w:color="auto"/>
        <w:bottom w:val="none" w:sz="0" w:space="0" w:color="auto"/>
        <w:right w:val="none" w:sz="0" w:space="0" w:color="auto"/>
      </w:divBdr>
    </w:div>
    <w:div w:id="1464733847">
      <w:bodyDiv w:val="1"/>
      <w:marLeft w:val="0"/>
      <w:marRight w:val="0"/>
      <w:marTop w:val="0"/>
      <w:marBottom w:val="0"/>
      <w:divBdr>
        <w:top w:val="none" w:sz="0" w:space="0" w:color="auto"/>
        <w:left w:val="none" w:sz="0" w:space="0" w:color="auto"/>
        <w:bottom w:val="none" w:sz="0" w:space="0" w:color="auto"/>
        <w:right w:val="none" w:sz="0" w:space="0" w:color="auto"/>
      </w:divBdr>
    </w:div>
    <w:div w:id="1495686591">
      <w:bodyDiv w:val="1"/>
      <w:marLeft w:val="0"/>
      <w:marRight w:val="0"/>
      <w:marTop w:val="0"/>
      <w:marBottom w:val="0"/>
      <w:divBdr>
        <w:top w:val="none" w:sz="0" w:space="0" w:color="auto"/>
        <w:left w:val="none" w:sz="0" w:space="0" w:color="auto"/>
        <w:bottom w:val="none" w:sz="0" w:space="0" w:color="auto"/>
        <w:right w:val="none" w:sz="0" w:space="0" w:color="auto"/>
      </w:divBdr>
      <w:divsChild>
        <w:div w:id="1716003841">
          <w:marLeft w:val="0"/>
          <w:marRight w:val="0"/>
          <w:marTop w:val="0"/>
          <w:marBottom w:val="0"/>
          <w:divBdr>
            <w:top w:val="none" w:sz="0" w:space="0" w:color="auto"/>
            <w:left w:val="none" w:sz="0" w:space="0" w:color="auto"/>
            <w:bottom w:val="none" w:sz="0" w:space="0" w:color="auto"/>
            <w:right w:val="none" w:sz="0" w:space="0" w:color="auto"/>
          </w:divBdr>
          <w:divsChild>
            <w:div w:id="1193499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656291">
      <w:bodyDiv w:val="1"/>
      <w:marLeft w:val="0"/>
      <w:marRight w:val="0"/>
      <w:marTop w:val="0"/>
      <w:marBottom w:val="0"/>
      <w:divBdr>
        <w:top w:val="none" w:sz="0" w:space="0" w:color="auto"/>
        <w:left w:val="none" w:sz="0" w:space="0" w:color="auto"/>
        <w:bottom w:val="none" w:sz="0" w:space="0" w:color="auto"/>
        <w:right w:val="none" w:sz="0" w:space="0" w:color="auto"/>
      </w:divBdr>
    </w:div>
    <w:div w:id="1536769951">
      <w:bodyDiv w:val="1"/>
      <w:marLeft w:val="0"/>
      <w:marRight w:val="0"/>
      <w:marTop w:val="0"/>
      <w:marBottom w:val="0"/>
      <w:divBdr>
        <w:top w:val="none" w:sz="0" w:space="0" w:color="auto"/>
        <w:left w:val="none" w:sz="0" w:space="0" w:color="auto"/>
        <w:bottom w:val="none" w:sz="0" w:space="0" w:color="auto"/>
        <w:right w:val="none" w:sz="0" w:space="0" w:color="auto"/>
      </w:divBdr>
    </w:div>
    <w:div w:id="1539001387">
      <w:bodyDiv w:val="1"/>
      <w:marLeft w:val="0"/>
      <w:marRight w:val="0"/>
      <w:marTop w:val="0"/>
      <w:marBottom w:val="0"/>
      <w:divBdr>
        <w:top w:val="none" w:sz="0" w:space="0" w:color="auto"/>
        <w:left w:val="none" w:sz="0" w:space="0" w:color="auto"/>
        <w:bottom w:val="none" w:sz="0" w:space="0" w:color="auto"/>
        <w:right w:val="none" w:sz="0" w:space="0" w:color="auto"/>
      </w:divBdr>
    </w:div>
    <w:div w:id="1550260481">
      <w:bodyDiv w:val="1"/>
      <w:marLeft w:val="0"/>
      <w:marRight w:val="0"/>
      <w:marTop w:val="0"/>
      <w:marBottom w:val="0"/>
      <w:divBdr>
        <w:top w:val="none" w:sz="0" w:space="0" w:color="auto"/>
        <w:left w:val="none" w:sz="0" w:space="0" w:color="auto"/>
        <w:bottom w:val="none" w:sz="0" w:space="0" w:color="auto"/>
        <w:right w:val="none" w:sz="0" w:space="0" w:color="auto"/>
      </w:divBdr>
    </w:div>
    <w:div w:id="1580486020">
      <w:bodyDiv w:val="1"/>
      <w:marLeft w:val="0"/>
      <w:marRight w:val="0"/>
      <w:marTop w:val="0"/>
      <w:marBottom w:val="0"/>
      <w:divBdr>
        <w:top w:val="none" w:sz="0" w:space="0" w:color="auto"/>
        <w:left w:val="none" w:sz="0" w:space="0" w:color="auto"/>
        <w:bottom w:val="none" w:sz="0" w:space="0" w:color="auto"/>
        <w:right w:val="none" w:sz="0" w:space="0" w:color="auto"/>
      </w:divBdr>
    </w:div>
    <w:div w:id="1600024788">
      <w:bodyDiv w:val="1"/>
      <w:marLeft w:val="0"/>
      <w:marRight w:val="0"/>
      <w:marTop w:val="0"/>
      <w:marBottom w:val="0"/>
      <w:divBdr>
        <w:top w:val="none" w:sz="0" w:space="0" w:color="auto"/>
        <w:left w:val="none" w:sz="0" w:space="0" w:color="auto"/>
        <w:bottom w:val="none" w:sz="0" w:space="0" w:color="auto"/>
        <w:right w:val="none" w:sz="0" w:space="0" w:color="auto"/>
      </w:divBdr>
    </w:div>
    <w:div w:id="1626963442">
      <w:bodyDiv w:val="1"/>
      <w:marLeft w:val="0"/>
      <w:marRight w:val="0"/>
      <w:marTop w:val="0"/>
      <w:marBottom w:val="0"/>
      <w:divBdr>
        <w:top w:val="none" w:sz="0" w:space="0" w:color="auto"/>
        <w:left w:val="none" w:sz="0" w:space="0" w:color="auto"/>
        <w:bottom w:val="none" w:sz="0" w:space="0" w:color="auto"/>
        <w:right w:val="none" w:sz="0" w:space="0" w:color="auto"/>
      </w:divBdr>
      <w:divsChild>
        <w:div w:id="10799131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7470472">
      <w:bodyDiv w:val="1"/>
      <w:marLeft w:val="0"/>
      <w:marRight w:val="0"/>
      <w:marTop w:val="0"/>
      <w:marBottom w:val="0"/>
      <w:divBdr>
        <w:top w:val="none" w:sz="0" w:space="0" w:color="auto"/>
        <w:left w:val="none" w:sz="0" w:space="0" w:color="auto"/>
        <w:bottom w:val="none" w:sz="0" w:space="0" w:color="auto"/>
        <w:right w:val="none" w:sz="0" w:space="0" w:color="auto"/>
      </w:divBdr>
      <w:divsChild>
        <w:div w:id="967904716">
          <w:marLeft w:val="0"/>
          <w:marRight w:val="0"/>
          <w:marTop w:val="0"/>
          <w:marBottom w:val="0"/>
          <w:divBdr>
            <w:top w:val="none" w:sz="0" w:space="0" w:color="auto"/>
            <w:left w:val="none" w:sz="0" w:space="0" w:color="auto"/>
            <w:bottom w:val="none" w:sz="0" w:space="0" w:color="auto"/>
            <w:right w:val="none" w:sz="0" w:space="0" w:color="auto"/>
          </w:divBdr>
          <w:divsChild>
            <w:div w:id="97644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0421">
      <w:bodyDiv w:val="1"/>
      <w:marLeft w:val="0"/>
      <w:marRight w:val="0"/>
      <w:marTop w:val="0"/>
      <w:marBottom w:val="0"/>
      <w:divBdr>
        <w:top w:val="none" w:sz="0" w:space="0" w:color="auto"/>
        <w:left w:val="none" w:sz="0" w:space="0" w:color="auto"/>
        <w:bottom w:val="none" w:sz="0" w:space="0" w:color="auto"/>
        <w:right w:val="none" w:sz="0" w:space="0" w:color="auto"/>
      </w:divBdr>
    </w:div>
    <w:div w:id="1761364709">
      <w:bodyDiv w:val="1"/>
      <w:marLeft w:val="0"/>
      <w:marRight w:val="0"/>
      <w:marTop w:val="0"/>
      <w:marBottom w:val="0"/>
      <w:divBdr>
        <w:top w:val="none" w:sz="0" w:space="0" w:color="auto"/>
        <w:left w:val="none" w:sz="0" w:space="0" w:color="auto"/>
        <w:bottom w:val="none" w:sz="0" w:space="0" w:color="auto"/>
        <w:right w:val="none" w:sz="0" w:space="0" w:color="auto"/>
      </w:divBdr>
    </w:div>
    <w:div w:id="1844389519">
      <w:bodyDiv w:val="1"/>
      <w:marLeft w:val="0"/>
      <w:marRight w:val="0"/>
      <w:marTop w:val="0"/>
      <w:marBottom w:val="0"/>
      <w:divBdr>
        <w:top w:val="none" w:sz="0" w:space="0" w:color="auto"/>
        <w:left w:val="none" w:sz="0" w:space="0" w:color="auto"/>
        <w:bottom w:val="none" w:sz="0" w:space="0" w:color="auto"/>
        <w:right w:val="none" w:sz="0" w:space="0" w:color="auto"/>
      </w:divBdr>
    </w:div>
    <w:div w:id="1874733227">
      <w:bodyDiv w:val="1"/>
      <w:marLeft w:val="0"/>
      <w:marRight w:val="0"/>
      <w:marTop w:val="0"/>
      <w:marBottom w:val="0"/>
      <w:divBdr>
        <w:top w:val="none" w:sz="0" w:space="0" w:color="auto"/>
        <w:left w:val="none" w:sz="0" w:space="0" w:color="auto"/>
        <w:bottom w:val="none" w:sz="0" w:space="0" w:color="auto"/>
        <w:right w:val="none" w:sz="0" w:space="0" w:color="auto"/>
      </w:divBdr>
    </w:div>
    <w:div w:id="1946648285">
      <w:bodyDiv w:val="1"/>
      <w:marLeft w:val="0"/>
      <w:marRight w:val="0"/>
      <w:marTop w:val="0"/>
      <w:marBottom w:val="0"/>
      <w:divBdr>
        <w:top w:val="none" w:sz="0" w:space="0" w:color="auto"/>
        <w:left w:val="none" w:sz="0" w:space="0" w:color="auto"/>
        <w:bottom w:val="none" w:sz="0" w:space="0" w:color="auto"/>
        <w:right w:val="none" w:sz="0" w:space="0" w:color="auto"/>
      </w:divBdr>
    </w:div>
    <w:div w:id="1948809069">
      <w:bodyDiv w:val="1"/>
      <w:marLeft w:val="0"/>
      <w:marRight w:val="0"/>
      <w:marTop w:val="0"/>
      <w:marBottom w:val="0"/>
      <w:divBdr>
        <w:top w:val="none" w:sz="0" w:space="0" w:color="auto"/>
        <w:left w:val="none" w:sz="0" w:space="0" w:color="auto"/>
        <w:bottom w:val="none" w:sz="0" w:space="0" w:color="auto"/>
        <w:right w:val="none" w:sz="0" w:space="0" w:color="auto"/>
      </w:divBdr>
    </w:div>
    <w:div w:id="1951430975">
      <w:bodyDiv w:val="1"/>
      <w:marLeft w:val="0"/>
      <w:marRight w:val="0"/>
      <w:marTop w:val="0"/>
      <w:marBottom w:val="0"/>
      <w:divBdr>
        <w:top w:val="none" w:sz="0" w:space="0" w:color="auto"/>
        <w:left w:val="none" w:sz="0" w:space="0" w:color="auto"/>
        <w:bottom w:val="none" w:sz="0" w:space="0" w:color="auto"/>
        <w:right w:val="none" w:sz="0" w:space="0" w:color="auto"/>
      </w:divBdr>
    </w:div>
    <w:div w:id="1958485380">
      <w:bodyDiv w:val="1"/>
      <w:marLeft w:val="0"/>
      <w:marRight w:val="0"/>
      <w:marTop w:val="0"/>
      <w:marBottom w:val="0"/>
      <w:divBdr>
        <w:top w:val="none" w:sz="0" w:space="0" w:color="auto"/>
        <w:left w:val="none" w:sz="0" w:space="0" w:color="auto"/>
        <w:bottom w:val="none" w:sz="0" w:space="0" w:color="auto"/>
        <w:right w:val="none" w:sz="0" w:space="0" w:color="auto"/>
      </w:divBdr>
    </w:div>
    <w:div w:id="2054309374">
      <w:bodyDiv w:val="1"/>
      <w:marLeft w:val="0"/>
      <w:marRight w:val="0"/>
      <w:marTop w:val="0"/>
      <w:marBottom w:val="0"/>
      <w:divBdr>
        <w:top w:val="none" w:sz="0" w:space="0" w:color="auto"/>
        <w:left w:val="none" w:sz="0" w:space="0" w:color="auto"/>
        <w:bottom w:val="none" w:sz="0" w:space="0" w:color="auto"/>
        <w:right w:val="none" w:sz="0" w:space="0" w:color="auto"/>
      </w:divBdr>
    </w:div>
    <w:div w:id="2091542358">
      <w:bodyDiv w:val="1"/>
      <w:marLeft w:val="0"/>
      <w:marRight w:val="0"/>
      <w:marTop w:val="0"/>
      <w:marBottom w:val="0"/>
      <w:divBdr>
        <w:top w:val="none" w:sz="0" w:space="0" w:color="auto"/>
        <w:left w:val="none" w:sz="0" w:space="0" w:color="auto"/>
        <w:bottom w:val="none" w:sz="0" w:space="0" w:color="auto"/>
        <w:right w:val="none" w:sz="0" w:space="0" w:color="auto"/>
      </w:divBdr>
    </w:div>
    <w:div w:id="2124107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828</TotalTime>
  <Pages>27</Pages>
  <Words>6205</Words>
  <Characters>35375</Characters>
  <Application>Microsoft Office Word</Application>
  <DocSecurity>0</DocSecurity>
  <Lines>294</Lines>
  <Paragraphs>82</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School-PC-2</dc:creator>
  <cp:keywords/>
  <dc:description/>
  <cp:lastModifiedBy>admin</cp:lastModifiedBy>
  <cp:revision>15</cp:revision>
  <dcterms:created xsi:type="dcterms:W3CDTF">2026-04-19T05:29:00Z</dcterms:created>
  <dcterms:modified xsi:type="dcterms:W3CDTF">2026-04-30T18:11:00Z</dcterms:modified>
</cp:coreProperties>
</file>